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284AF1" w:rsidTr="00DB6822">
        <w:trPr>
          <w:trHeight w:val="1408"/>
        </w:trPr>
        <w:tc>
          <w:tcPr>
            <w:tcW w:w="1468" w:type="dxa"/>
          </w:tcPr>
          <w:p w:rsidR="00284AF1" w:rsidRDefault="00284AF1" w:rsidP="00DB6822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bookmarkStart w:id="0" w:name="_GoBack"/>
            <w:bookmarkEnd w:id="0"/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518DD06D" wp14:editId="4881B82B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84AF1" w:rsidRPr="0085297E" w:rsidRDefault="00284AF1" w:rsidP="00DB6822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284AF1" w:rsidRPr="0085297E" w:rsidRDefault="00284AF1" w:rsidP="00DB6822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284AF1" w:rsidRDefault="00284AF1" w:rsidP="00DB6822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338329E8" wp14:editId="49EB6C6B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F1B" w:rsidRPr="00947899" w:rsidRDefault="00E81F1B" w:rsidP="005201CA">
      <w:pPr>
        <w:spacing w:before="240" w:line="480" w:lineRule="exact"/>
        <w:jc w:val="center"/>
        <w:rPr>
          <w:rFonts w:ascii="Arial" w:hAnsi="Arial" w:cs="Monotype Koufi"/>
          <w:b/>
          <w:bCs/>
          <w:sz w:val="28"/>
          <w:szCs w:val="28"/>
        </w:rPr>
      </w:pPr>
      <w:r w:rsidRPr="00947899">
        <w:rPr>
          <w:rFonts w:ascii="Arial" w:hAnsi="Arial" w:cs="Monotype Koufi"/>
          <w:b/>
          <w:bCs/>
          <w:sz w:val="28"/>
          <w:szCs w:val="28"/>
          <w:rtl/>
        </w:rPr>
        <w:t>نموذج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81F1B" w:rsidRPr="00947899" w:rsidTr="00545B45">
        <w:trPr>
          <w:jc w:val="center"/>
        </w:trPr>
        <w:tc>
          <w:tcPr>
            <w:tcW w:w="8640" w:type="dxa"/>
          </w:tcPr>
          <w:p w:rsidR="00E81F1B" w:rsidRPr="00947899" w:rsidRDefault="00E81F1B" w:rsidP="00545B45">
            <w:pPr>
              <w:spacing w:before="240" w:after="240"/>
              <w:rPr>
                <w:rFonts w:ascii="Arial" w:hAnsi="Arial"/>
                <w:sz w:val="28"/>
                <w:szCs w:val="28"/>
              </w:rPr>
            </w:pPr>
            <w:r w:rsidRPr="003778D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المؤسسة</w:t>
            </w:r>
            <w:r w:rsidR="00545B45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  <w:r w:rsidR="00E646AA">
              <w:rPr>
                <w:rFonts w:ascii="Arial" w:hAnsi="Arial"/>
                <w:sz w:val="28"/>
                <w:szCs w:val="28"/>
                <w:rtl/>
              </w:rPr>
              <w:t>جامعة ال</w:t>
            </w:r>
            <w:r w:rsidR="00E646AA">
              <w:rPr>
                <w:rFonts w:ascii="Arial" w:hAnsi="Arial" w:hint="cs"/>
                <w:sz w:val="28"/>
                <w:szCs w:val="28"/>
                <w:rtl/>
              </w:rPr>
              <w:t>إ</w:t>
            </w:r>
            <w:r w:rsidR="00E646AA">
              <w:rPr>
                <w:rFonts w:ascii="Arial" w:hAnsi="Arial"/>
                <w:sz w:val="28"/>
                <w:szCs w:val="28"/>
                <w:rtl/>
              </w:rPr>
              <w:t>مام محمد بن سعود ال</w:t>
            </w:r>
            <w:r w:rsidR="00E646AA">
              <w:rPr>
                <w:rFonts w:ascii="Arial" w:hAnsi="Arial" w:hint="cs"/>
                <w:sz w:val="28"/>
                <w:szCs w:val="28"/>
                <w:rtl/>
              </w:rPr>
              <w:t>إ</w:t>
            </w:r>
            <w:r w:rsidR="00A95D36" w:rsidRPr="00947899">
              <w:rPr>
                <w:rFonts w:ascii="Arial" w:hAnsi="Arial"/>
                <w:sz w:val="28"/>
                <w:szCs w:val="28"/>
                <w:rtl/>
              </w:rPr>
              <w:t>سلامية</w:t>
            </w:r>
            <w:r w:rsidRPr="00947899">
              <w:rPr>
                <w:rFonts w:ascii="Arial" w:hAnsi="Arial"/>
                <w:sz w:val="28"/>
                <w:szCs w:val="28"/>
                <w:lang w:bidi="ar-EG"/>
              </w:rPr>
              <w:tab/>
            </w:r>
          </w:p>
        </w:tc>
      </w:tr>
      <w:tr w:rsidR="00E81F1B" w:rsidRPr="00947899" w:rsidTr="00545B45">
        <w:trPr>
          <w:jc w:val="center"/>
        </w:trPr>
        <w:tc>
          <w:tcPr>
            <w:tcW w:w="8640" w:type="dxa"/>
          </w:tcPr>
          <w:p w:rsidR="00E81F1B" w:rsidRPr="00947899" w:rsidRDefault="00E81F1B" w:rsidP="00545B45">
            <w:pPr>
              <w:spacing w:before="240" w:after="240"/>
              <w:rPr>
                <w:rFonts w:ascii="Arial" w:hAnsi="Arial"/>
                <w:sz w:val="28"/>
                <w:szCs w:val="28"/>
                <w:lang w:bidi="ar-EG"/>
              </w:rPr>
            </w:pPr>
            <w:r w:rsidRPr="003778D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الكلية/القسم</w:t>
            </w: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</w:t>
            </w:r>
            <w:r w:rsidRPr="00947899">
              <w:rPr>
                <w:rFonts w:ascii="Arial" w:hAnsi="Arial"/>
                <w:sz w:val="28"/>
                <w:szCs w:val="28"/>
                <w:lang w:bidi="ar-EG"/>
              </w:rPr>
              <w:t xml:space="preserve"> :</w:t>
            </w:r>
            <w:r w:rsidR="00E646AA">
              <w:rPr>
                <w:rFonts w:ascii="Arial" w:hAnsi="Arial"/>
                <w:sz w:val="28"/>
                <w:szCs w:val="28"/>
                <w:rtl/>
                <w:lang w:bidi="ar-EG"/>
              </w:rPr>
              <w:t>كلية الاقتصاد والعلوم ال</w:t>
            </w:r>
            <w:r w:rsidR="00E646AA">
              <w:rPr>
                <w:rFonts w:ascii="Arial" w:hAnsi="Arial" w:hint="cs"/>
                <w:sz w:val="28"/>
                <w:szCs w:val="28"/>
                <w:rtl/>
                <w:lang w:bidi="ar-EG"/>
              </w:rPr>
              <w:t>إ</w:t>
            </w:r>
            <w:r w:rsidR="00A95D36"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دارية – قسم الاقتصاد</w:t>
            </w:r>
          </w:p>
        </w:tc>
      </w:tr>
    </w:tbl>
    <w:p w:rsidR="00E81F1B" w:rsidRPr="00947899" w:rsidRDefault="00E81F1B" w:rsidP="00E81F1B">
      <w:pPr>
        <w:pStyle w:val="Heading7"/>
        <w:bidi/>
        <w:spacing w:after="240"/>
        <w:rPr>
          <w:rFonts w:ascii="Arial" w:hAnsi="Arial" w:cs="Monotype Koufi"/>
          <w:b/>
          <w:bCs/>
          <w:sz w:val="28"/>
          <w:szCs w:val="28"/>
          <w:rtl/>
        </w:rPr>
      </w:pPr>
      <w:r w:rsidRPr="00947899">
        <w:rPr>
          <w:rFonts w:ascii="Arial" w:hAnsi="Arial" w:cs="Monotype Koufi"/>
          <w:b/>
          <w:bCs/>
          <w:sz w:val="28"/>
          <w:szCs w:val="28"/>
          <w:rtl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947899" w:rsidTr="00545B45">
        <w:trPr>
          <w:jc w:val="center"/>
        </w:trPr>
        <w:tc>
          <w:tcPr>
            <w:tcW w:w="8590" w:type="dxa"/>
          </w:tcPr>
          <w:p w:rsidR="00E81F1B" w:rsidRPr="00947899" w:rsidRDefault="00260933" w:rsidP="00545B4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3778D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اسم ورمز المقرر الدراسي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: 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التحليل الاقتصادى الكلى  (قصد 312)</w:t>
            </w:r>
          </w:p>
        </w:tc>
      </w:tr>
      <w:tr w:rsidR="00E81F1B" w:rsidRPr="00947899" w:rsidTr="00545B45">
        <w:trPr>
          <w:jc w:val="center"/>
        </w:trPr>
        <w:tc>
          <w:tcPr>
            <w:tcW w:w="8590" w:type="dxa"/>
          </w:tcPr>
          <w:p w:rsidR="00E81F1B" w:rsidRPr="00947899" w:rsidRDefault="00E81F1B" w:rsidP="00545B4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3778D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عدد الساعات المعتمدة</w:t>
            </w:r>
            <w:r w:rsidRPr="00947899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A95D36" w:rsidRPr="00947899">
              <w:rPr>
                <w:rFonts w:ascii="Arial" w:hAnsi="Arial"/>
                <w:sz w:val="28"/>
                <w:szCs w:val="28"/>
                <w:rtl/>
              </w:rPr>
              <w:t>ثلاث</w:t>
            </w:r>
            <w:r w:rsidR="00545B45">
              <w:rPr>
                <w:rFonts w:ascii="Arial" w:hAnsi="Arial" w:hint="cs"/>
                <w:sz w:val="28"/>
                <w:szCs w:val="28"/>
                <w:rtl/>
              </w:rPr>
              <w:t>ة</w:t>
            </w:r>
            <w:r w:rsidR="00A95D36" w:rsidRPr="00947899">
              <w:rPr>
                <w:rFonts w:ascii="Arial" w:hAnsi="Arial"/>
                <w:sz w:val="28"/>
                <w:szCs w:val="28"/>
                <w:rtl/>
              </w:rPr>
              <w:t xml:space="preserve"> وحدات دراسية (في حين يتضمن جدول الطالب لهذا المقرر أربع وحدات تخصص واحدة منها للمعمل والتمارين)</w:t>
            </w:r>
          </w:p>
        </w:tc>
      </w:tr>
      <w:tr w:rsidR="00E81F1B" w:rsidRPr="00947899" w:rsidTr="00545B45">
        <w:trPr>
          <w:jc w:val="center"/>
        </w:trPr>
        <w:tc>
          <w:tcPr>
            <w:tcW w:w="8590" w:type="dxa"/>
          </w:tcPr>
          <w:p w:rsidR="00E81F1B" w:rsidRPr="005009EB" w:rsidRDefault="00E81F1B" w:rsidP="00545B45">
            <w:pPr>
              <w:spacing w:line="520" w:lineRule="exact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778D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البرنامج أو البرامج</w:t>
            </w:r>
            <w:r w:rsidR="005009EB" w:rsidRPr="003778D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 الذي يقدم ضمنه المقرر الدراسي</w:t>
            </w:r>
            <w:r w:rsidR="005009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: </w:t>
            </w:r>
            <w:r w:rsidR="00A95D36" w:rsidRPr="00947899">
              <w:rPr>
                <w:rFonts w:ascii="Arial" w:hAnsi="Arial"/>
                <w:sz w:val="28"/>
                <w:szCs w:val="28"/>
                <w:rtl/>
              </w:rPr>
              <w:t>برنامج المرحلة الجامعية في قسم الاقتصاد</w:t>
            </w:r>
          </w:p>
        </w:tc>
      </w:tr>
      <w:tr w:rsidR="00E81F1B" w:rsidRPr="00947899" w:rsidTr="00545B45">
        <w:trPr>
          <w:jc w:val="center"/>
        </w:trPr>
        <w:tc>
          <w:tcPr>
            <w:tcW w:w="8590" w:type="dxa"/>
          </w:tcPr>
          <w:p w:rsidR="00E81F1B" w:rsidRPr="005009EB" w:rsidRDefault="00260933" w:rsidP="00545B4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3778D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اسم عضو هيئة التدريس المسؤول عن المقرر الدراسي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  <w:r w:rsidR="005009E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5009EB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الاستاذ الدكتور خالد المشعل</w:t>
            </w:r>
            <w:r w:rsidRPr="005009E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(منسق المادة)</w:t>
            </w:r>
            <w:r w:rsidR="005009E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5A72A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&amp;  </w:t>
            </w:r>
            <w:r w:rsidR="005009E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5009EB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د/فاطمة عبدالل</w:t>
            </w:r>
            <w:r w:rsidRPr="005009EB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ه</w:t>
            </w:r>
          </w:p>
        </w:tc>
      </w:tr>
      <w:tr w:rsidR="00E81F1B" w:rsidRPr="00947899" w:rsidTr="00545B45">
        <w:trPr>
          <w:jc w:val="center"/>
        </w:trPr>
        <w:tc>
          <w:tcPr>
            <w:tcW w:w="8590" w:type="dxa"/>
          </w:tcPr>
          <w:p w:rsidR="00E81F1B" w:rsidRPr="00947899" w:rsidRDefault="00260933" w:rsidP="003778D3">
            <w:pPr>
              <w:rPr>
                <w:rFonts w:ascii="Arial" w:hAnsi="Arial"/>
                <w:b/>
                <w:sz w:val="28"/>
                <w:szCs w:val="28"/>
                <w:lang w:bidi="ar-EG"/>
              </w:rPr>
            </w:pPr>
            <w:r w:rsidRPr="003778D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السنة أو المستوى الأكاديمي الذي يعطى فيه المقرر الدراسي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المستوى السادس</w:t>
            </w:r>
          </w:p>
        </w:tc>
      </w:tr>
      <w:tr w:rsidR="00E81F1B" w:rsidRPr="00947899" w:rsidTr="00545B45">
        <w:trPr>
          <w:jc w:val="center"/>
        </w:trPr>
        <w:tc>
          <w:tcPr>
            <w:tcW w:w="8590" w:type="dxa"/>
          </w:tcPr>
          <w:p w:rsidR="00E81F1B" w:rsidRPr="005009EB" w:rsidRDefault="00260933" w:rsidP="003778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 w:rsidRPr="003778D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المتطلبات السابقة لهذا المقرر</w:t>
            </w:r>
            <w:r w:rsidR="003778D3">
              <w:rPr>
                <w:rFonts w:ascii="Arial" w:hAnsi="Arial" w:cs="Monotype Koufi" w:hint="cs"/>
                <w:sz w:val="28"/>
                <w:szCs w:val="28"/>
                <w:rtl/>
                <w:lang w:bidi="ar-EG"/>
              </w:rPr>
              <w:t xml:space="preserve"> : </w:t>
            </w:r>
            <w:r w:rsidRPr="005009EB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مبادىء الاقتصاد الكلى  (قصد 102)</w:t>
            </w:r>
          </w:p>
        </w:tc>
      </w:tr>
      <w:tr w:rsidR="00E81F1B" w:rsidRPr="00947899" w:rsidTr="00545B45">
        <w:trPr>
          <w:jc w:val="center"/>
        </w:trPr>
        <w:tc>
          <w:tcPr>
            <w:tcW w:w="8590" w:type="dxa"/>
          </w:tcPr>
          <w:p w:rsidR="00E81F1B" w:rsidRPr="005009EB" w:rsidRDefault="00E81F1B" w:rsidP="003778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3778D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المتطلبات الآنية لهذا المقرر</w:t>
            </w:r>
            <w:r w:rsidRPr="00947899">
              <w:rPr>
                <w:rFonts w:ascii="Arial" w:hAnsi="Arial"/>
                <w:b/>
                <w:sz w:val="28"/>
                <w:szCs w:val="28"/>
                <w:rtl/>
              </w:rPr>
              <w:t xml:space="preserve"> </w:t>
            </w:r>
            <w:r w:rsidR="003778D3">
              <w:rPr>
                <w:rFonts w:ascii="Arial" w:hAnsi="Arial" w:hint="cs"/>
                <w:b/>
                <w:sz w:val="28"/>
                <w:szCs w:val="28"/>
                <w:rtl/>
              </w:rPr>
              <w:t>:</w:t>
            </w:r>
            <w:r w:rsidR="005009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لا يوجد</w:t>
            </w:r>
          </w:p>
        </w:tc>
      </w:tr>
      <w:tr w:rsidR="00E81F1B" w:rsidRPr="00947899" w:rsidTr="00545B45">
        <w:trPr>
          <w:jc w:val="center"/>
        </w:trPr>
        <w:tc>
          <w:tcPr>
            <w:tcW w:w="8590" w:type="dxa"/>
          </w:tcPr>
          <w:p w:rsidR="00E81F1B" w:rsidRPr="005009EB" w:rsidRDefault="00E81F1B" w:rsidP="00545B4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3778D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موقع تقديم المقرر إن لم يكن داخل المبنى الرئيس للمؤسسة التعليمية</w:t>
            </w:r>
            <w:r w:rsidRPr="00947899">
              <w:rPr>
                <w:rFonts w:ascii="Arial" w:hAnsi="Arial"/>
                <w:b/>
                <w:sz w:val="28"/>
                <w:szCs w:val="28"/>
                <w:rtl/>
              </w:rPr>
              <w:t>:</w:t>
            </w:r>
            <w:r w:rsidR="005009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</w:t>
            </w:r>
            <w:r w:rsidR="005A72AD">
              <w:rPr>
                <w:rFonts w:ascii="Arial" w:hAnsi="Arial"/>
                <w:b/>
                <w:sz w:val="28"/>
                <w:szCs w:val="28"/>
                <w:rtl/>
              </w:rPr>
              <w:t>كلية الاقتصاد والعلوم ال</w:t>
            </w:r>
            <w:r w:rsidR="005A72AD">
              <w:rPr>
                <w:rFonts w:ascii="Arial" w:hAnsi="Arial" w:hint="cs"/>
                <w:b/>
                <w:sz w:val="28"/>
                <w:szCs w:val="28"/>
                <w:rtl/>
              </w:rPr>
              <w:t>إ</w:t>
            </w:r>
            <w:r w:rsidR="006E387B" w:rsidRPr="005009EB">
              <w:rPr>
                <w:rFonts w:ascii="Arial" w:hAnsi="Arial"/>
                <w:b/>
                <w:sz w:val="28"/>
                <w:szCs w:val="28"/>
                <w:rtl/>
              </w:rPr>
              <w:t xml:space="preserve">دارية </w:t>
            </w:r>
          </w:p>
          <w:p w:rsidR="00E81F1B" w:rsidRPr="00947899" w:rsidRDefault="00E81F1B" w:rsidP="00545B45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  <w:rtl/>
              </w:rPr>
            </w:pPr>
          </w:p>
        </w:tc>
      </w:tr>
    </w:tbl>
    <w:p w:rsidR="00E81F1B" w:rsidRPr="00947899" w:rsidRDefault="00E81F1B" w:rsidP="00E81F1B">
      <w:pPr>
        <w:pStyle w:val="Heading7"/>
        <w:bidi/>
        <w:spacing w:after="240"/>
        <w:rPr>
          <w:rFonts w:ascii="Arial" w:hAnsi="Arial" w:cs="Monotype Koufi"/>
          <w:b/>
          <w:bCs/>
          <w:sz w:val="28"/>
          <w:szCs w:val="28"/>
        </w:rPr>
      </w:pPr>
      <w:r w:rsidRPr="00947899">
        <w:rPr>
          <w:rFonts w:ascii="Arial" w:hAnsi="Arial" w:cs="Monotype Koufi"/>
          <w:b/>
          <w:bCs/>
          <w:sz w:val="28"/>
          <w:szCs w:val="28"/>
          <w:rtl/>
        </w:rPr>
        <w:t>ب) الأهداف: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947899" w:rsidTr="00130B00">
        <w:trPr>
          <w:trHeight w:val="690"/>
          <w:jc w:val="center"/>
        </w:trPr>
        <w:tc>
          <w:tcPr>
            <w:tcW w:w="8640" w:type="dxa"/>
          </w:tcPr>
          <w:p w:rsidR="00E81F1B" w:rsidRPr="00260933" w:rsidRDefault="00E81F1B" w:rsidP="00130B00">
            <w:pPr>
              <w:spacing w:after="0" w:line="240" w:lineRule="auto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260933">
              <w:rPr>
                <w:rFonts w:ascii="Arial" w:hAnsi="Arial" w:cs="Monotype Koufi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BB4AEB" w:rsidRPr="00947899" w:rsidRDefault="00BB4AEB" w:rsidP="00130B00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عند إتمام الطالب دراسته بنجاح </w:t>
            </w:r>
            <w:r w:rsidR="003D1289" w:rsidRPr="00947899">
              <w:rPr>
                <w:rFonts w:ascii="Arial" w:hAnsi="Arial"/>
                <w:sz w:val="28"/>
                <w:szCs w:val="28"/>
                <w:rtl/>
              </w:rPr>
              <w:t>لهذا المق</w:t>
            </w:r>
            <w:r w:rsidR="00947899">
              <w:rPr>
                <w:rFonts w:ascii="Arial" w:hAnsi="Arial" w:hint="cs"/>
                <w:sz w:val="28"/>
                <w:szCs w:val="28"/>
                <w:rtl/>
              </w:rPr>
              <w:t>ر</w:t>
            </w:r>
            <w:r w:rsidR="003D1289" w:rsidRPr="00947899">
              <w:rPr>
                <w:rFonts w:ascii="Arial" w:hAnsi="Arial"/>
                <w:sz w:val="28"/>
                <w:szCs w:val="28"/>
                <w:rtl/>
              </w:rPr>
              <w:t xml:space="preserve">ر 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>يكون ق</w:t>
            </w:r>
            <w:r w:rsidR="003D1289" w:rsidRPr="00947899">
              <w:rPr>
                <w:rFonts w:ascii="Arial" w:hAnsi="Arial"/>
                <w:sz w:val="28"/>
                <w:szCs w:val="28"/>
                <w:rtl/>
              </w:rPr>
              <w:t>ا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>د</w:t>
            </w:r>
            <w:r w:rsidR="003D1289" w:rsidRPr="00947899">
              <w:rPr>
                <w:rFonts w:ascii="Arial" w:hAnsi="Arial"/>
                <w:sz w:val="28"/>
                <w:szCs w:val="28"/>
                <w:rtl/>
              </w:rPr>
              <w:t>رأعلى فهم وتحديد الموضوعات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 التالية :</w:t>
            </w:r>
          </w:p>
          <w:p w:rsidR="00260933" w:rsidRPr="00260933" w:rsidRDefault="00260933" w:rsidP="00130B00">
            <w:pPr>
              <w:pStyle w:val="ListParagraph"/>
              <w:numPr>
                <w:ilvl w:val="0"/>
                <w:numId w:val="34"/>
              </w:numPr>
              <w:spacing w:after="0" w:line="520" w:lineRule="atLeast"/>
              <w:jc w:val="both"/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</w:pPr>
            <w:r w:rsidRPr="0026093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تعريف الطالب بمعلومات أوسع عن أساسيات الاقتصاد الكلي ومكوناته.</w:t>
            </w:r>
          </w:p>
          <w:p w:rsidR="00260933" w:rsidRPr="00260933" w:rsidRDefault="00260933" w:rsidP="00130B00">
            <w:pPr>
              <w:pStyle w:val="ListParagraph"/>
              <w:numPr>
                <w:ilvl w:val="0"/>
                <w:numId w:val="34"/>
              </w:numPr>
              <w:spacing w:after="0" w:line="520" w:lineRule="atLeast"/>
              <w:jc w:val="both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26093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تمكين الطالب من تحليل النظريات الاقتصادية الكلية وتقيمها.</w:t>
            </w:r>
          </w:p>
          <w:p w:rsidR="00E81F1B" w:rsidRPr="00260933" w:rsidRDefault="00260933" w:rsidP="00130B00">
            <w:pPr>
              <w:pStyle w:val="ListParagraph"/>
              <w:numPr>
                <w:ilvl w:val="0"/>
                <w:numId w:val="34"/>
              </w:numPr>
              <w:spacing w:after="0" w:line="52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093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lastRenderedPageBreak/>
              <w:t>إعطاء الطالب نبذه عن مدارس الفكر الاقتصادي الكلي ونظرتها نحو السياسات الاقتصادية التي يوصى بإتباعها لمعالجة المشاكل الاقتصادية على المد</w:t>
            </w:r>
            <w:r w:rsidR="00ED5A3A">
              <w:rPr>
                <w:rFonts w:asciiTheme="minorBidi" w:eastAsia="Times New Roman" w:hAnsiTheme="minorBidi" w:cstheme="minorBidi" w:hint="cs"/>
                <w:sz w:val="28"/>
                <w:szCs w:val="28"/>
                <w:rtl/>
              </w:rPr>
              <w:t>ى</w:t>
            </w:r>
            <w:r w:rsidRPr="00260933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 القصير والطويل</w:t>
            </w:r>
          </w:p>
        </w:tc>
      </w:tr>
      <w:tr w:rsidR="00E81F1B" w:rsidRPr="00947899" w:rsidTr="00130B00">
        <w:trPr>
          <w:jc w:val="center"/>
        </w:trPr>
        <w:tc>
          <w:tcPr>
            <w:tcW w:w="8640" w:type="dxa"/>
          </w:tcPr>
          <w:p w:rsidR="009A6E36" w:rsidRPr="00260933" w:rsidRDefault="00E81F1B" w:rsidP="00130B00">
            <w:pPr>
              <w:pStyle w:val="Heading7"/>
              <w:bidi/>
              <w:jc w:val="both"/>
              <w:rPr>
                <w:rFonts w:ascii="Arial" w:hAnsi="Arial" w:cs="Monotype Koufi"/>
                <w:b/>
                <w:sz w:val="28"/>
                <w:szCs w:val="28"/>
                <w:rtl/>
              </w:rPr>
            </w:pPr>
            <w:r w:rsidRPr="00260933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 xml:space="preserve">2-صف بإيجاز أية خطط يتم تنفيذها لتطوير وتحسين </w:t>
            </w:r>
            <w:r w:rsidRPr="00260933">
              <w:rPr>
                <w:rFonts w:ascii="Arial" w:hAnsi="Arial" w:cs="Monotype Koufi"/>
                <w:b/>
                <w:sz w:val="28"/>
                <w:szCs w:val="28"/>
                <w:rtl/>
              </w:rPr>
              <w:t xml:space="preserve"> المقرر الدراسي </w:t>
            </w:r>
          </w:p>
          <w:p w:rsidR="00E81F1B" w:rsidRPr="00947899" w:rsidRDefault="00F34E98" w:rsidP="00130B00">
            <w:pPr>
              <w:pStyle w:val="Heading7"/>
              <w:numPr>
                <w:ilvl w:val="0"/>
                <w:numId w:val="30"/>
              </w:numPr>
              <w:bidi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انشاء موقع خاصة بالمقرر</w:t>
            </w:r>
          </w:p>
          <w:p w:rsidR="00F34E98" w:rsidRPr="00947899" w:rsidRDefault="003778D3" w:rsidP="00130B0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انشاء بن</w:t>
            </w:r>
            <w:r w:rsidR="00F34E98" w:rsidRPr="00947899">
              <w:rPr>
                <w:rFonts w:ascii="Arial" w:hAnsi="Arial"/>
                <w:sz w:val="28"/>
                <w:szCs w:val="28"/>
                <w:rtl/>
              </w:rPr>
              <w:t>ك أسئلة للمقرر</w:t>
            </w:r>
          </w:p>
          <w:p w:rsidR="00BB4AEB" w:rsidRPr="00947899" w:rsidRDefault="00442B1D" w:rsidP="00130B0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تحديث مصادر التعلم بالنسبة للمقرر بشكل منتظم</w:t>
            </w:r>
          </w:p>
          <w:p w:rsidR="00E81F1B" w:rsidRPr="00947899" w:rsidRDefault="00442B1D" w:rsidP="00130B00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مقارنة مفرداته بما يتم تقديمه في أقسام أخرى محلية وإقليمية وعالمية</w:t>
            </w:r>
          </w:p>
        </w:tc>
      </w:tr>
    </w:tbl>
    <w:p w:rsidR="00E81F1B" w:rsidRPr="00947899" w:rsidRDefault="00E81F1B" w:rsidP="00947899">
      <w:pPr>
        <w:pStyle w:val="Heading9"/>
        <w:bidi/>
        <w:jc w:val="both"/>
        <w:rPr>
          <w:rFonts w:cs="Monotype Koufi"/>
          <w:b/>
          <w:bCs/>
          <w:sz w:val="28"/>
          <w:szCs w:val="28"/>
        </w:rPr>
      </w:pPr>
      <w:r w:rsidRPr="00947899">
        <w:rPr>
          <w:rFonts w:cs="Monotype Koufi"/>
          <w:b/>
          <w:bCs/>
          <w:sz w:val="28"/>
          <w:szCs w:val="28"/>
          <w:rtl/>
        </w:rPr>
        <w:t xml:space="preserve">ج) توصيف المقرر الدراسي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075"/>
        <w:gridCol w:w="1068"/>
      </w:tblGrid>
      <w:tr w:rsidR="00E81F1B" w:rsidRPr="00947899" w:rsidTr="00130B00">
        <w:trPr>
          <w:jc w:val="center"/>
        </w:trPr>
        <w:tc>
          <w:tcPr>
            <w:tcW w:w="8640" w:type="dxa"/>
            <w:gridSpan w:val="3"/>
          </w:tcPr>
          <w:p w:rsidR="00E81F1B" w:rsidRPr="00947899" w:rsidRDefault="00E81F1B" w:rsidP="00130B00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1</w:t>
            </w:r>
            <w:r w:rsidRPr="00947899">
              <w:rPr>
                <w:rFonts w:ascii="Arial" w:eastAsia="Times New Roman" w:hAnsi="Arial" w:cs="Monotype Koufi"/>
                <w:b/>
                <w:sz w:val="28"/>
                <w:szCs w:val="28"/>
                <w:rtl/>
                <w:lang w:val="en-AU"/>
              </w:rPr>
              <w:t>-الموضوعات التي  ينبغي تناولها:</w:t>
            </w:r>
          </w:p>
        </w:tc>
      </w:tr>
      <w:tr w:rsidR="00E81F1B" w:rsidRPr="00947899" w:rsidTr="00130B00">
        <w:trPr>
          <w:jc w:val="center"/>
        </w:trPr>
        <w:tc>
          <w:tcPr>
            <w:tcW w:w="6661" w:type="dxa"/>
            <w:vAlign w:val="center"/>
          </w:tcPr>
          <w:p w:rsidR="00E81F1B" w:rsidRPr="00947899" w:rsidRDefault="00E81F1B" w:rsidP="00130B00">
            <w:pPr>
              <w:jc w:val="center"/>
              <w:rPr>
                <w:rFonts w:ascii="Arial" w:hAnsi="Arial"/>
                <w:sz w:val="28"/>
                <w:szCs w:val="28"/>
                <w:lang w:val="fr-FR"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E81F1B" w:rsidRPr="00947899" w:rsidRDefault="00E81F1B" w:rsidP="00130B00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E81F1B" w:rsidRPr="00947899" w:rsidRDefault="00E81F1B" w:rsidP="00130B00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402927" w:rsidRPr="00947899" w:rsidTr="00130B00">
        <w:trPr>
          <w:jc w:val="center"/>
        </w:trPr>
        <w:tc>
          <w:tcPr>
            <w:tcW w:w="6661" w:type="dxa"/>
            <w:vAlign w:val="bottom"/>
          </w:tcPr>
          <w:p w:rsidR="00402927" w:rsidRPr="00EA384D" w:rsidRDefault="00402927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الدخل التوازنى</w:t>
            </w:r>
            <w:r w:rsidR="003778D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فى اقتصاد مكون من قطاعين وثلاث والاقتصاد المفتوح</w:t>
            </w:r>
          </w:p>
        </w:tc>
        <w:tc>
          <w:tcPr>
            <w:tcW w:w="993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86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8+4</w:t>
            </w:r>
          </w:p>
        </w:tc>
      </w:tr>
      <w:tr w:rsidR="00402927" w:rsidRPr="00947899" w:rsidTr="00130B00">
        <w:trPr>
          <w:jc w:val="center"/>
        </w:trPr>
        <w:tc>
          <w:tcPr>
            <w:tcW w:w="6661" w:type="dxa"/>
            <w:vAlign w:val="bottom"/>
          </w:tcPr>
          <w:p w:rsidR="00402927" w:rsidRPr="00EA384D" w:rsidRDefault="00402927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التوازن فى سوق السلع والخدمات والسوق النقدى</w:t>
            </w:r>
          </w:p>
        </w:tc>
        <w:tc>
          <w:tcPr>
            <w:tcW w:w="993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2+6</w:t>
            </w:r>
          </w:p>
        </w:tc>
      </w:tr>
      <w:tr w:rsidR="00402927" w:rsidRPr="00947899" w:rsidTr="00130B00">
        <w:trPr>
          <w:jc w:val="center"/>
        </w:trPr>
        <w:tc>
          <w:tcPr>
            <w:tcW w:w="6661" w:type="dxa"/>
            <w:vAlign w:val="bottom"/>
          </w:tcPr>
          <w:p w:rsidR="00402927" w:rsidRPr="00EA384D" w:rsidRDefault="00402927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فاعلية السياسات المالية والنقدية</w:t>
            </w:r>
          </w:p>
        </w:tc>
        <w:tc>
          <w:tcPr>
            <w:tcW w:w="993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2+6</w:t>
            </w:r>
          </w:p>
        </w:tc>
      </w:tr>
      <w:tr w:rsidR="00402927" w:rsidRPr="00947899" w:rsidTr="00130B00">
        <w:trPr>
          <w:jc w:val="center"/>
        </w:trPr>
        <w:tc>
          <w:tcPr>
            <w:tcW w:w="6661" w:type="dxa"/>
            <w:vAlign w:val="bottom"/>
          </w:tcPr>
          <w:p w:rsidR="00402927" w:rsidRPr="00EA384D" w:rsidRDefault="00402927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نظريات الاستهلاك والاستثمار</w:t>
            </w:r>
          </w:p>
        </w:tc>
        <w:tc>
          <w:tcPr>
            <w:tcW w:w="993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2+6</w:t>
            </w:r>
          </w:p>
        </w:tc>
      </w:tr>
      <w:tr w:rsidR="00380C8E" w:rsidRPr="00947899" w:rsidTr="00130B00">
        <w:trPr>
          <w:jc w:val="center"/>
        </w:trPr>
        <w:tc>
          <w:tcPr>
            <w:tcW w:w="6661" w:type="dxa"/>
            <w:vAlign w:val="bottom"/>
          </w:tcPr>
          <w:p w:rsidR="00380C8E" w:rsidRPr="00EA384D" w:rsidRDefault="00380C8E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العرض الكلى والطلب الكلى</w:t>
            </w:r>
          </w:p>
        </w:tc>
        <w:tc>
          <w:tcPr>
            <w:tcW w:w="993" w:type="dxa"/>
            <w:vAlign w:val="center"/>
          </w:tcPr>
          <w:p w:rsidR="00380C8E" w:rsidRPr="00EA384D" w:rsidRDefault="00380C8E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vAlign w:val="center"/>
          </w:tcPr>
          <w:p w:rsidR="00380C8E" w:rsidRPr="00EA384D" w:rsidRDefault="00380C8E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6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+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02927" w:rsidRPr="00947899" w:rsidTr="00130B00">
        <w:trPr>
          <w:jc w:val="center"/>
        </w:trPr>
        <w:tc>
          <w:tcPr>
            <w:tcW w:w="6661" w:type="dxa"/>
            <w:vAlign w:val="bottom"/>
          </w:tcPr>
          <w:p w:rsidR="00402927" w:rsidRPr="00EA384D" w:rsidRDefault="00402927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عرض النقود والطلب عليها</w:t>
            </w:r>
          </w:p>
        </w:tc>
        <w:tc>
          <w:tcPr>
            <w:tcW w:w="993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3+1</w:t>
            </w:r>
          </w:p>
        </w:tc>
      </w:tr>
      <w:tr w:rsidR="00402927" w:rsidRPr="00947899" w:rsidTr="00130B00">
        <w:trPr>
          <w:jc w:val="center"/>
        </w:trPr>
        <w:tc>
          <w:tcPr>
            <w:tcW w:w="6661" w:type="dxa"/>
            <w:vAlign w:val="bottom"/>
          </w:tcPr>
          <w:p w:rsidR="00402927" w:rsidRPr="00EA384D" w:rsidRDefault="00402927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التضخم</w:t>
            </w:r>
          </w:p>
          <w:p w:rsidR="00402927" w:rsidRPr="00EA384D" w:rsidRDefault="00402927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النمو الاقتصادى ومستوى الانتاجية</w:t>
            </w:r>
          </w:p>
        </w:tc>
        <w:tc>
          <w:tcPr>
            <w:tcW w:w="993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vAlign w:val="center"/>
          </w:tcPr>
          <w:p w:rsidR="00402927" w:rsidRPr="00EA384D" w:rsidRDefault="00402927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3+1</w:t>
            </w:r>
          </w:p>
        </w:tc>
      </w:tr>
      <w:tr w:rsidR="00402927" w:rsidRPr="00947899" w:rsidTr="00130B00">
        <w:trPr>
          <w:jc w:val="center"/>
        </w:trPr>
        <w:tc>
          <w:tcPr>
            <w:tcW w:w="6661" w:type="dxa"/>
            <w:vAlign w:val="bottom"/>
          </w:tcPr>
          <w:p w:rsidR="00402927" w:rsidRPr="00EA384D" w:rsidRDefault="00402927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عرض سريع لموضوعات اكثر تقدما كتمهيد لدراسات اعلى:</w:t>
            </w:r>
          </w:p>
          <w:p w:rsidR="00402927" w:rsidRPr="00EA384D" w:rsidRDefault="00402927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نظريات الاقتصاد المفتوح</w:t>
            </w:r>
          </w:p>
          <w:p w:rsidR="00402927" w:rsidRPr="00EA384D" w:rsidRDefault="00402927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نظريات الاجيال المتعاقبة</w:t>
            </w:r>
          </w:p>
          <w:p w:rsidR="00402927" w:rsidRPr="00EA384D" w:rsidRDefault="00402927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نظريات التوقعات</w:t>
            </w:r>
          </w:p>
        </w:tc>
        <w:tc>
          <w:tcPr>
            <w:tcW w:w="993" w:type="dxa"/>
            <w:vAlign w:val="center"/>
          </w:tcPr>
          <w:p w:rsidR="00402927" w:rsidRPr="00EA384D" w:rsidRDefault="00380C8E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vAlign w:val="center"/>
          </w:tcPr>
          <w:p w:rsidR="00402927" w:rsidRPr="00EA384D" w:rsidRDefault="00380C8E" w:rsidP="00130B00">
            <w:pPr>
              <w:spacing w:line="216" w:lineRule="auto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6</w:t>
            </w:r>
            <w:r w:rsidR="00402927"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+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74E88" w:rsidRPr="00947899" w:rsidTr="00130B00">
        <w:trPr>
          <w:trHeight w:val="773"/>
          <w:jc w:val="center"/>
        </w:trPr>
        <w:tc>
          <w:tcPr>
            <w:tcW w:w="6661" w:type="dxa"/>
            <w:vAlign w:val="center"/>
          </w:tcPr>
          <w:p w:rsidR="00C74E88" w:rsidRPr="00947899" w:rsidRDefault="00C74E88" w:rsidP="00130B00">
            <w:pPr>
              <w:spacing w:line="240" w:lineRule="auto"/>
              <w:rPr>
                <w:rFonts w:ascii="Arial" w:hAnsi="Arial"/>
                <w:sz w:val="28"/>
                <w:szCs w:val="28"/>
                <w:rtl/>
                <w:lang w:val="fr-FR"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val="fr-FR" w:bidi="ar-EG"/>
              </w:rPr>
              <w:t>قراءات باللغة الانجليزية</w:t>
            </w:r>
          </w:p>
        </w:tc>
        <w:tc>
          <w:tcPr>
            <w:tcW w:w="1979" w:type="dxa"/>
            <w:gridSpan w:val="2"/>
            <w:vAlign w:val="center"/>
          </w:tcPr>
          <w:p w:rsidR="00C74E88" w:rsidRPr="00947899" w:rsidRDefault="00C74E88" w:rsidP="00130B00">
            <w:pPr>
              <w:spacing w:line="240" w:lineRule="auto"/>
              <w:jc w:val="center"/>
              <w:rPr>
                <w:rFonts w:ascii="Arial" w:hAnsi="Arial"/>
                <w:sz w:val="28"/>
                <w:szCs w:val="28"/>
                <w:rtl/>
                <w:lang w:val="fr-FR"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val="fr-FR" w:bidi="ar-EG"/>
              </w:rPr>
              <w:t>ضمن  جميع الموضوعات</w:t>
            </w:r>
          </w:p>
        </w:tc>
      </w:tr>
    </w:tbl>
    <w:p w:rsidR="00E81F1B" w:rsidRPr="00947899" w:rsidRDefault="00E81F1B" w:rsidP="00E81F1B">
      <w:pPr>
        <w:rPr>
          <w:rFonts w:ascii="Arial" w:hAnsi="Arial"/>
          <w:sz w:val="28"/>
          <w:szCs w:val="28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43"/>
        <w:gridCol w:w="1646"/>
        <w:gridCol w:w="1839"/>
        <w:gridCol w:w="2130"/>
      </w:tblGrid>
      <w:tr w:rsidR="00E81F1B" w:rsidRPr="00947899" w:rsidTr="00130B00">
        <w:trPr>
          <w:trHeight w:val="647"/>
          <w:jc w:val="center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pStyle w:val="Heading7"/>
              <w:bidi/>
              <w:spacing w:after="120"/>
              <w:rPr>
                <w:rFonts w:ascii="Arial" w:hAnsi="Arial"/>
                <w:bCs/>
                <w:sz w:val="28"/>
                <w:szCs w:val="28"/>
              </w:rPr>
            </w:pPr>
            <w:r w:rsidRPr="00947899">
              <w:rPr>
                <w:rFonts w:ascii="Arial" w:hAnsi="Arial"/>
                <w:b/>
                <w:sz w:val="28"/>
                <w:szCs w:val="28"/>
                <w:rtl/>
              </w:rPr>
              <w:lastRenderedPageBreak/>
              <w:t>2-</w:t>
            </w:r>
            <w:r w:rsidRPr="00947899">
              <w:rPr>
                <w:rFonts w:ascii="Arial" w:hAnsi="Arial" w:cs="Monotype Koufi"/>
                <w:b/>
                <w:sz w:val="28"/>
                <w:szCs w:val="28"/>
                <w:rtl/>
              </w:rPr>
              <w:t>مكونات المقرر الدراسي</w:t>
            </w:r>
            <w:r w:rsidRPr="00947899">
              <w:rPr>
                <w:rFonts w:ascii="Arial" w:hAnsi="Arial"/>
                <w:b/>
                <w:sz w:val="28"/>
                <w:szCs w:val="28"/>
                <w:rtl/>
              </w:rPr>
              <w:t xml:space="preserve"> (إجمالي عدد ساعات التدريس لكل فصل دراسي): </w:t>
            </w:r>
            <w:r w:rsidRPr="00947899">
              <w:rPr>
                <w:rFonts w:ascii="Arial" w:hAnsi="Arial"/>
                <w:bCs/>
                <w:sz w:val="28"/>
                <w:szCs w:val="28"/>
              </w:rPr>
              <w:tab/>
            </w:r>
            <w:r w:rsidRPr="00947899">
              <w:rPr>
                <w:rFonts w:ascii="Arial" w:hAnsi="Arial"/>
                <w:bCs/>
                <w:sz w:val="28"/>
                <w:szCs w:val="28"/>
              </w:rPr>
              <w:tab/>
            </w:r>
          </w:p>
        </w:tc>
      </w:tr>
      <w:tr w:rsidR="00E81F1B" w:rsidRPr="00947899" w:rsidTr="00130B00">
        <w:trPr>
          <w:trHeight w:val="104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المحاضرة: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مادة الدرس: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أخرى:</w:t>
            </w:r>
          </w:p>
        </w:tc>
      </w:tr>
      <w:tr w:rsidR="004251BA" w:rsidRPr="00947899" w:rsidTr="003778D3">
        <w:trPr>
          <w:trHeight w:val="66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A" w:rsidRPr="00947899" w:rsidRDefault="004251BA" w:rsidP="00130B00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3 ساعات</w:t>
            </w:r>
            <w:r w:rsidR="00D83D94" w:rsidRPr="00947899">
              <w:rPr>
                <w:rFonts w:ascii="Arial" w:hAnsi="Arial"/>
                <w:bCs/>
                <w:sz w:val="28"/>
                <w:szCs w:val="28"/>
                <w:rtl/>
              </w:rPr>
              <w:t xml:space="preserve"> أسبوعيا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A" w:rsidRPr="00947899" w:rsidRDefault="001110AA" w:rsidP="00130B00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15 أسبوع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A" w:rsidRPr="00947899" w:rsidRDefault="004251BA" w:rsidP="00130B00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A" w:rsidRPr="00947899" w:rsidRDefault="00D83D94" w:rsidP="00130B00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1 ساعة أسبوعيا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A" w:rsidRPr="00947899" w:rsidRDefault="004251BA" w:rsidP="00130B00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</w:tr>
    </w:tbl>
    <w:p w:rsidR="00E81F1B" w:rsidRPr="00947899" w:rsidRDefault="00E81F1B" w:rsidP="00E81F1B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81F1B" w:rsidRPr="00947899" w:rsidTr="00130B00">
        <w:trPr>
          <w:trHeight w:val="64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pStyle w:val="Heading7"/>
              <w:bidi/>
              <w:spacing w:after="120"/>
              <w:jc w:val="both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/>
                <w:sz w:val="28"/>
                <w:szCs w:val="28"/>
                <w:rtl/>
              </w:rPr>
              <w:t>3-</w:t>
            </w:r>
            <w:r w:rsidRPr="00947899">
              <w:rPr>
                <w:rFonts w:ascii="Arial" w:hAnsi="Arial" w:cs="Monotype Koufi"/>
                <w:b/>
                <w:sz w:val="28"/>
                <w:szCs w:val="28"/>
                <w:rtl/>
              </w:rPr>
              <w:t>ساعات دراسة خاصة إضافية</w:t>
            </w:r>
            <w:r w:rsidRPr="00947899">
              <w:rPr>
                <w:rFonts w:ascii="Arial" w:hAnsi="Arial"/>
                <w:b/>
                <w:sz w:val="28"/>
                <w:szCs w:val="28"/>
                <w:rtl/>
              </w:rPr>
              <w:t xml:space="preserve">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947899" w:rsidRDefault="004251BA" w:rsidP="00130B00">
            <w:pPr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على الطالب أن يدرس بمعدل 3 ساعات أسبوعيا أي بمعدل 45 ساعة بالفصل</w:t>
            </w:r>
          </w:p>
        </w:tc>
      </w:tr>
    </w:tbl>
    <w:p w:rsidR="00E81F1B" w:rsidRPr="00947899" w:rsidRDefault="00E81F1B" w:rsidP="00E81F1B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647"/>
        <w:gridCol w:w="1363"/>
        <w:gridCol w:w="1309"/>
      </w:tblGrid>
      <w:tr w:rsidR="00E81F1B" w:rsidRPr="00947899" w:rsidTr="003778D3">
        <w:trPr>
          <w:trHeight w:val="844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FE3EDD" w:rsidRDefault="00E81F1B" w:rsidP="003778D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4-</w:t>
            </w:r>
            <w:r w:rsidRPr="00947899">
              <w:rPr>
                <w:rFonts w:ascii="Arial" w:eastAsia="Times New Roman" w:hAnsi="Arial" w:cs="Monotype Koufi"/>
                <w:b/>
                <w:sz w:val="28"/>
                <w:szCs w:val="28"/>
                <w:rtl/>
                <w:lang w:val="en-AU"/>
              </w:rPr>
              <w:t>تطوير نتائج التعلم في  مختلف مجالات التعلم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E3EDD" w:rsidRDefault="003778D3" w:rsidP="00130B00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Monotype Koufi"/>
                <w:bCs/>
                <w:sz w:val="28"/>
                <w:szCs w:val="28"/>
              </w:rPr>
            </w:pPr>
            <w:r>
              <w:rPr>
                <w:rFonts w:ascii="Arial" w:hAnsi="Arial" w:cs="Monotype Koufi" w:hint="cs"/>
                <w:bCs/>
                <w:sz w:val="28"/>
                <w:szCs w:val="28"/>
                <w:rtl/>
              </w:rPr>
              <w:t xml:space="preserve">أ - </w:t>
            </w:r>
            <w:r w:rsidR="00E81F1B" w:rsidRPr="00FE3EDD">
              <w:rPr>
                <w:rFonts w:ascii="Arial" w:hAnsi="Arial" w:cs="Monotype Koufi"/>
                <w:bCs/>
                <w:sz w:val="28"/>
                <w:szCs w:val="28"/>
                <w:rtl/>
              </w:rPr>
              <w:t>المعارف: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E3EDD" w:rsidRDefault="00E81F1B" w:rsidP="00130B00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FE3EDD">
              <w:rPr>
                <w:rFonts w:ascii="Arial" w:hAnsi="Arial" w:cs="Monotype Koufi"/>
                <w:sz w:val="28"/>
                <w:szCs w:val="28"/>
                <w:rtl/>
              </w:rPr>
              <w:t>1-توصيف للمعارف المراد اكتسابها:</w:t>
            </w:r>
          </w:p>
          <w:p w:rsidR="004251BA" w:rsidRPr="00FE3EDD" w:rsidRDefault="004251BA" w:rsidP="00130B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FE3EDD">
              <w:rPr>
                <w:rFonts w:ascii="Arial" w:hAnsi="Arial"/>
                <w:sz w:val="28"/>
                <w:szCs w:val="28"/>
                <w:rtl/>
              </w:rPr>
              <w:t xml:space="preserve">التعرف على مفهوم </w:t>
            </w:r>
            <w:r w:rsidR="003F3EE0"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الدخل التوازنىفى اقتصاد مكون من قطاعين وثلاث والاقتصاد المفتوح</w:t>
            </w:r>
          </w:p>
          <w:p w:rsidR="004251BA" w:rsidRPr="00FE3EDD" w:rsidRDefault="004251BA" w:rsidP="00130B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FE3EDD">
              <w:rPr>
                <w:rFonts w:ascii="Arial" w:hAnsi="Arial"/>
                <w:sz w:val="28"/>
                <w:szCs w:val="28"/>
                <w:rtl/>
              </w:rPr>
              <w:t>التعرف على</w:t>
            </w:r>
            <w:r w:rsidR="00380C8E"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التوازن فى سوق السلع والخدمات والسوق النقدى</w:t>
            </w:r>
          </w:p>
          <w:p w:rsidR="004251BA" w:rsidRPr="00FE3EDD" w:rsidRDefault="004251BA" w:rsidP="00130B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FE3EDD">
              <w:rPr>
                <w:rFonts w:ascii="Arial" w:hAnsi="Arial"/>
                <w:sz w:val="28"/>
                <w:szCs w:val="28"/>
                <w:rtl/>
              </w:rPr>
              <w:t xml:space="preserve">التعرف على </w:t>
            </w:r>
            <w:r w:rsidR="00380C8E"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فاعلية السياسات المالية والنقدية</w:t>
            </w:r>
          </w:p>
          <w:p w:rsidR="004251BA" w:rsidRPr="00FE3EDD" w:rsidRDefault="00380C8E" w:rsidP="00130B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الالمامب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نظريات الاستهلاك والاستثمار</w:t>
            </w:r>
          </w:p>
          <w:p w:rsidR="004251BA" w:rsidRPr="00FE3EDD" w:rsidRDefault="004251BA" w:rsidP="00130B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FE3EDD">
              <w:rPr>
                <w:rFonts w:ascii="Arial" w:hAnsi="Arial"/>
                <w:sz w:val="28"/>
                <w:szCs w:val="28"/>
                <w:rtl/>
              </w:rPr>
              <w:t xml:space="preserve">التعرف </w:t>
            </w:r>
            <w:r w:rsidR="00380C8E">
              <w:rPr>
                <w:rFonts w:ascii="Arial" w:hAnsi="Arial" w:hint="cs"/>
                <w:sz w:val="28"/>
                <w:szCs w:val="28"/>
                <w:rtl/>
              </w:rPr>
              <w:t xml:space="preserve">على </w:t>
            </w:r>
            <w:r w:rsidR="00380C8E"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العرض الكلى والطلب الكلى</w:t>
            </w:r>
          </w:p>
          <w:p w:rsidR="00941409" w:rsidRPr="00941409" w:rsidRDefault="004251BA" w:rsidP="00130B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FE3EDD">
              <w:rPr>
                <w:rFonts w:ascii="Arial" w:hAnsi="Arial"/>
                <w:sz w:val="28"/>
                <w:szCs w:val="28"/>
                <w:rtl/>
              </w:rPr>
              <w:t xml:space="preserve">التعرف على </w:t>
            </w:r>
            <w:r w:rsidR="00380C8E"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عرض النقود والطلب عليها</w:t>
            </w:r>
          </w:p>
          <w:p w:rsidR="00941409" w:rsidRPr="00941409" w:rsidRDefault="004251BA" w:rsidP="00130B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41409">
              <w:rPr>
                <w:rFonts w:ascii="Arial" w:hAnsi="Arial"/>
                <w:sz w:val="28"/>
                <w:szCs w:val="28"/>
                <w:rtl/>
              </w:rPr>
              <w:t xml:space="preserve">معرفة كيفية قياس </w:t>
            </w:r>
            <w:r w:rsidR="00941409" w:rsidRPr="00941409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التضخم</w:t>
            </w:r>
          </w:p>
          <w:p w:rsidR="00E81F1B" w:rsidRPr="00941409" w:rsidRDefault="00941409" w:rsidP="00130B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التعرف على مفهوم 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النمو الاقتصادى ومستوى الانتاجية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3F3EE0" w:rsidRDefault="00E81F1B" w:rsidP="00130B00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3F3EE0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المعارف:</w:t>
            </w:r>
          </w:p>
          <w:p w:rsidR="004251BA" w:rsidRDefault="004251BA" w:rsidP="00130B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FE3EDD">
              <w:rPr>
                <w:rFonts w:ascii="Arial" w:hAnsi="Arial"/>
                <w:sz w:val="28"/>
                <w:szCs w:val="28"/>
                <w:rtl/>
              </w:rPr>
              <w:t>المحاضرة (باستخدام برنامج العروض الباوربوينت)</w:t>
            </w:r>
          </w:p>
          <w:p w:rsidR="00FE3EDD" w:rsidRPr="00FE3EDD" w:rsidRDefault="00FE3EDD" w:rsidP="00130B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التمارين الفردية والجماعية، التي تركز على إكساب الطالب القدرة على البحث عن المعلومات وا</w:t>
            </w:r>
            <w:r>
              <w:rPr>
                <w:rFonts w:ascii="Arial" w:hAnsi="Arial"/>
                <w:sz w:val="28"/>
                <w:szCs w:val="28"/>
                <w:rtl/>
              </w:rPr>
              <w:t xml:space="preserve">ستخدامها في فهم مسائل وتطبيقات </w:t>
            </w:r>
            <w:r w:rsidR="00641C3D">
              <w:rPr>
                <w:rFonts w:ascii="Arial" w:hAnsi="Arial" w:hint="cs"/>
                <w:sz w:val="28"/>
                <w:szCs w:val="28"/>
                <w:rtl/>
              </w:rPr>
              <w:t>التحليل الاقتصاد الكلى</w:t>
            </w:r>
          </w:p>
          <w:p w:rsidR="004251BA" w:rsidRPr="00FE3EDD" w:rsidRDefault="004251BA" w:rsidP="00130B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FE3EDD">
              <w:rPr>
                <w:rFonts w:ascii="Arial" w:hAnsi="Arial"/>
                <w:sz w:val="28"/>
                <w:szCs w:val="28"/>
                <w:rtl/>
              </w:rPr>
              <w:t>القراءات والمراجع (الكتب –الدوريات – الاطلاع على بعض مواقع الإنترنت ذات العلاقة)</w:t>
            </w:r>
          </w:p>
          <w:p w:rsidR="00E81F1B" w:rsidRPr="00FE3EDD" w:rsidRDefault="004251BA" w:rsidP="00130B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FE3EDD">
              <w:rPr>
                <w:rFonts w:ascii="Arial" w:hAnsi="Arial"/>
                <w:sz w:val="28"/>
                <w:szCs w:val="28"/>
                <w:rtl/>
              </w:rPr>
              <w:t>كتابة تقارير دورية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3-</w:t>
            </w:r>
            <w:r w:rsidRPr="00941409">
              <w:rPr>
                <w:rFonts w:ascii="Arial" w:hAnsi="Arial" w:cs="Monotype Koufi"/>
                <w:sz w:val="28"/>
                <w:szCs w:val="28"/>
                <w:rtl/>
              </w:rPr>
              <w:t>طرق تقويم المعارف المكتسبة:</w:t>
            </w:r>
          </w:p>
          <w:p w:rsidR="00FE3EDD" w:rsidRPr="00FE3EDD" w:rsidRDefault="004251BA" w:rsidP="00130B0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FE3EDD">
              <w:rPr>
                <w:rFonts w:ascii="Arial" w:hAnsi="Arial"/>
                <w:sz w:val="28"/>
                <w:szCs w:val="28"/>
                <w:rtl/>
              </w:rPr>
              <w:t>الاختبارات التحريرية.</w:t>
            </w:r>
          </w:p>
          <w:p w:rsidR="00FE3EDD" w:rsidRPr="00FE3EDD" w:rsidRDefault="004251BA" w:rsidP="00130B0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FE3EDD">
              <w:rPr>
                <w:rFonts w:ascii="Arial" w:hAnsi="Arial"/>
                <w:sz w:val="28"/>
                <w:szCs w:val="28"/>
                <w:rtl/>
              </w:rPr>
              <w:t>الاختبارات الشفهية.</w:t>
            </w:r>
          </w:p>
          <w:p w:rsidR="00E81F1B" w:rsidRPr="00FE3EDD" w:rsidRDefault="004251BA" w:rsidP="00130B0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FE3EDD">
              <w:rPr>
                <w:rFonts w:ascii="Arial" w:hAnsi="Arial"/>
                <w:sz w:val="28"/>
                <w:szCs w:val="28"/>
                <w:rtl/>
              </w:rPr>
              <w:t>الواجبات المنزلية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E3EDD" w:rsidRDefault="00E81F1B" w:rsidP="00130B00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Monotype Koufi"/>
                <w:bCs/>
                <w:sz w:val="28"/>
                <w:szCs w:val="28"/>
              </w:rPr>
            </w:pPr>
            <w:r w:rsidRPr="00FE3EDD">
              <w:rPr>
                <w:rFonts w:ascii="Arial" w:hAnsi="Arial" w:cs="Monotype Koufi"/>
                <w:bCs/>
                <w:sz w:val="28"/>
                <w:szCs w:val="28"/>
                <w:rtl/>
              </w:rPr>
              <w:lastRenderedPageBreak/>
              <w:t>المهارات الإدراكية: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FE3EDD">
              <w:rPr>
                <w:rFonts w:ascii="Arial" w:hAnsi="Arial" w:cs="Monotype Koufi"/>
                <w:sz w:val="28"/>
                <w:szCs w:val="28"/>
                <w:rtl/>
              </w:rPr>
              <w:t>توصيف للمهارات الإدراكية المراد تنميتها:</w:t>
            </w:r>
          </w:p>
          <w:p w:rsidR="00E81F1B" w:rsidRPr="00947899" w:rsidRDefault="00641C3D" w:rsidP="00130B00">
            <w:pPr>
              <w:numPr>
                <w:ilvl w:val="0"/>
                <w:numId w:val="25"/>
              </w:num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6D5060">
              <w:rPr>
                <w:rFonts w:ascii="Times New Roman" w:eastAsia="Times New Roman" w:hAnsi="Times New Roman" w:cs="AL-Mohanad Bold" w:hint="cs"/>
                <w:sz w:val="32"/>
                <w:szCs w:val="32"/>
                <w:rtl/>
              </w:rPr>
              <w:t>تزويد الطالب ودعمه بالأسس النظرية الخاصة بالاقتصاد الكلي وتعزيزها وذلك بتغطية المزيد من الموضوعات النظرية التي لم تتم دراستها في مبادئ الاقتصاد الكلي بأدوات وتحليل نماذج متقدمة</w:t>
            </w:r>
            <w:r w:rsidRPr="006D5060">
              <w:rPr>
                <w:rFonts w:ascii="Arial" w:eastAsia="Times New Roman" w:hAnsi="Arial"/>
                <w:sz w:val="32"/>
                <w:szCs w:val="32"/>
                <w:rtl/>
              </w:rPr>
              <w:t>.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2-</w:t>
            </w:r>
            <w:r w:rsidRPr="00FE3EDD">
              <w:rPr>
                <w:rFonts w:ascii="Arial" w:hAnsi="Arial" w:cs="Monotype Koufi"/>
                <w:sz w:val="28"/>
                <w:szCs w:val="28"/>
                <w:rtl/>
              </w:rPr>
              <w:t>استراتيجيات التدريس المستخدمة لتنمية تلك المهارات:</w:t>
            </w:r>
          </w:p>
          <w:p w:rsidR="00E7333B" w:rsidRPr="00947899" w:rsidRDefault="00E7333B" w:rsidP="00130B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المحاضرة</w:t>
            </w:r>
          </w:p>
          <w:p w:rsidR="00E7333B" w:rsidRPr="00947899" w:rsidRDefault="00E7333B" w:rsidP="00130B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التطبيقات العملية</w:t>
            </w:r>
          </w:p>
          <w:p w:rsidR="00E7333B" w:rsidRPr="00947899" w:rsidRDefault="00E7333B" w:rsidP="00130B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القراءات الخارجية</w:t>
            </w:r>
          </w:p>
          <w:p w:rsidR="00E7333B" w:rsidRPr="00947899" w:rsidRDefault="00E7333B" w:rsidP="00130B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المناقشات الجماعية</w:t>
            </w:r>
          </w:p>
          <w:p w:rsidR="00E81F1B" w:rsidRPr="00947899" w:rsidRDefault="00E7333B" w:rsidP="00130B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العصف الذهنى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E3EDD" w:rsidRDefault="00E81F1B" w:rsidP="00130B00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FE3EDD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الإدراكية لدى الطلاب:</w:t>
            </w:r>
          </w:p>
          <w:p w:rsidR="00E7333B" w:rsidRPr="00941409" w:rsidRDefault="00E7333B" w:rsidP="003778D3">
            <w:pPr>
              <w:pStyle w:val="ListParagraph"/>
              <w:numPr>
                <w:ilvl w:val="0"/>
                <w:numId w:val="23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يتضمن كل اختبار على الأقل مسألة تطبيقية تتطلب إعمال الذهن في حلها،وتقييم الطالب بناء على الاختيار المناسب للمنهجية وطريقة استخدامها لحل المسألة الخاصة </w:t>
            </w:r>
            <w:r w:rsidR="00641C3D">
              <w:rPr>
                <w:rFonts w:ascii="Arial" w:hAnsi="Arial" w:hint="cs"/>
                <w:sz w:val="28"/>
                <w:szCs w:val="28"/>
                <w:rtl/>
              </w:rPr>
              <w:t>بالتحليل الاقتصادى الكلى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 محل البحث</w:t>
            </w:r>
            <w:r w:rsidR="003778D3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>مع إعطاء درجات إضافية للحلول والتوصيات المبتكرة.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E3EDD" w:rsidRDefault="00E81F1B" w:rsidP="00130B00">
            <w:pPr>
              <w:pStyle w:val="Heading7"/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FE3EDD">
              <w:rPr>
                <w:rFonts w:ascii="Arial" w:hAnsi="Arial" w:cs="Monotype Koufi"/>
                <w:bCs/>
                <w:sz w:val="28"/>
                <w:szCs w:val="28"/>
                <w:rtl/>
              </w:rPr>
              <w:t>ج.  مهارات التعامل مع الآخرين و تحمل المسؤولية: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E3EDD" w:rsidRDefault="00E81F1B" w:rsidP="00130B00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1</w:t>
            </w:r>
            <w:r w:rsidRPr="00FE3EDD">
              <w:rPr>
                <w:rFonts w:ascii="Arial" w:hAnsi="Arial" w:cs="Monotype Koufi"/>
                <w:sz w:val="28"/>
                <w:szCs w:val="28"/>
                <w:rtl/>
              </w:rPr>
              <w:t>-وصف لمهارات العلاقات الشخصية والقدرة على تحمل المسؤولية المطلوب تطويرها:</w:t>
            </w:r>
          </w:p>
          <w:p w:rsidR="00EA18F3" w:rsidRPr="00EA18F3" w:rsidRDefault="00EA18F3" w:rsidP="00130B0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 w:rsidRPr="00EA18F3">
              <w:rPr>
                <w:rFonts w:ascii="Arial" w:hAnsi="Arial"/>
                <w:sz w:val="28"/>
                <w:szCs w:val="28"/>
                <w:rtl/>
              </w:rPr>
              <w:t>القدرة على المناقشة حل المشاكل الاقتصادية ضمن فريق عمل</w:t>
            </w:r>
          </w:p>
          <w:p w:rsidR="00EA18F3" w:rsidRPr="00EA18F3" w:rsidRDefault="00EA18F3" w:rsidP="00130B0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 w:rsidRPr="00EA18F3">
              <w:rPr>
                <w:rFonts w:ascii="Arial" w:hAnsi="Arial"/>
                <w:sz w:val="28"/>
                <w:szCs w:val="28"/>
                <w:rtl/>
              </w:rPr>
              <w:t>القدرة على قيادة العمل والوصول الى حل جماعى</w:t>
            </w:r>
          </w:p>
          <w:p w:rsidR="00EA18F3" w:rsidRDefault="005B256B" w:rsidP="00130B00">
            <w:pPr>
              <w:numPr>
                <w:ilvl w:val="0"/>
                <w:numId w:val="23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القدرة على تحمل المسئولية في التعلم، والتعرف على مصادر المعلومات الجديدة، وطريقة استخدامها، وأدوات تحليلها.</w:t>
            </w:r>
          </w:p>
          <w:p w:rsidR="005B256B" w:rsidRPr="00EA18F3" w:rsidRDefault="005B256B" w:rsidP="00130B00">
            <w:pPr>
              <w:numPr>
                <w:ilvl w:val="0"/>
                <w:numId w:val="23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EA18F3">
              <w:rPr>
                <w:rFonts w:ascii="Arial" w:hAnsi="Arial"/>
                <w:sz w:val="28"/>
                <w:szCs w:val="28"/>
                <w:rtl/>
              </w:rPr>
              <w:t xml:space="preserve">القدرة على التعبير عن رأيه في المسائل المحتملة لأكثر من رأي، بطريقة تراعي مشاعر الآخرين، ولا تتعارض مع قيم المجتمع وأخلاقياته. </w:t>
            </w:r>
          </w:p>
          <w:p w:rsidR="00E81F1B" w:rsidRPr="00947899" w:rsidRDefault="00E81F1B" w:rsidP="00130B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2-</w:t>
            </w:r>
            <w:r w:rsidRPr="00FE3EDD">
              <w:rPr>
                <w:rFonts w:ascii="Arial" w:hAnsi="Arial" w:cs="Monotype Koufi"/>
                <w:sz w:val="28"/>
                <w:szCs w:val="28"/>
                <w:rtl/>
              </w:rPr>
              <w:t>استراتيجيات التعليم المستخدمة في تطوير هذه المهارات:</w:t>
            </w:r>
          </w:p>
          <w:p w:rsidR="00EA18F3" w:rsidRPr="00EA18F3" w:rsidRDefault="00EA18F3" w:rsidP="00130B00">
            <w:pPr>
              <w:numPr>
                <w:ilvl w:val="0"/>
                <w:numId w:val="16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إ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عطاء الطالب مهمة يتطلب انجازها والبحث عن مصدر المعلومات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.</w:t>
            </w:r>
          </w:p>
          <w:p w:rsidR="00E81F1B" w:rsidRPr="00947899" w:rsidRDefault="00EA18F3" w:rsidP="00130B00">
            <w:pPr>
              <w:numPr>
                <w:ilvl w:val="0"/>
                <w:numId w:val="16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تدريب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الطالب 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على العمل ضمن فريق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55307" w:rsidRDefault="00E81F1B" w:rsidP="00130B00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855307">
              <w:rPr>
                <w:rFonts w:ascii="Arial" w:hAnsi="Arial" w:cs="Monotype Koufi"/>
                <w:sz w:val="28"/>
                <w:szCs w:val="28"/>
                <w:rtl/>
              </w:rPr>
              <w:t>3-طرق تقويم مهارات التعامل مع الآخرين والقدرة على تحمل المسؤولية لدى الطلاب:</w:t>
            </w:r>
          </w:p>
          <w:p w:rsidR="005B256B" w:rsidRPr="00947899" w:rsidRDefault="005B256B" w:rsidP="00130B00">
            <w:pPr>
              <w:numPr>
                <w:ilvl w:val="0"/>
                <w:numId w:val="16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تقييم عمل الفريق ككل، وإسهام كل عضو فيه.</w:t>
            </w:r>
          </w:p>
          <w:p w:rsidR="00E81F1B" w:rsidRPr="00947899" w:rsidRDefault="005B256B" w:rsidP="00130B00">
            <w:pPr>
              <w:numPr>
                <w:ilvl w:val="0"/>
                <w:numId w:val="16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تقييم أداء الطالب في المهام التي يطلب منه حلها باستخدام مصادر المعلومات الخارجية.</w:t>
            </w:r>
          </w:p>
        </w:tc>
      </w:tr>
      <w:tr w:rsidR="00E81F1B" w:rsidRPr="00947899" w:rsidTr="00130B00">
        <w:trPr>
          <w:trHeight w:val="841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55307" w:rsidRDefault="00E81F1B" w:rsidP="00130B00">
            <w:pPr>
              <w:pStyle w:val="Heading7"/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855307">
              <w:rPr>
                <w:rFonts w:ascii="Arial" w:hAnsi="Arial" w:cs="Monotype Koufi"/>
                <w:bCs/>
                <w:sz w:val="28"/>
                <w:szCs w:val="28"/>
                <w:rtl/>
              </w:rPr>
              <w:lastRenderedPageBreak/>
              <w:t>د. مهارات التواصل، وتقنية المعلومات، والمهارات العددية: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55307" w:rsidRDefault="00E81F1B" w:rsidP="00130B00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855307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5B256B" w:rsidRPr="00947899" w:rsidRDefault="005B256B" w:rsidP="00130B00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القدرة على استخدام الأساليب الرياضية والإحصائية المناسبة لحل مسألة معينة، وتطبيقها، وتفسير النتائج.</w:t>
            </w:r>
          </w:p>
          <w:p w:rsidR="005B256B" w:rsidRPr="00947899" w:rsidRDefault="005B256B" w:rsidP="00130B00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القدرة على التواصل الفعال، شفوياً وكتابياً، مع الآخرين.</w:t>
            </w:r>
          </w:p>
          <w:p w:rsidR="005B256B" w:rsidRPr="00947899" w:rsidRDefault="005B256B" w:rsidP="00130B00">
            <w:pPr>
              <w:numPr>
                <w:ilvl w:val="0"/>
                <w:numId w:val="16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القدرة على استخدام تقنيات المعلومات والاتصالات، خاصة الإنترنت، لجمع المعلومات، وفهمها، وتبادل المعلومات والأفكار مع الآخرين.</w:t>
            </w:r>
          </w:p>
          <w:p w:rsidR="00E81F1B" w:rsidRPr="00947899" w:rsidRDefault="005B256B" w:rsidP="00130B00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اكتساب مهارات القراءة باللغة الإنجليزية في مجال المادة</w:t>
            </w:r>
          </w:p>
        </w:tc>
      </w:tr>
      <w:tr w:rsidR="00E81F1B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47899" w:rsidRDefault="00E81F1B" w:rsidP="00130B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2-</w:t>
            </w:r>
            <w:r w:rsidRPr="00855307">
              <w:rPr>
                <w:rFonts w:ascii="Arial" w:hAnsi="Arial" w:cs="Monotype Koufi"/>
                <w:sz w:val="28"/>
                <w:szCs w:val="28"/>
                <w:rtl/>
              </w:rPr>
              <w:t>استراتيجيات التدريس المستخدمة لتنمية تلك المهارات:</w:t>
            </w:r>
          </w:p>
          <w:p w:rsidR="005B256B" w:rsidRPr="00947899" w:rsidRDefault="005B256B" w:rsidP="00130B00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مطالبة الطالب بقراءات باللغة الانجليزية في مجال </w:t>
            </w:r>
            <w:r w:rsidR="00EA18F3">
              <w:rPr>
                <w:rFonts w:ascii="Arial" w:hAnsi="Arial" w:hint="cs"/>
                <w:sz w:val="28"/>
                <w:szCs w:val="28"/>
                <w:rtl/>
              </w:rPr>
              <w:t xml:space="preserve">التحليل 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>الاقتصاد</w:t>
            </w:r>
            <w:r w:rsidR="00EA18F3">
              <w:rPr>
                <w:rFonts w:ascii="Arial" w:hAnsi="Arial" w:hint="cs"/>
                <w:sz w:val="28"/>
                <w:szCs w:val="28"/>
                <w:rtl/>
              </w:rPr>
              <w:t>ى</w:t>
            </w:r>
            <w:r w:rsidR="00EA18F3">
              <w:rPr>
                <w:rFonts w:ascii="Arial" w:hAnsi="Arial"/>
                <w:sz w:val="28"/>
                <w:szCs w:val="28"/>
                <w:rtl/>
              </w:rPr>
              <w:t xml:space="preserve"> ال</w:t>
            </w:r>
            <w:r w:rsidR="00EA18F3">
              <w:rPr>
                <w:rFonts w:ascii="Arial" w:hAnsi="Arial" w:hint="cs"/>
                <w:sz w:val="28"/>
                <w:szCs w:val="28"/>
                <w:rtl/>
              </w:rPr>
              <w:t>كلى</w:t>
            </w:r>
          </w:p>
          <w:p w:rsidR="00E81F1B" w:rsidRPr="00947899" w:rsidRDefault="00EA18F3" w:rsidP="00130B00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تدريب الطالب على</w:t>
            </w:r>
            <w:r w:rsidR="005B256B" w:rsidRPr="00947899">
              <w:rPr>
                <w:rFonts w:ascii="Arial" w:hAnsi="Arial"/>
                <w:sz w:val="28"/>
                <w:szCs w:val="28"/>
                <w:rtl/>
              </w:rPr>
              <w:t xml:space="preserve"> استخدام الحاسب الآلي والإنترنت في مجال </w:t>
            </w:r>
            <w:r w:rsidR="002B0E7F" w:rsidRPr="00947899">
              <w:rPr>
                <w:rFonts w:ascii="Arial" w:hAnsi="Arial"/>
                <w:sz w:val="28"/>
                <w:szCs w:val="28"/>
                <w:rtl/>
              </w:rPr>
              <w:t>ال</w:t>
            </w:r>
            <w:r w:rsidR="005B256B" w:rsidRPr="00947899">
              <w:rPr>
                <w:rFonts w:ascii="Arial" w:hAnsi="Arial"/>
                <w:sz w:val="28"/>
                <w:szCs w:val="28"/>
                <w:rtl/>
              </w:rPr>
              <w:t>تخصص</w:t>
            </w:r>
          </w:p>
        </w:tc>
      </w:tr>
      <w:tr w:rsidR="00E81F1B" w:rsidRPr="00947899" w:rsidTr="00130B00">
        <w:trPr>
          <w:trHeight w:val="70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55307" w:rsidRDefault="00E81F1B" w:rsidP="00130B00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855307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3A0635" w:rsidRPr="0075016E" w:rsidRDefault="003A0635" w:rsidP="003A0635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تكليفات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جماعية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،و</w:t>
            </w:r>
            <w:r>
              <w:rPr>
                <w:rFonts w:ascii="Arial" w:hAnsi="Arial" w:hint="cs"/>
                <w:sz w:val="28"/>
                <w:szCs w:val="28"/>
                <w:rtl/>
              </w:rPr>
              <w:t>أ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وراق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عمل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جماعية</w:t>
            </w:r>
          </w:p>
          <w:p w:rsidR="003A0635" w:rsidRPr="0075016E" w:rsidRDefault="003A0635" w:rsidP="003A0635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75016E">
              <w:rPr>
                <w:rFonts w:ascii="Arial" w:hAnsi="Arial" w:hint="cs"/>
                <w:sz w:val="28"/>
                <w:szCs w:val="28"/>
                <w:rtl/>
              </w:rPr>
              <w:t>حالات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عملية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وأمثلة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يتم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حلها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أو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مناقشتها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في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>
              <w:rPr>
                <w:rFonts w:ascii="Arial" w:hAnsi="Arial" w:hint="cs"/>
                <w:sz w:val="28"/>
                <w:szCs w:val="28"/>
                <w:rtl/>
              </w:rPr>
              <w:t>محاضرات</w:t>
            </w:r>
          </w:p>
          <w:p w:rsidR="00E81F1B" w:rsidRPr="00947899" w:rsidRDefault="003A0635" w:rsidP="003A0635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75016E">
              <w:rPr>
                <w:rFonts w:ascii="Arial" w:hAnsi="Arial" w:hint="cs"/>
                <w:sz w:val="28"/>
                <w:szCs w:val="28"/>
                <w:rtl/>
              </w:rPr>
              <w:t>واجبات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تطلب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من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الطالب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ويتم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استخراجها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باستخدام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الانترنت</w:t>
            </w:r>
            <w:r w:rsidRPr="0075016E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0F4AE7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7" w:rsidRPr="00947899" w:rsidRDefault="000F4AE7" w:rsidP="003A0635">
            <w:pPr>
              <w:pStyle w:val="Heading7"/>
              <w:bidi/>
              <w:spacing w:before="0" w:after="0" w:line="276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هـ. المهارات الحركية النفسية (إن وجدت):</w:t>
            </w:r>
            <w:r w:rsidR="00855307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0F4AE7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7" w:rsidRPr="00947899" w:rsidRDefault="000F4AE7" w:rsidP="003A0635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  <w:r w:rsidR="003A0635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855307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0F4AE7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7" w:rsidRPr="00947899" w:rsidRDefault="000F4AE7" w:rsidP="00130B00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0F4AE7" w:rsidRPr="00947899" w:rsidRDefault="00855307" w:rsidP="00130B00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0F4AE7" w:rsidRPr="00947899" w:rsidTr="00130B00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7" w:rsidRPr="00947899" w:rsidRDefault="000F4AE7" w:rsidP="00130B00">
            <w:pPr>
              <w:spacing w:after="0" w:line="240" w:lineRule="auto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3-طرق تقويم المهارات الحركية النفسية لدى الطلاب:</w:t>
            </w:r>
          </w:p>
          <w:p w:rsidR="000F4AE7" w:rsidRPr="00947899" w:rsidRDefault="00855307" w:rsidP="00130B00">
            <w:pPr>
              <w:spacing w:after="0" w:line="240" w:lineRule="auto"/>
              <w:jc w:val="lowKashida"/>
              <w:rPr>
                <w:rFonts w:ascii="Arial" w:hAnsi="Arial"/>
                <w:bCs/>
                <w:sz w:val="28"/>
                <w:szCs w:val="28"/>
              </w:rPr>
            </w:pPr>
            <w:r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E81F1B" w:rsidRPr="00947899" w:rsidTr="00130B0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648" w:type="dxa"/>
            <w:gridSpan w:val="4"/>
          </w:tcPr>
          <w:p w:rsidR="00E81F1B" w:rsidRPr="00855307" w:rsidRDefault="00855307" w:rsidP="00130B00">
            <w:pPr>
              <w:spacing w:line="216" w:lineRule="auto"/>
              <w:rPr>
                <w:rFonts w:ascii="Arial" w:eastAsia="Times New Roman" w:hAnsi="Arial"/>
                <w:bCs/>
                <w:sz w:val="28"/>
                <w:szCs w:val="28"/>
                <w:lang w:val="en-AU"/>
              </w:rPr>
            </w:pPr>
            <w:r w:rsidRPr="00855307">
              <w:rPr>
                <w:rFonts w:ascii="Arial" w:eastAsia="Times New Roman" w:hAnsi="Arial" w:hint="cs"/>
                <w:bCs/>
                <w:sz w:val="28"/>
                <w:szCs w:val="28"/>
                <w:rtl/>
                <w:lang w:val="en-AU"/>
              </w:rPr>
              <w:t>و</w:t>
            </w:r>
            <w:r w:rsidR="00E81F1B" w:rsidRPr="00855307">
              <w:rPr>
                <w:rFonts w:ascii="Arial" w:eastAsia="Times New Roman" w:hAnsi="Arial"/>
                <w:bCs/>
                <w:sz w:val="28"/>
                <w:szCs w:val="28"/>
                <w:rtl/>
                <w:lang w:val="en-AU"/>
              </w:rPr>
              <w:t>. جدول مهام تقويم الطلاب خلال الفصل الدراسي:</w:t>
            </w:r>
          </w:p>
        </w:tc>
      </w:tr>
      <w:tr w:rsidR="00E81F1B" w:rsidRPr="00947899" w:rsidTr="00130B0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58" w:type="dxa"/>
            <w:vAlign w:val="center"/>
          </w:tcPr>
          <w:p w:rsidR="00E81F1B" w:rsidRPr="00947899" w:rsidRDefault="00E81F1B" w:rsidP="00130B00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  <w:vAlign w:val="center"/>
          </w:tcPr>
          <w:p w:rsidR="00E81F1B" w:rsidRPr="00947899" w:rsidRDefault="00E81F1B" w:rsidP="00130B00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  <w:vAlign w:val="center"/>
          </w:tcPr>
          <w:p w:rsidR="00E81F1B" w:rsidRPr="00947899" w:rsidRDefault="00E81F1B" w:rsidP="00130B00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  <w:vAlign w:val="center"/>
          </w:tcPr>
          <w:p w:rsidR="00E81F1B" w:rsidRPr="00947899" w:rsidRDefault="00E81F1B" w:rsidP="00130B00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A17BD8" w:rsidRPr="00947899" w:rsidTr="00130B00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  <w:vAlign w:val="center"/>
          </w:tcPr>
          <w:p w:rsidR="00A17BD8" w:rsidRPr="00947899" w:rsidRDefault="00A17BD8" w:rsidP="00130B00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اختبار اعمال فصلى اول</w:t>
            </w:r>
          </w:p>
        </w:tc>
        <w:tc>
          <w:tcPr>
            <w:tcW w:w="126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الاسبوع الخامس</w:t>
            </w:r>
          </w:p>
        </w:tc>
        <w:tc>
          <w:tcPr>
            <w:tcW w:w="121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A17BD8" w:rsidRPr="00947899" w:rsidTr="00130B00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  <w:vAlign w:val="center"/>
          </w:tcPr>
          <w:p w:rsidR="00A17BD8" w:rsidRPr="00947899" w:rsidRDefault="00A17BD8" w:rsidP="00130B00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اختبار اعمال فصلى ثان</w:t>
            </w:r>
          </w:p>
        </w:tc>
        <w:tc>
          <w:tcPr>
            <w:tcW w:w="126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العاشر</w:t>
            </w:r>
          </w:p>
        </w:tc>
        <w:tc>
          <w:tcPr>
            <w:tcW w:w="121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A17BD8" w:rsidRPr="00947899" w:rsidTr="00130B00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  <w:vAlign w:val="center"/>
          </w:tcPr>
          <w:p w:rsidR="00A17BD8" w:rsidRPr="00947899" w:rsidRDefault="00A17BD8" w:rsidP="00130B00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522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المشاركة الشفهية والواجبات المنزلية</w:t>
            </w:r>
          </w:p>
        </w:tc>
        <w:tc>
          <w:tcPr>
            <w:tcW w:w="126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خلال الفصل</w:t>
            </w:r>
          </w:p>
        </w:tc>
        <w:tc>
          <w:tcPr>
            <w:tcW w:w="121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A17BD8" w:rsidRPr="00947899" w:rsidTr="00130B00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  <w:vAlign w:val="center"/>
          </w:tcPr>
          <w:p w:rsidR="00A17BD8" w:rsidRPr="00947899" w:rsidRDefault="00A17BD8" w:rsidP="00130B00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الاختبار النهائى</w:t>
            </w:r>
          </w:p>
        </w:tc>
        <w:tc>
          <w:tcPr>
            <w:tcW w:w="126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</w:tcPr>
          <w:p w:rsidR="00A17BD8" w:rsidRPr="00EA384D" w:rsidRDefault="00A17BD8" w:rsidP="00130B00">
            <w:pPr>
              <w:spacing w:line="216" w:lineRule="auto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50%</w:t>
            </w:r>
          </w:p>
        </w:tc>
      </w:tr>
    </w:tbl>
    <w:p w:rsidR="00E81F1B" w:rsidRPr="00947899" w:rsidRDefault="00E81F1B" w:rsidP="00E81F1B">
      <w:pPr>
        <w:pStyle w:val="Heading7"/>
        <w:bidi/>
        <w:spacing w:after="120"/>
        <w:ind w:hanging="357"/>
        <w:rPr>
          <w:rFonts w:ascii="Arial" w:hAnsi="Arial"/>
          <w:b/>
          <w:bCs/>
          <w:sz w:val="28"/>
          <w:szCs w:val="28"/>
        </w:rPr>
      </w:pPr>
      <w:r w:rsidRPr="00947899">
        <w:rPr>
          <w:rFonts w:ascii="Arial" w:hAnsi="Arial"/>
          <w:b/>
          <w:bCs/>
          <w:sz w:val="28"/>
          <w:szCs w:val="28"/>
          <w:rtl/>
        </w:rPr>
        <w:t xml:space="preserve">د. </w:t>
      </w:r>
      <w:r w:rsidRPr="00855307">
        <w:rPr>
          <w:rFonts w:ascii="Arial" w:hAnsi="Arial" w:cs="Monotype Koufi"/>
          <w:b/>
          <w:bCs/>
          <w:sz w:val="28"/>
          <w:szCs w:val="28"/>
          <w:rtl/>
        </w:rPr>
        <w:t>الدعم الطلابي: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E81F1B" w:rsidRPr="00947899" w:rsidTr="00E81F1B">
        <w:tc>
          <w:tcPr>
            <w:tcW w:w="8694" w:type="dxa"/>
          </w:tcPr>
          <w:p w:rsidR="00E81F1B" w:rsidRPr="00641C3D" w:rsidRDefault="00E81F1B" w:rsidP="0002441B">
            <w:pPr>
              <w:pStyle w:val="BodyText3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641C3D">
              <w:rPr>
                <w:rFonts w:ascii="Arial" w:hAnsi="Arial" w:cs="Monotype Koufi"/>
                <w:sz w:val="28"/>
                <w:szCs w:val="28"/>
                <w:rtl/>
              </w:rPr>
              <w:t xml:space="preserve">1-تدابير تقديم أعضاء هيئة التدريس للاستشارات والإرشاد الأكاديمي للطالب </w:t>
            </w:r>
          </w:p>
          <w:p w:rsidR="00A17BD8" w:rsidRDefault="00A17BD8" w:rsidP="00A17BD8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>الساعات المكتبية الم</w:t>
            </w:r>
            <w:r>
              <w:rPr>
                <w:rFonts w:ascii="Arial" w:hAnsi="Arial"/>
                <w:sz w:val="28"/>
                <w:szCs w:val="28"/>
                <w:rtl/>
              </w:rPr>
              <w:t>خصصة لأستاذ المادة من قبل القسم</w:t>
            </w:r>
            <w:r>
              <w:rPr>
                <w:rFonts w:ascii="Arial" w:hAnsi="Arial" w:hint="cs"/>
                <w:sz w:val="28"/>
                <w:szCs w:val="28"/>
                <w:rtl/>
              </w:rPr>
              <w:t>(</w:t>
            </w:r>
            <w:r w:rsidRPr="00885D54">
              <w:rPr>
                <w:rFonts w:ascii="Arial" w:hAnsi="Arial"/>
                <w:sz w:val="28"/>
                <w:szCs w:val="28"/>
                <w:rtl/>
              </w:rPr>
              <w:t xml:space="preserve">بمقدار </w:t>
            </w:r>
            <w:r>
              <w:rPr>
                <w:rFonts w:ascii="Arial" w:hAnsi="Arial" w:hint="cs"/>
                <w:sz w:val="28"/>
                <w:szCs w:val="28"/>
                <w:rtl/>
              </w:rPr>
              <w:t>4</w:t>
            </w:r>
            <w:r w:rsidRPr="00885D54">
              <w:rPr>
                <w:rFonts w:ascii="Arial" w:hAnsi="Arial"/>
                <w:sz w:val="28"/>
                <w:szCs w:val="28"/>
                <w:rtl/>
              </w:rPr>
              <w:t>ساعات اسبوعيا"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)</w:t>
            </w:r>
          </w:p>
          <w:p w:rsidR="00E81F1B" w:rsidRPr="00A17BD8" w:rsidRDefault="00A17BD8" w:rsidP="00A17BD8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A17BD8">
              <w:rPr>
                <w:rFonts w:ascii="Arial" w:hAnsi="Arial"/>
                <w:sz w:val="28"/>
                <w:szCs w:val="28"/>
                <w:rtl/>
              </w:rPr>
              <w:t>تواصل أستاذ المادة مع الطلاب عبر صفحة المقرر على موقع الكلية في شبكة الانترنت والبريد الإلكتروني.</w:t>
            </w:r>
          </w:p>
        </w:tc>
      </w:tr>
    </w:tbl>
    <w:p w:rsidR="00E81F1B" w:rsidRPr="00947899" w:rsidRDefault="00E81F1B" w:rsidP="00E81F1B">
      <w:pPr>
        <w:pStyle w:val="Heading5"/>
        <w:rPr>
          <w:rFonts w:ascii="Arial" w:hAnsi="Arial"/>
          <w:i w:val="0"/>
          <w:iCs w:val="0"/>
          <w:sz w:val="28"/>
          <w:szCs w:val="28"/>
        </w:rPr>
      </w:pPr>
      <w:r w:rsidRPr="00947899">
        <w:rPr>
          <w:rFonts w:ascii="Arial" w:hAnsi="Arial"/>
          <w:i w:val="0"/>
          <w:iCs w:val="0"/>
          <w:sz w:val="28"/>
          <w:szCs w:val="28"/>
          <w:rtl/>
        </w:rPr>
        <w:t>هـ . مصادر التعلم: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947899" w:rsidTr="00C44228">
        <w:tc>
          <w:tcPr>
            <w:tcW w:w="9356" w:type="dxa"/>
          </w:tcPr>
          <w:p w:rsidR="00E81F1B" w:rsidRPr="00947899" w:rsidRDefault="00E81F1B" w:rsidP="00C44228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  <w:r w:rsidRPr="00855307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الكتب المقررة المطلوبة:</w:t>
            </w:r>
          </w:p>
          <w:p w:rsidR="000F6BE9" w:rsidRPr="00EA384D" w:rsidRDefault="000F6BE9" w:rsidP="000F6BE9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الاقتصاد الكلي النظرية المتوسطة  د.عبدالمحمود محمد</w:t>
            </w:r>
          </w:p>
          <w:p w:rsidR="00641C3D" w:rsidRDefault="000F6BE9" w:rsidP="00641C3D">
            <w:pPr>
              <w:spacing w:before="240"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الاقتصادالكلي (النظرية</w:t>
            </w:r>
            <w:r w:rsidR="003778D3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والسياسة)،لمايكل</w:t>
            </w:r>
            <w:r w:rsidR="003778D3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ايدجمان</w:t>
            </w:r>
            <w:r w:rsidR="003778D3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ترجمة/ محمدإبراهيم</w:t>
            </w:r>
            <w:r w:rsidR="003778D3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منصور</w:t>
            </w:r>
          </w:p>
          <w:p w:rsidR="000F6BE9" w:rsidRPr="00EA384D" w:rsidRDefault="000F6BE9" w:rsidP="00641C3D">
            <w:pPr>
              <w:spacing w:before="240" w:after="0" w:line="240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  <w:r w:rsidRPr="00EA384D">
              <w:rPr>
                <w:rFonts w:asciiTheme="minorBidi" w:hAnsiTheme="minorBidi" w:cstheme="minorBidi"/>
                <w:sz w:val="28"/>
                <w:szCs w:val="28"/>
              </w:rPr>
              <w:t xml:space="preserve">Macroeconomics by N. Gregory </w:t>
            </w:r>
            <w:proofErr w:type="spellStart"/>
            <w:r w:rsidRPr="00EA384D">
              <w:rPr>
                <w:rFonts w:asciiTheme="minorBidi" w:hAnsiTheme="minorBidi" w:cstheme="minorBidi"/>
                <w:sz w:val="28"/>
                <w:szCs w:val="28"/>
              </w:rPr>
              <w:t>Mankiw</w:t>
            </w:r>
            <w:proofErr w:type="spellEnd"/>
            <w:r w:rsidRPr="00EA384D">
              <w:rPr>
                <w:rFonts w:asciiTheme="minorBidi" w:hAnsiTheme="minorBidi" w:cstheme="minorBidi"/>
                <w:sz w:val="28"/>
                <w:szCs w:val="28"/>
              </w:rPr>
              <w:t>, 6th edition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  <w:p w:rsidR="000F6BE9" w:rsidRPr="00EA384D" w:rsidRDefault="000F6BE9" w:rsidP="00641C3D">
            <w:pPr>
              <w:spacing w:before="240" w:after="0"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</w:rPr>
              <w:t xml:space="preserve">Macroeconomics by </w:t>
            </w:r>
            <w:proofErr w:type="spellStart"/>
            <w:r w:rsidRPr="00EA384D">
              <w:rPr>
                <w:rFonts w:asciiTheme="minorBidi" w:hAnsiTheme="minorBidi" w:cstheme="minorBidi"/>
                <w:sz w:val="28"/>
                <w:szCs w:val="28"/>
              </w:rPr>
              <w:t>Durnbusch</w:t>
            </w:r>
            <w:proofErr w:type="spellEnd"/>
            <w:r w:rsidRPr="00EA384D">
              <w:rPr>
                <w:rFonts w:asciiTheme="minorBidi" w:hAnsiTheme="minorBidi" w:cstheme="minorBidi"/>
                <w:sz w:val="28"/>
                <w:szCs w:val="28"/>
              </w:rPr>
              <w:t xml:space="preserve">, R., S. Fisher and R. </w:t>
            </w:r>
            <w:proofErr w:type="spellStart"/>
            <w:r w:rsidRPr="00EA384D">
              <w:rPr>
                <w:rFonts w:asciiTheme="minorBidi" w:hAnsiTheme="minorBidi" w:cstheme="minorBidi"/>
                <w:sz w:val="28"/>
                <w:szCs w:val="28"/>
              </w:rPr>
              <w:t>startz</w:t>
            </w:r>
            <w:proofErr w:type="spellEnd"/>
            <w:r w:rsidRPr="00EA384D">
              <w:rPr>
                <w:rFonts w:asciiTheme="minorBidi" w:hAnsiTheme="minorBidi" w:cstheme="minorBidi"/>
                <w:sz w:val="28"/>
                <w:szCs w:val="28"/>
              </w:rPr>
              <w:t>, 9th edition</w:t>
            </w: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</w:t>
            </w:r>
          </w:p>
          <w:p w:rsidR="00E81F1B" w:rsidRPr="00947899" w:rsidRDefault="00E81F1B" w:rsidP="0002441B">
            <w:pPr>
              <w:spacing w:line="240" w:lineRule="exact"/>
              <w:ind w:left="720"/>
              <w:jc w:val="lowKashida"/>
              <w:rPr>
                <w:rFonts w:ascii="Arial" w:hAnsi="Arial"/>
                <w:sz w:val="28"/>
                <w:szCs w:val="28"/>
              </w:rPr>
            </w:pPr>
          </w:p>
        </w:tc>
      </w:tr>
      <w:tr w:rsidR="00E81F1B" w:rsidRPr="00947899" w:rsidTr="00C44228">
        <w:tc>
          <w:tcPr>
            <w:tcW w:w="9356" w:type="dxa"/>
          </w:tcPr>
          <w:p w:rsidR="00E81F1B" w:rsidRDefault="00E81F1B" w:rsidP="00855307">
            <w:pPr>
              <w:spacing w:before="240" w:after="0" w:line="240" w:lineRule="auto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3-الكتب و المراجع التي يوصى بها (المجلات العلمية، التقارير،...الخ) </w:t>
            </w:r>
          </w:p>
          <w:p w:rsidR="00644621" w:rsidRDefault="00644621" w:rsidP="00644621">
            <w:pPr>
              <w:pStyle w:val="Heading3"/>
              <w:keepLines w:val="0"/>
              <w:numPr>
                <w:ilvl w:val="0"/>
                <w:numId w:val="39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rPr>
                <w:rFonts w:ascii="Arial" w:eastAsia="Calibri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644621">
              <w:rPr>
                <w:rFonts w:ascii="Arial" w:eastAsia="Calibri" w:hAnsi="Arial" w:cs="Arial"/>
                <w:b w:val="0"/>
                <w:bCs w:val="0"/>
                <w:color w:val="auto"/>
                <w:sz w:val="28"/>
                <w:szCs w:val="28"/>
                <w:rtl/>
              </w:rPr>
              <w:t>قاعدة معلومات </w:t>
            </w:r>
            <w:proofErr w:type="spellStart"/>
            <w:r w:rsidRPr="00644621">
              <w:rPr>
                <w:rFonts w:ascii="Arial" w:eastAsia="Calibri" w:hAnsi="Arial" w:cs="Arial"/>
                <w:b w:val="0"/>
                <w:bCs w:val="0"/>
                <w:color w:val="auto"/>
                <w:sz w:val="28"/>
                <w:szCs w:val="28"/>
              </w:rPr>
              <w:t>EcoLink</w:t>
            </w:r>
            <w:proofErr w:type="spellEnd"/>
            <w:r w:rsidRPr="00644621">
              <w:rPr>
                <w:rFonts w:ascii="Arial" w:eastAsia="Calibri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644621" w:rsidRPr="00644621" w:rsidRDefault="00C44F7F" w:rsidP="00644621">
            <w:pPr>
              <w:pStyle w:val="Heading3"/>
              <w:keepLines w:val="0"/>
              <w:numPr>
                <w:ilvl w:val="0"/>
                <w:numId w:val="39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rPr>
                <w:rFonts w:ascii="Arial" w:eastAsia="Calibri" w:hAnsi="Arial" w:cs="Arial"/>
                <w:b w:val="0"/>
                <w:bCs w:val="0"/>
                <w:color w:val="auto"/>
                <w:sz w:val="28"/>
                <w:szCs w:val="28"/>
                <w:rtl/>
              </w:rPr>
            </w:pPr>
            <w:hyperlink r:id="rId10" w:history="1">
              <w:r w:rsidR="00644621">
                <w:rPr>
                  <w:rFonts w:ascii="Arial" w:eastAsia="Calibri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أ</w:t>
              </w:r>
              <w:r w:rsidR="00644621" w:rsidRPr="00644621">
                <w:rPr>
                  <w:rFonts w:ascii="Arial" w:eastAsia="Calibri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رشيف المحكمات والدوريات الكاملة</w:t>
              </w:r>
              <w:r w:rsidR="00644621" w:rsidRPr="00644621">
                <w:rPr>
                  <w:rFonts w:ascii="Arial" w:eastAsia="Calibri" w:hAnsi="Arial" w:cs="Arial"/>
                  <w:b w:val="0"/>
                  <w:bCs w:val="0"/>
                  <w:color w:val="auto"/>
                  <w:sz w:val="28"/>
                  <w:szCs w:val="28"/>
                </w:rPr>
                <w:t xml:space="preserve"> PAAJ </w:t>
              </w:r>
              <w:r w:rsidR="00644621" w:rsidRPr="00644621">
                <w:rPr>
                  <w:rFonts w:ascii="Arial" w:eastAsia="Calibri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(</w:t>
              </w:r>
              <w:r w:rsidR="00644621" w:rsidRPr="00644621">
                <w:rPr>
                  <w:rFonts w:ascii="Arial" w:eastAsia="Calibri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أسك زاد</w:t>
              </w:r>
              <w:r w:rsidR="00644621" w:rsidRPr="00644621">
                <w:rPr>
                  <w:rFonts w:ascii="Arial" w:eastAsia="Calibri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)</w:t>
              </w:r>
            </w:hyperlink>
          </w:p>
          <w:p w:rsidR="00644621" w:rsidRPr="00C600C6" w:rsidRDefault="00C44F7F" w:rsidP="00644621">
            <w:pPr>
              <w:jc w:val="right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="00644621" w:rsidRPr="00D578B6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Asian Business &amp; Reference – ProQuest</w:t>
              </w:r>
            </w:hyperlink>
          </w:p>
          <w:p w:rsidR="00644621" w:rsidRDefault="00644621" w:rsidP="00644621">
            <w:pPr>
              <w:jc w:val="right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ASSIA: Applied Social Sciences Index Abstracts</w:t>
            </w:r>
          </w:p>
          <w:p w:rsidR="00644621" w:rsidRPr="00D578B6" w:rsidRDefault="00C44F7F" w:rsidP="00644621">
            <w:pPr>
              <w:jc w:val="right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="00644621" w:rsidRPr="00D578B6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Banking Information Source – ProQuest</w:t>
              </w:r>
            </w:hyperlink>
          </w:p>
          <w:p w:rsidR="00644621" w:rsidRDefault="00644621" w:rsidP="00644621">
            <w:pPr>
              <w:jc w:val="right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Economist Intelligence Unit</w:t>
            </w:r>
          </w:p>
          <w:p w:rsidR="00644621" w:rsidRDefault="00644621" w:rsidP="00644621">
            <w:pPr>
              <w:jc w:val="right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D578B6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Science</w:t>
            </w: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578B6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Direct – Elsevier</w:t>
            </w:r>
          </w:p>
          <w:p w:rsidR="00644621" w:rsidRPr="00947899" w:rsidRDefault="00C44F7F" w:rsidP="00644621">
            <w:pPr>
              <w:spacing w:before="240" w:after="0" w:line="240" w:lineRule="auto"/>
              <w:rPr>
                <w:rFonts w:ascii="Arial" w:hAnsi="Arial"/>
                <w:sz w:val="28"/>
                <w:szCs w:val="28"/>
              </w:rPr>
            </w:pPr>
            <w:hyperlink r:id="rId13" w:history="1">
              <w:r w:rsidR="00644621" w:rsidRPr="00D578B6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The Economist Historical Archive – Gale</w:t>
              </w:r>
            </w:hyperlink>
          </w:p>
        </w:tc>
      </w:tr>
      <w:tr w:rsidR="00E81F1B" w:rsidRPr="00947899" w:rsidTr="00C44228">
        <w:tc>
          <w:tcPr>
            <w:tcW w:w="9356" w:type="dxa"/>
          </w:tcPr>
          <w:p w:rsidR="00E81F1B" w:rsidRDefault="00E81F1B" w:rsidP="00644621">
            <w:pPr>
              <w:spacing w:before="240" w:after="0" w:line="240" w:lineRule="auto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644621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4-المراجع الإلكترونية، مواقع الإنترنت</w:t>
            </w:r>
            <w:r w:rsidR="00855307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3778D3" w:rsidRDefault="000F6BE9" w:rsidP="003778D3">
            <w:pPr>
              <w:spacing w:before="240"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موقع مؤسسة النقد السعودى</w:t>
            </w:r>
          </w:p>
          <w:p w:rsidR="000F6BE9" w:rsidRPr="00EA384D" w:rsidRDefault="000F6BE9" w:rsidP="003778D3">
            <w:pPr>
              <w:spacing w:before="240"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موقع وزارة الاقتصاد والتخطيط</w:t>
            </w:r>
          </w:p>
          <w:p w:rsidR="000F6BE9" w:rsidRPr="00EA384D" w:rsidRDefault="000F6BE9" w:rsidP="000F6BE9">
            <w:pPr>
              <w:spacing w:before="24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lastRenderedPageBreak/>
              <w:t>موقع صندوق النقد الدولي</w:t>
            </w:r>
          </w:p>
          <w:p w:rsidR="000F6BE9" w:rsidRPr="00EA384D" w:rsidRDefault="000F6BE9" w:rsidP="000F6BE9">
            <w:pPr>
              <w:spacing w:before="24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  <w:rtl/>
              </w:rPr>
              <w:t>مواقع متخصصة بالابحاث الاقتصادية:</w:t>
            </w:r>
          </w:p>
          <w:p w:rsidR="000F6BE9" w:rsidRPr="00947899" w:rsidRDefault="000F6BE9" w:rsidP="000F6BE9">
            <w:p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EA384D">
              <w:rPr>
                <w:rFonts w:asciiTheme="minorBidi" w:hAnsiTheme="minorBidi" w:cstheme="minorBidi"/>
                <w:sz w:val="28"/>
                <w:szCs w:val="28"/>
              </w:rPr>
              <w:t>www.sosig.com</w:t>
            </w:r>
          </w:p>
        </w:tc>
      </w:tr>
      <w:tr w:rsidR="00E81F1B" w:rsidRPr="00947899" w:rsidTr="00C44228">
        <w:tc>
          <w:tcPr>
            <w:tcW w:w="9356" w:type="dxa"/>
          </w:tcPr>
          <w:p w:rsidR="00E81F1B" w:rsidRPr="00B3311C" w:rsidRDefault="00E81F1B" w:rsidP="009A1339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644621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مواد تعليمية أخرى</w:t>
            </w: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مثل البرامج المعتمدة على الحاسب الآلي/الأسطوانات المدمجة، والمعايير /اللوائح التنظيمية الفنية:</w:t>
            </w:r>
            <w:r w:rsidR="00B3311C">
              <w:rPr>
                <w:rFonts w:ascii="Arial" w:hAnsi="Arial" w:hint="cs"/>
                <w:sz w:val="28"/>
                <w:szCs w:val="28"/>
                <w:rtl/>
              </w:rPr>
              <w:t xml:space="preserve"> برنامج </w:t>
            </w:r>
            <w:r w:rsidR="00B3311C">
              <w:rPr>
                <w:rFonts w:ascii="Arial" w:hAnsi="Arial"/>
                <w:sz w:val="28"/>
                <w:szCs w:val="28"/>
              </w:rPr>
              <w:t>Eviews</w:t>
            </w:r>
          </w:p>
        </w:tc>
      </w:tr>
    </w:tbl>
    <w:p w:rsidR="00E81F1B" w:rsidRPr="00855307" w:rsidRDefault="00E81F1B" w:rsidP="00E81F1B">
      <w:pPr>
        <w:rPr>
          <w:rFonts w:ascii="Arial" w:hAnsi="Arial" w:cs="Monotype Koufi"/>
          <w:b/>
          <w:bCs/>
          <w:sz w:val="28"/>
          <w:szCs w:val="28"/>
        </w:rPr>
      </w:pPr>
      <w:r w:rsidRPr="00855307">
        <w:rPr>
          <w:rFonts w:ascii="Arial" w:hAnsi="Arial" w:cs="Monotype Koufi"/>
          <w:b/>
          <w:bCs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947899" w:rsidTr="00C44228">
        <w:tc>
          <w:tcPr>
            <w:tcW w:w="9356" w:type="dxa"/>
          </w:tcPr>
          <w:p w:rsidR="00E81F1B" w:rsidRPr="00947899" w:rsidRDefault="00E81F1B" w:rsidP="00644621">
            <w:pPr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644621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المباني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 (قاعات المحاضرات، المختبرات،...الخ):</w:t>
            </w:r>
          </w:p>
          <w:p w:rsidR="00E81F1B" w:rsidRPr="00947899" w:rsidRDefault="009A1339" w:rsidP="009A1339">
            <w:pPr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قاعة مزودة بـ</w:t>
            </w:r>
            <w:r w:rsidRPr="00947899">
              <w:rPr>
                <w:rFonts w:ascii="Arial" w:hAnsi="Arial"/>
                <w:sz w:val="28"/>
                <w:szCs w:val="28"/>
                <w:lang w:val="en-GB"/>
              </w:rPr>
              <w:t>Smart Board and Data Show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  تتسع لنوح 30 طالب</w:t>
            </w:r>
          </w:p>
        </w:tc>
      </w:tr>
      <w:tr w:rsidR="00E81F1B" w:rsidRPr="00947899" w:rsidTr="00C44228">
        <w:tc>
          <w:tcPr>
            <w:tcW w:w="9356" w:type="dxa"/>
          </w:tcPr>
          <w:p w:rsidR="00E81F1B" w:rsidRPr="00947899" w:rsidRDefault="00E81F1B" w:rsidP="00C44228">
            <w:pPr>
              <w:tabs>
                <w:tab w:val="left" w:pos="1144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2</w:t>
            </w:r>
            <w:r w:rsidRPr="00644621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-مصادر الحاسب الآلي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E81F1B" w:rsidRPr="00947899" w:rsidRDefault="009A1339" w:rsidP="00C44228">
            <w:pPr>
              <w:tabs>
                <w:tab w:val="left" w:pos="1144"/>
              </w:tabs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جهاز كمبيوتر </w:t>
            </w:r>
            <w:r w:rsidRPr="00947899">
              <w:rPr>
                <w:rFonts w:ascii="Arial" w:hAnsi="Arial"/>
                <w:sz w:val="28"/>
                <w:szCs w:val="28"/>
                <w:rtl/>
                <w:lang w:val="en-GB"/>
              </w:rPr>
              <w:t>متصل بسبورة ذكية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 ومتصل بشبكة الانترنت </w:t>
            </w:r>
          </w:p>
        </w:tc>
      </w:tr>
      <w:tr w:rsidR="00E81F1B" w:rsidRPr="00947899" w:rsidTr="00C44228">
        <w:tc>
          <w:tcPr>
            <w:tcW w:w="9356" w:type="dxa"/>
          </w:tcPr>
          <w:p w:rsidR="00E81F1B" w:rsidRPr="00947899" w:rsidRDefault="00E81F1B" w:rsidP="009A1339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sz w:val="28"/>
                <w:szCs w:val="28"/>
              </w:rPr>
            </w:pPr>
            <w:r w:rsidRPr="00644621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3-مصادر أخرى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 (حددها...مثل: الحاجة إلى تجهيزات مخبرية خاصة, أذكرها، أو أرفق قائمة بها):</w:t>
            </w:r>
          </w:p>
        </w:tc>
      </w:tr>
    </w:tbl>
    <w:p w:rsidR="00E81F1B" w:rsidRPr="00855307" w:rsidRDefault="00E81F1B" w:rsidP="00E81F1B">
      <w:pPr>
        <w:rPr>
          <w:rFonts w:ascii="Arial" w:hAnsi="Arial" w:cs="Monotype Koufi"/>
          <w:b/>
          <w:bCs/>
          <w:sz w:val="28"/>
          <w:szCs w:val="28"/>
          <w:lang w:bidi="ar-EG"/>
        </w:rPr>
      </w:pPr>
      <w:r w:rsidRPr="00855307">
        <w:rPr>
          <w:rFonts w:ascii="Arial" w:hAnsi="Arial" w:cs="Monotype Koufi"/>
          <w:b/>
          <w:bCs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947899" w:rsidTr="00C44228">
        <w:tc>
          <w:tcPr>
            <w:tcW w:w="9356" w:type="dxa"/>
          </w:tcPr>
          <w:p w:rsidR="00E81F1B" w:rsidRPr="00947899" w:rsidRDefault="00E81F1B" w:rsidP="00C44228">
            <w:pPr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  <w:r w:rsidRPr="00E7514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استراتيجيات الحصول على التغذية الراجعة من الطلاب بخصوص فعالية التدريس :</w:t>
            </w:r>
          </w:p>
          <w:p w:rsidR="009A1339" w:rsidRPr="00947899" w:rsidRDefault="009A1339" w:rsidP="009A1339">
            <w:pPr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نتائج مسح تقويم الطلاب للمقرر.</w:t>
            </w:r>
          </w:p>
          <w:p w:rsidR="009A1339" w:rsidRPr="00947899" w:rsidRDefault="009A1339" w:rsidP="009A1339">
            <w:pPr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مرئيات الطلاب التي يتم الحصول عليها من الطلاب مشافهة.</w:t>
            </w:r>
          </w:p>
          <w:p w:rsidR="00E81F1B" w:rsidRPr="00947899" w:rsidRDefault="009A1339" w:rsidP="009A1339">
            <w:pPr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تعليق الطلاب على المقرر في منتدى طلاب الكلية.</w:t>
            </w:r>
          </w:p>
        </w:tc>
      </w:tr>
      <w:tr w:rsidR="00E81F1B" w:rsidRPr="00947899" w:rsidTr="00C44228">
        <w:tc>
          <w:tcPr>
            <w:tcW w:w="9356" w:type="dxa"/>
          </w:tcPr>
          <w:p w:rsidR="009A1339" w:rsidRPr="00947899" w:rsidRDefault="009A1339" w:rsidP="009A1339">
            <w:p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2</w:t>
            </w:r>
            <w:r w:rsidR="00E81F1B" w:rsidRPr="00947899">
              <w:rPr>
                <w:rFonts w:ascii="Arial" w:hAnsi="Arial"/>
                <w:sz w:val="28"/>
                <w:szCs w:val="28"/>
                <w:rtl/>
              </w:rPr>
              <w:t>-</w:t>
            </w:r>
            <w:r w:rsidR="00E81F1B" w:rsidRPr="00E7514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استراتيجيات أخرى لتقييم عملية التدريس من قبل المدرس أو القسم :</w:t>
            </w:r>
          </w:p>
          <w:p w:rsidR="009A1339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right="192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تقييم الزملاء في القسم لأداء عضو هيئة التدريس في تقديم المقرر وفعالية الأدوات المستخدمه لتقديمه</w:t>
            </w:r>
          </w:p>
          <w:p w:rsidR="009A1339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المراجعة الدورية الداخلية للمقرر (لجنة الخطط الدراسية والجداول)</w:t>
            </w:r>
          </w:p>
          <w:p w:rsidR="009A1339" w:rsidRPr="00947899" w:rsidRDefault="00644621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التقرير </w:t>
            </w:r>
            <w:r w:rsidR="009A1339" w:rsidRPr="00947899">
              <w:rPr>
                <w:rFonts w:ascii="Arial" w:hAnsi="Arial"/>
                <w:sz w:val="28"/>
                <w:szCs w:val="28"/>
                <w:rtl/>
              </w:rPr>
              <w:t>الذاتي للبرنامج</w:t>
            </w:r>
          </w:p>
          <w:p w:rsidR="009A1339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right="192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المراجعة الخارجية </w:t>
            </w:r>
          </w:p>
          <w:p w:rsidR="00E81F1B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تقويم الأساتذة الزائرين</w:t>
            </w:r>
          </w:p>
        </w:tc>
      </w:tr>
      <w:tr w:rsidR="00E81F1B" w:rsidRPr="00947899" w:rsidTr="00C44228">
        <w:tc>
          <w:tcPr>
            <w:tcW w:w="9356" w:type="dxa"/>
          </w:tcPr>
          <w:p w:rsidR="009A1339" w:rsidRPr="00E75148" w:rsidRDefault="00E81F1B" w:rsidP="009A1339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E7514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lastRenderedPageBreak/>
              <w:t>3-عمليات تطوير التدريس :</w:t>
            </w:r>
          </w:p>
          <w:p w:rsidR="009A1339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الأخذ بتوصيات نتائج المراجعة الداخلية والخارجية خصوصاً للمقرر.   </w:t>
            </w:r>
          </w:p>
          <w:p w:rsidR="009A1339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توجيهات لجنة الخطط الدراسية والجداول حول تدريس المقرر</w:t>
            </w:r>
          </w:p>
          <w:p w:rsidR="00E81F1B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توجيهات إدارة القسم حول أداء عضو هيئة التدريس بناء على الملاحظة المباشرة</w:t>
            </w:r>
          </w:p>
        </w:tc>
      </w:tr>
      <w:tr w:rsidR="00E81F1B" w:rsidRPr="00947899" w:rsidTr="003778D3">
        <w:trPr>
          <w:trHeight w:val="841"/>
        </w:trPr>
        <w:tc>
          <w:tcPr>
            <w:tcW w:w="9356" w:type="dxa"/>
          </w:tcPr>
          <w:p w:rsidR="00E75148" w:rsidRDefault="00E81F1B" w:rsidP="00E75148">
            <w:pPr>
              <w:jc w:val="both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  <w:r w:rsidRPr="00E7514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عمليات التحقق من معايير الإنجاز لدىالطالب</w:t>
            </w:r>
          </w:p>
          <w:p w:rsidR="00E75148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E75148">
              <w:rPr>
                <w:rFonts w:ascii="Arial" w:hAnsi="Arial"/>
                <w:sz w:val="28"/>
                <w:szCs w:val="28"/>
                <w:rtl/>
              </w:rPr>
              <w:t>يتم الاستعانة بمصححين خارجيين لمقررات مشابهة من أقسام خارج الجامعة لمراجعة عينة من اوراق الإجابات التي تم تصحيحها من قبل عضو هيئة التدريس.</w:t>
            </w:r>
          </w:p>
          <w:p w:rsidR="009A1339" w:rsidRPr="00E75148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E75148">
              <w:rPr>
                <w:rFonts w:ascii="Arial" w:hAnsi="Arial"/>
                <w:sz w:val="28"/>
                <w:szCs w:val="28"/>
                <w:rtl/>
              </w:rPr>
              <w:t>التصحيح الجماعي من قبل أعضاء هيئة التدريس بالقسم.</w:t>
            </w:r>
          </w:p>
          <w:p w:rsidR="00E81F1B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مراجعة عينة من الأوراق التي تم تصحيحها من قبل لجنة خاصة بالقسم</w:t>
            </w:r>
          </w:p>
        </w:tc>
      </w:tr>
      <w:tr w:rsidR="00E81F1B" w:rsidRPr="00947899" w:rsidTr="00C44228">
        <w:tc>
          <w:tcPr>
            <w:tcW w:w="9356" w:type="dxa"/>
          </w:tcPr>
          <w:p w:rsidR="009A1339" w:rsidRPr="00947899" w:rsidRDefault="00E81F1B" w:rsidP="009A1339">
            <w:pPr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  <w:r w:rsidRPr="00E75148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صف إجراءات التخطيط للمراجعة الدورية لمدى فعالية  المقرر الدراسي والتخطيط لتطويرها:</w:t>
            </w:r>
          </w:p>
          <w:p w:rsidR="009A1339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مقابلة المقرر على مقررات مماثلة تُقدم في أقسام مشابهة.  </w:t>
            </w:r>
          </w:p>
          <w:p w:rsidR="009A1339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مراجعة توصيف المقرر ومفرداته بشكل دورى من قبل لجنة الخطط الدراسية والجداول</w:t>
            </w:r>
          </w:p>
          <w:p w:rsidR="009A1339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 تحديث مصادر التعلم الخاصة بالمقرر للتأكد من مواكبته للتطورات المستجدة في المجال.</w:t>
            </w:r>
          </w:p>
          <w:p w:rsidR="00E81F1B" w:rsidRPr="00947899" w:rsidRDefault="009A1339" w:rsidP="009A1339">
            <w:pPr>
              <w:pStyle w:val="ListParagraph"/>
              <w:numPr>
                <w:ilvl w:val="1"/>
                <w:numId w:val="16"/>
              </w:numPr>
              <w:tabs>
                <w:tab w:val="clear" w:pos="1800"/>
              </w:tabs>
              <w:spacing w:after="0" w:line="520" w:lineRule="exact"/>
              <w:ind w:left="1440" w:hanging="540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 النتائج الإحصائية لتقويم الطلاب للمقرر والإفادة من نتائجها في تحسين وتطوير المقرر</w:t>
            </w:r>
          </w:p>
        </w:tc>
      </w:tr>
    </w:tbl>
    <w:p w:rsidR="00E81F1B" w:rsidRPr="00947899" w:rsidRDefault="00E81F1B" w:rsidP="000F6BE9">
      <w:pPr>
        <w:jc w:val="center"/>
        <w:rPr>
          <w:rFonts w:ascii="Arial" w:hAnsi="Arial"/>
          <w:b/>
          <w:bCs/>
          <w:i/>
          <w:iCs/>
          <w:sz w:val="28"/>
          <w:szCs w:val="28"/>
          <w:rtl/>
        </w:rPr>
      </w:pPr>
    </w:p>
    <w:sectPr w:rsidR="00E81F1B" w:rsidRPr="00947899" w:rsidSect="00314301">
      <w:footerReference w:type="default" r:id="rId14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7F" w:rsidRDefault="00C44F7F" w:rsidP="00314301">
      <w:pPr>
        <w:spacing w:after="0" w:line="240" w:lineRule="auto"/>
      </w:pPr>
      <w:r>
        <w:separator/>
      </w:r>
    </w:p>
  </w:endnote>
  <w:endnote w:type="continuationSeparator" w:id="0">
    <w:p w:rsidR="00C44F7F" w:rsidRDefault="00C44F7F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5932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09F" w:rsidRDefault="005C6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14301" w:rsidRDefault="00314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7F" w:rsidRDefault="00C44F7F" w:rsidP="00314301">
      <w:pPr>
        <w:spacing w:after="0" w:line="240" w:lineRule="auto"/>
      </w:pPr>
      <w:r>
        <w:separator/>
      </w:r>
    </w:p>
  </w:footnote>
  <w:footnote w:type="continuationSeparator" w:id="0">
    <w:p w:rsidR="00C44F7F" w:rsidRDefault="00C44F7F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77A"/>
    <w:multiLevelType w:val="singleLevel"/>
    <w:tmpl w:val="07E07B20"/>
    <w:lvl w:ilvl="0">
      <w:start w:val="1"/>
      <w:numFmt w:val="arabicAbjad"/>
      <w:lvlText w:val="%1-"/>
      <w:lvlJc w:val="center"/>
      <w:pPr>
        <w:tabs>
          <w:tab w:val="num" w:pos="648"/>
        </w:tabs>
        <w:ind w:left="648" w:right="648" w:hanging="360"/>
      </w:pPr>
    </w:lvl>
  </w:abstractNum>
  <w:abstractNum w:abstractNumId="1">
    <w:nsid w:val="0A34128B"/>
    <w:multiLevelType w:val="hybridMultilevel"/>
    <w:tmpl w:val="24CAE736"/>
    <w:lvl w:ilvl="0" w:tplc="600C122A">
      <w:start w:val="1"/>
      <w:numFmt w:val="bullet"/>
      <w:lvlText w:val="-"/>
      <w:lvlJc w:val="left"/>
      <w:pPr>
        <w:tabs>
          <w:tab w:val="num" w:pos="840"/>
        </w:tabs>
        <w:ind w:left="840" w:right="840" w:hanging="360"/>
      </w:pPr>
      <w:rPr>
        <w:rFonts w:hAnsi="Courier New" w:hint="default"/>
        <w:sz w:val="24"/>
        <w:szCs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840"/>
        </w:tabs>
        <w:ind w:left="840" w:right="8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560"/>
        </w:tabs>
        <w:ind w:left="1560" w:right="15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280"/>
        </w:tabs>
        <w:ind w:left="2280" w:right="22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000"/>
        </w:tabs>
        <w:ind w:left="3000" w:right="30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720"/>
        </w:tabs>
        <w:ind w:left="3720" w:right="37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440"/>
        </w:tabs>
        <w:ind w:left="4440" w:right="44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160"/>
        </w:tabs>
        <w:ind w:left="5160" w:right="51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880"/>
        </w:tabs>
        <w:ind w:left="5880" w:right="5880" w:hanging="360"/>
      </w:pPr>
      <w:rPr>
        <w:rFonts w:ascii="Wingdings" w:hAnsi="Wingdings" w:hint="default"/>
      </w:rPr>
    </w:lvl>
  </w:abstractNum>
  <w:abstractNum w:abstractNumId="2">
    <w:nsid w:val="0F7C2B61"/>
    <w:multiLevelType w:val="hybridMultilevel"/>
    <w:tmpl w:val="B2225A1C"/>
    <w:lvl w:ilvl="0" w:tplc="600C122A">
      <w:start w:val="1"/>
      <w:numFmt w:val="bullet"/>
      <w:lvlText w:val="-"/>
      <w:lvlJc w:val="left"/>
      <w:pPr>
        <w:tabs>
          <w:tab w:val="num" w:pos="2250"/>
        </w:tabs>
        <w:ind w:left="2250" w:right="1920" w:hanging="360"/>
      </w:pPr>
      <w:rPr>
        <w:rFonts w:hAnsi="Courier New" w:hint="default"/>
        <w:sz w:val="24"/>
        <w:szCs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920"/>
        </w:tabs>
        <w:ind w:left="1920" w:right="19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640"/>
        </w:tabs>
        <w:ind w:left="2640" w:right="26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60"/>
        </w:tabs>
        <w:ind w:left="3360" w:right="33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80"/>
        </w:tabs>
        <w:ind w:left="4080" w:right="40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800"/>
        </w:tabs>
        <w:ind w:left="4800" w:right="48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520"/>
        </w:tabs>
        <w:ind w:left="5520" w:right="55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240"/>
        </w:tabs>
        <w:ind w:left="6240" w:right="62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60"/>
        </w:tabs>
        <w:ind w:left="6960" w:right="6960" w:hanging="360"/>
      </w:pPr>
      <w:rPr>
        <w:rFonts w:ascii="Wingdings" w:hAnsi="Wingdings" w:hint="default"/>
      </w:rPr>
    </w:lvl>
  </w:abstractNum>
  <w:abstractNum w:abstractNumId="3">
    <w:nsid w:val="15330288"/>
    <w:multiLevelType w:val="hybridMultilevel"/>
    <w:tmpl w:val="B2D29CEC"/>
    <w:lvl w:ilvl="0" w:tplc="04090005">
      <w:start w:val="1"/>
      <w:numFmt w:val="bullet"/>
      <w:lvlText w:val=""/>
      <w:lvlJc w:val="left"/>
      <w:pPr>
        <w:tabs>
          <w:tab w:val="num" w:pos="1719"/>
        </w:tabs>
        <w:ind w:left="1719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8E95C2F"/>
    <w:multiLevelType w:val="hybridMultilevel"/>
    <w:tmpl w:val="5EC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53A1"/>
    <w:multiLevelType w:val="hybridMultilevel"/>
    <w:tmpl w:val="EC345048"/>
    <w:lvl w:ilvl="0" w:tplc="040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1D74265F"/>
    <w:multiLevelType w:val="hybridMultilevel"/>
    <w:tmpl w:val="A28A2968"/>
    <w:lvl w:ilvl="0" w:tplc="D58C0F42">
      <w:start w:val="1"/>
      <w:numFmt w:val="decimal"/>
      <w:lvlText w:val="%1-"/>
      <w:lvlJc w:val="left"/>
      <w:pPr>
        <w:tabs>
          <w:tab w:val="num" w:pos="643"/>
        </w:tabs>
        <w:ind w:left="643" w:right="1036" w:hanging="360"/>
      </w:pPr>
      <w:rPr>
        <w:rFonts w:cs="Arabic Transparent" w:hint="cs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47"/>
        </w:tabs>
        <w:ind w:left="1047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767"/>
        </w:tabs>
        <w:ind w:left="1767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487"/>
        </w:tabs>
        <w:ind w:left="2487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07"/>
        </w:tabs>
        <w:ind w:left="3207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27"/>
        </w:tabs>
        <w:ind w:left="3927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47"/>
        </w:tabs>
        <w:ind w:left="4647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367"/>
        </w:tabs>
        <w:ind w:left="5367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087"/>
        </w:tabs>
        <w:ind w:left="6087" w:right="6480" w:hanging="180"/>
      </w:pPr>
    </w:lvl>
  </w:abstractNum>
  <w:abstractNum w:abstractNumId="7">
    <w:nsid w:val="248D6648"/>
    <w:multiLevelType w:val="singleLevel"/>
    <w:tmpl w:val="EE80246E"/>
    <w:lvl w:ilvl="0">
      <w:start w:val="1"/>
      <w:numFmt w:val="decimal"/>
      <w:lvlText w:val="%1-"/>
      <w:lvlJc w:val="center"/>
      <w:pPr>
        <w:tabs>
          <w:tab w:val="num" w:pos="648"/>
        </w:tabs>
        <w:ind w:left="360" w:right="360" w:hanging="72"/>
      </w:pPr>
    </w:lvl>
  </w:abstractNum>
  <w:abstractNum w:abstractNumId="8">
    <w:nsid w:val="24C83911"/>
    <w:multiLevelType w:val="hybridMultilevel"/>
    <w:tmpl w:val="F996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B7CF8"/>
    <w:multiLevelType w:val="hybridMultilevel"/>
    <w:tmpl w:val="92AE859A"/>
    <w:lvl w:ilvl="0" w:tplc="600C122A">
      <w:start w:val="1"/>
      <w:numFmt w:val="bullet"/>
      <w:lvlText w:val="-"/>
      <w:lvlJc w:val="left"/>
      <w:pPr>
        <w:tabs>
          <w:tab w:val="num" w:pos="840"/>
        </w:tabs>
        <w:ind w:left="840" w:right="840" w:hanging="360"/>
      </w:pPr>
      <w:rPr>
        <w:rFonts w:hAnsi="Courier New" w:hint="default"/>
        <w:sz w:val="24"/>
        <w:szCs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514"/>
        </w:tabs>
        <w:ind w:left="514" w:right="51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234"/>
        </w:tabs>
        <w:ind w:left="1234" w:right="123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954"/>
        </w:tabs>
        <w:ind w:left="1954" w:right="195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674"/>
        </w:tabs>
        <w:ind w:left="2674" w:right="267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394"/>
        </w:tabs>
        <w:ind w:left="3394" w:right="339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114"/>
        </w:tabs>
        <w:ind w:left="4114" w:right="411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834"/>
        </w:tabs>
        <w:ind w:left="4834" w:right="483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554"/>
        </w:tabs>
        <w:ind w:left="5554" w:right="5554" w:hanging="360"/>
      </w:pPr>
      <w:rPr>
        <w:rFonts w:ascii="Wingdings" w:hAnsi="Wingdings" w:hint="default"/>
      </w:rPr>
    </w:lvl>
  </w:abstractNum>
  <w:abstractNum w:abstractNumId="10">
    <w:nsid w:val="332F5C34"/>
    <w:multiLevelType w:val="hybridMultilevel"/>
    <w:tmpl w:val="1AEE7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0C4D"/>
    <w:multiLevelType w:val="hybridMultilevel"/>
    <w:tmpl w:val="1BA03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571C3"/>
    <w:multiLevelType w:val="hybridMultilevel"/>
    <w:tmpl w:val="48287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37C93"/>
    <w:multiLevelType w:val="multilevel"/>
    <w:tmpl w:val="DB469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D016F"/>
    <w:multiLevelType w:val="hybridMultilevel"/>
    <w:tmpl w:val="B8761D7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2CC5EF0">
      <w:start w:val="1"/>
      <w:numFmt w:val="decimal"/>
      <w:lvlText w:val="%2-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2254DF0"/>
    <w:multiLevelType w:val="hybridMultilevel"/>
    <w:tmpl w:val="4A5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924E6"/>
    <w:multiLevelType w:val="hybridMultilevel"/>
    <w:tmpl w:val="DBCA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17BD7"/>
    <w:multiLevelType w:val="hybridMultilevel"/>
    <w:tmpl w:val="92AE859A"/>
    <w:lvl w:ilvl="0" w:tplc="A5649556">
      <w:start w:val="1"/>
      <w:numFmt w:val="bullet"/>
      <w:lvlText w:val="-"/>
      <w:lvlJc w:val="left"/>
      <w:pPr>
        <w:tabs>
          <w:tab w:val="num" w:pos="840"/>
        </w:tabs>
        <w:ind w:left="840" w:right="840" w:hanging="360"/>
      </w:pPr>
      <w:rPr>
        <w:rFonts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14"/>
        </w:tabs>
        <w:ind w:left="514" w:right="51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234"/>
        </w:tabs>
        <w:ind w:left="1234" w:right="123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954"/>
        </w:tabs>
        <w:ind w:left="1954" w:right="195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674"/>
        </w:tabs>
        <w:ind w:left="2674" w:right="267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394"/>
        </w:tabs>
        <w:ind w:left="3394" w:right="339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114"/>
        </w:tabs>
        <w:ind w:left="4114" w:right="411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834"/>
        </w:tabs>
        <w:ind w:left="4834" w:right="483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554"/>
        </w:tabs>
        <w:ind w:left="5554" w:right="5554" w:hanging="360"/>
      </w:pPr>
      <w:rPr>
        <w:rFonts w:ascii="Wingdings" w:hAnsi="Wingdings" w:hint="default"/>
      </w:rPr>
    </w:lvl>
  </w:abstractNum>
  <w:abstractNum w:abstractNumId="21">
    <w:nsid w:val="45AF07F8"/>
    <w:multiLevelType w:val="hybridMultilevel"/>
    <w:tmpl w:val="CA548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3795E"/>
    <w:multiLevelType w:val="hybridMultilevel"/>
    <w:tmpl w:val="CACC9D32"/>
    <w:lvl w:ilvl="0" w:tplc="600C122A">
      <w:start w:val="1"/>
      <w:numFmt w:val="bullet"/>
      <w:lvlText w:val="-"/>
      <w:lvlJc w:val="left"/>
      <w:pPr>
        <w:tabs>
          <w:tab w:val="num" w:pos="1920"/>
        </w:tabs>
        <w:ind w:left="1920" w:right="1920" w:hanging="360"/>
      </w:pPr>
      <w:rPr>
        <w:rFonts w:hAnsi="Courier New" w:hint="default"/>
        <w:sz w:val="24"/>
        <w:szCs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920"/>
        </w:tabs>
        <w:ind w:left="1920" w:right="19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640"/>
        </w:tabs>
        <w:ind w:left="2640" w:right="26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60"/>
        </w:tabs>
        <w:ind w:left="3360" w:right="33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80"/>
        </w:tabs>
        <w:ind w:left="4080" w:right="40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800"/>
        </w:tabs>
        <w:ind w:left="4800" w:right="48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520"/>
        </w:tabs>
        <w:ind w:left="5520" w:right="55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240"/>
        </w:tabs>
        <w:ind w:left="6240" w:right="62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60"/>
        </w:tabs>
        <w:ind w:left="6960" w:right="6960" w:hanging="360"/>
      </w:pPr>
      <w:rPr>
        <w:rFonts w:ascii="Wingdings" w:hAnsi="Wingdings" w:hint="default"/>
      </w:rPr>
    </w:lvl>
  </w:abstractNum>
  <w:abstractNum w:abstractNumId="23">
    <w:nsid w:val="4CE06BCD"/>
    <w:multiLevelType w:val="hybridMultilevel"/>
    <w:tmpl w:val="D8942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055E72"/>
    <w:multiLevelType w:val="hybridMultilevel"/>
    <w:tmpl w:val="1F7AD46C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64338"/>
    <w:multiLevelType w:val="hybridMultilevel"/>
    <w:tmpl w:val="23D2B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B48BF"/>
    <w:multiLevelType w:val="hybridMultilevel"/>
    <w:tmpl w:val="00FC3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3422B"/>
    <w:multiLevelType w:val="hybridMultilevel"/>
    <w:tmpl w:val="7708D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D0FE2"/>
    <w:multiLevelType w:val="hybridMultilevel"/>
    <w:tmpl w:val="035ACF76"/>
    <w:lvl w:ilvl="0" w:tplc="BDCA88A2">
      <w:start w:val="1"/>
      <w:numFmt w:val="arabicAbjad"/>
      <w:lvlText w:val="%1-"/>
      <w:lvlJc w:val="center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600C122A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hAnsi="Courier New" w:hint="default"/>
        <w:sz w:val="24"/>
        <w:szCs w:val="2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5DEB4E4B"/>
    <w:multiLevelType w:val="hybridMultilevel"/>
    <w:tmpl w:val="3EC444D6"/>
    <w:lvl w:ilvl="0" w:tplc="95B00A8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80024"/>
    <w:multiLevelType w:val="singleLevel"/>
    <w:tmpl w:val="27FE85DA"/>
    <w:lvl w:ilvl="0">
      <w:start w:val="4"/>
      <w:numFmt w:val="bullet"/>
      <w:lvlText w:val="-"/>
      <w:lvlJc w:val="left"/>
      <w:pPr>
        <w:tabs>
          <w:tab w:val="num" w:pos="840"/>
        </w:tabs>
        <w:ind w:left="840" w:right="840" w:hanging="360"/>
      </w:pPr>
      <w:rPr>
        <w:rFonts w:cs="Times New Roman" w:hint="default"/>
        <w:sz w:val="36"/>
      </w:rPr>
    </w:lvl>
  </w:abstractNum>
  <w:abstractNum w:abstractNumId="3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E6129"/>
    <w:multiLevelType w:val="hybridMultilevel"/>
    <w:tmpl w:val="5002C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30937"/>
    <w:multiLevelType w:val="hybridMultilevel"/>
    <w:tmpl w:val="ED2E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41DFD"/>
    <w:multiLevelType w:val="hybridMultilevel"/>
    <w:tmpl w:val="6982F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95C70"/>
    <w:multiLevelType w:val="hybridMultilevel"/>
    <w:tmpl w:val="D752DEB8"/>
    <w:lvl w:ilvl="0" w:tplc="7AB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82237"/>
    <w:multiLevelType w:val="hybridMultilevel"/>
    <w:tmpl w:val="899A6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972A1"/>
    <w:multiLevelType w:val="singleLevel"/>
    <w:tmpl w:val="04090005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</w:abstractNum>
  <w:abstractNum w:abstractNumId="38">
    <w:nsid w:val="7C7C7925"/>
    <w:multiLevelType w:val="hybridMultilevel"/>
    <w:tmpl w:val="972603BC"/>
    <w:lvl w:ilvl="0" w:tplc="8E46A316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1"/>
  </w:num>
  <w:num w:numId="2">
    <w:abstractNumId w:val="18"/>
  </w:num>
  <w:num w:numId="3">
    <w:abstractNumId w:val="12"/>
  </w:num>
  <w:num w:numId="4">
    <w:abstractNumId w:val="23"/>
  </w:num>
  <w:num w:numId="5">
    <w:abstractNumId w:val="0"/>
  </w:num>
  <w:num w:numId="6">
    <w:abstractNumId w:val="38"/>
  </w:num>
  <w:num w:numId="7">
    <w:abstractNumId w:val="30"/>
  </w:num>
  <w:num w:numId="8">
    <w:abstractNumId w:val="20"/>
  </w:num>
  <w:num w:numId="9">
    <w:abstractNumId w:val="28"/>
  </w:num>
  <w:num w:numId="10">
    <w:abstractNumId w:val="9"/>
  </w:num>
  <w:num w:numId="11">
    <w:abstractNumId w:val="1"/>
  </w:num>
  <w:num w:numId="12">
    <w:abstractNumId w:val="22"/>
  </w:num>
  <w:num w:numId="13">
    <w:abstractNumId w:val="2"/>
  </w:num>
  <w:num w:numId="14">
    <w:abstractNumId w:val="17"/>
  </w:num>
  <w:num w:numId="15">
    <w:abstractNumId w:val="19"/>
  </w:num>
  <w:num w:numId="16">
    <w:abstractNumId w:val="11"/>
  </w:num>
  <w:num w:numId="17">
    <w:abstractNumId w:val="4"/>
  </w:num>
  <w:num w:numId="18">
    <w:abstractNumId w:val="25"/>
  </w:num>
  <w:num w:numId="19">
    <w:abstractNumId w:val="37"/>
  </w:num>
  <w:num w:numId="20">
    <w:abstractNumId w:val="7"/>
  </w:num>
  <w:num w:numId="21">
    <w:abstractNumId w:val="36"/>
  </w:num>
  <w:num w:numId="22">
    <w:abstractNumId w:val="16"/>
  </w:num>
  <w:num w:numId="23">
    <w:abstractNumId w:val="34"/>
  </w:num>
  <w:num w:numId="24">
    <w:abstractNumId w:val="6"/>
  </w:num>
  <w:num w:numId="25">
    <w:abstractNumId w:val="10"/>
  </w:num>
  <w:num w:numId="26">
    <w:abstractNumId w:val="24"/>
  </w:num>
  <w:num w:numId="27">
    <w:abstractNumId w:val="27"/>
  </w:num>
  <w:num w:numId="28">
    <w:abstractNumId w:val="21"/>
  </w:num>
  <w:num w:numId="29">
    <w:abstractNumId w:val="14"/>
  </w:num>
  <w:num w:numId="30">
    <w:abstractNumId w:val="26"/>
  </w:num>
  <w:num w:numId="31">
    <w:abstractNumId w:val="32"/>
  </w:num>
  <w:num w:numId="32">
    <w:abstractNumId w:val="29"/>
  </w:num>
  <w:num w:numId="33">
    <w:abstractNumId w:val="8"/>
  </w:num>
  <w:num w:numId="34">
    <w:abstractNumId w:val="13"/>
  </w:num>
  <w:num w:numId="35">
    <w:abstractNumId w:val="5"/>
  </w:num>
  <w:num w:numId="36">
    <w:abstractNumId w:val="15"/>
  </w:num>
  <w:num w:numId="37">
    <w:abstractNumId w:val="35"/>
  </w:num>
  <w:num w:numId="38">
    <w:abstractNumId w:val="3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2441B"/>
    <w:rsid w:val="00091E4C"/>
    <w:rsid w:val="00096169"/>
    <w:rsid w:val="000C4FA5"/>
    <w:rsid w:val="000F4AE7"/>
    <w:rsid w:val="000F6BE9"/>
    <w:rsid w:val="001110AA"/>
    <w:rsid w:val="0011235D"/>
    <w:rsid w:val="00130B00"/>
    <w:rsid w:val="00217896"/>
    <w:rsid w:val="00220FB5"/>
    <w:rsid w:val="00260933"/>
    <w:rsid w:val="00284AF1"/>
    <w:rsid w:val="002A3C6C"/>
    <w:rsid w:val="002B0E7F"/>
    <w:rsid w:val="002C68E3"/>
    <w:rsid w:val="00314301"/>
    <w:rsid w:val="00341411"/>
    <w:rsid w:val="003778D3"/>
    <w:rsid w:val="00380C8E"/>
    <w:rsid w:val="003A0635"/>
    <w:rsid w:val="003D1289"/>
    <w:rsid w:val="003F3EE0"/>
    <w:rsid w:val="00402927"/>
    <w:rsid w:val="00402AF5"/>
    <w:rsid w:val="004251BA"/>
    <w:rsid w:val="00442B1D"/>
    <w:rsid w:val="005009EB"/>
    <w:rsid w:val="005201CA"/>
    <w:rsid w:val="00522D9D"/>
    <w:rsid w:val="00545B45"/>
    <w:rsid w:val="005826CF"/>
    <w:rsid w:val="005A72AD"/>
    <w:rsid w:val="005B256B"/>
    <w:rsid w:val="005C609F"/>
    <w:rsid w:val="005D074F"/>
    <w:rsid w:val="005F53E7"/>
    <w:rsid w:val="00614CB5"/>
    <w:rsid w:val="00641C3D"/>
    <w:rsid w:val="00644621"/>
    <w:rsid w:val="006A5445"/>
    <w:rsid w:val="006C6433"/>
    <w:rsid w:val="006E387B"/>
    <w:rsid w:val="00714F13"/>
    <w:rsid w:val="007313C6"/>
    <w:rsid w:val="00825C49"/>
    <w:rsid w:val="00855307"/>
    <w:rsid w:val="00861E9A"/>
    <w:rsid w:val="00940E0C"/>
    <w:rsid w:val="00941409"/>
    <w:rsid w:val="00947899"/>
    <w:rsid w:val="00962E07"/>
    <w:rsid w:val="009A1339"/>
    <w:rsid w:val="009A6E36"/>
    <w:rsid w:val="009E0C26"/>
    <w:rsid w:val="00A17BD8"/>
    <w:rsid w:val="00A464B0"/>
    <w:rsid w:val="00A65622"/>
    <w:rsid w:val="00A8272F"/>
    <w:rsid w:val="00A95D36"/>
    <w:rsid w:val="00B279A3"/>
    <w:rsid w:val="00B3311C"/>
    <w:rsid w:val="00B62653"/>
    <w:rsid w:val="00BB042D"/>
    <w:rsid w:val="00BB4AEB"/>
    <w:rsid w:val="00BC63B5"/>
    <w:rsid w:val="00C44F7F"/>
    <w:rsid w:val="00C52CB7"/>
    <w:rsid w:val="00C64934"/>
    <w:rsid w:val="00C74E88"/>
    <w:rsid w:val="00D0162C"/>
    <w:rsid w:val="00D778D6"/>
    <w:rsid w:val="00D83D94"/>
    <w:rsid w:val="00E1472D"/>
    <w:rsid w:val="00E23762"/>
    <w:rsid w:val="00E31E38"/>
    <w:rsid w:val="00E646AA"/>
    <w:rsid w:val="00E7333B"/>
    <w:rsid w:val="00E75148"/>
    <w:rsid w:val="00E80E96"/>
    <w:rsid w:val="00E81F1B"/>
    <w:rsid w:val="00E833A4"/>
    <w:rsid w:val="00E85415"/>
    <w:rsid w:val="00EA18F3"/>
    <w:rsid w:val="00EC19F4"/>
    <w:rsid w:val="00ED5A3A"/>
    <w:rsid w:val="00F0382E"/>
    <w:rsid w:val="00F34E98"/>
    <w:rsid w:val="00F34F4A"/>
    <w:rsid w:val="00FE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E98"/>
    <w:pPr>
      <w:ind w:left="720"/>
      <w:contextualSpacing/>
    </w:pPr>
  </w:style>
  <w:style w:type="table" w:styleId="TableGrid">
    <w:name w:val="Table Grid"/>
    <w:basedOn w:val="TableNormal"/>
    <w:uiPriority w:val="59"/>
    <w:rsid w:val="00284AF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446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trac.galegroup.com/itweb/imbsiuni?db=ECON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proquest.com/bankinginformation?accountid=30641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proquest.com/asianbusiness/index?accountid=306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SetUser('http://sdl.edu.sa/middleware/Default.aspx?USESDL=true&amp;PublisherID=AllPublishers&amp;FomList=true&amp;DB=AskZad&amp;BookURL=http://askzad.com/results?service=15&amp;browseBy=Keywords')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789FA9-7059-45F0-BDDD-BE422D7F8B59}"/>
</file>

<file path=customXml/itemProps2.xml><?xml version="1.0" encoding="utf-8"?>
<ds:datastoreItem xmlns:ds="http://schemas.openxmlformats.org/officeDocument/2006/customXml" ds:itemID="{FC434821-9446-4781-94EE-63F331503BB2}"/>
</file>

<file path=customXml/itemProps3.xml><?xml version="1.0" encoding="utf-8"?>
<ds:datastoreItem xmlns:ds="http://schemas.openxmlformats.org/officeDocument/2006/customXml" ds:itemID="{94636DE2-6577-40D5-A2FA-AFE01F56E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1468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user</cp:lastModifiedBy>
  <cp:revision>35</cp:revision>
  <dcterms:created xsi:type="dcterms:W3CDTF">2013-10-07T06:13:00Z</dcterms:created>
  <dcterms:modified xsi:type="dcterms:W3CDTF">2014-04-07T08:11:00Z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