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9D021" w14:textId="4BC27FC3" w:rsidR="00055DDF" w:rsidRPr="008240F0" w:rsidRDefault="00055DDF" w:rsidP="00055DDF">
      <w:pPr>
        <w:bidi/>
        <w:spacing w:after="160" w:line="259" w:lineRule="auto"/>
        <w:rPr>
          <w:rtl/>
          <w:lang w:val="en-GB"/>
        </w:rPr>
      </w:pPr>
      <w:r w:rsidRPr="008240F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C30AB" wp14:editId="69E7BAE3">
                <wp:simplePos x="0" y="0"/>
                <wp:positionH relativeFrom="margin">
                  <wp:align>center</wp:align>
                </wp:positionH>
                <wp:positionV relativeFrom="paragraph">
                  <wp:posOffset>5258711</wp:posOffset>
                </wp:positionV>
                <wp:extent cx="6313336" cy="2317805"/>
                <wp:effectExtent l="0" t="0" r="0" b="6350"/>
                <wp:wrapNone/>
                <wp:docPr id="189237155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3336" cy="23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bidiVisual/>
                              <w:tblW w:w="5000" w:type="pct"/>
                              <w:tblInd w:w="-123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35"/>
                              <w:gridCol w:w="7004"/>
                            </w:tblGrid>
                            <w:tr w:rsidR="00A86F98" w:rsidRPr="008240F0" w14:paraId="1C461DC3" w14:textId="77777777" w:rsidTr="00275F55">
                              <w:trPr>
                                <w:trHeight w:val="506"/>
                              </w:trPr>
                              <w:tc>
                                <w:tcPr>
                                  <w:tcW w:w="1367" w:type="pct"/>
                                  <w:shd w:val="clear" w:color="auto" w:fill="auto"/>
                                  <w:vAlign w:val="center"/>
                                </w:tcPr>
                                <w:p w14:paraId="4D7790BD" w14:textId="77777777" w:rsidR="00A86F98" w:rsidRPr="008240F0" w:rsidRDefault="00A86F98" w:rsidP="00A86F98">
                                  <w:pPr>
                                    <w:bidi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8240F0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اسم المقرر: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auto"/>
                                  <w:vAlign w:val="center"/>
                                </w:tcPr>
                                <w:p w14:paraId="7EF8724E" w14:textId="77777777" w:rsidR="00A86F98" w:rsidRPr="008240F0" w:rsidRDefault="00A86F98" w:rsidP="00A86F98">
                                  <w:pPr>
                                    <w:bidi/>
                                    <w:rPr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8240F0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240F0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أصول القراءات القرآنية</w:t>
                                  </w:r>
                                </w:p>
                              </w:tc>
                            </w:tr>
                            <w:tr w:rsidR="00A86F98" w:rsidRPr="008240F0" w14:paraId="6A63DCCB" w14:textId="77777777" w:rsidTr="00275F55">
                              <w:trPr>
                                <w:trHeight w:val="506"/>
                              </w:trPr>
                              <w:tc>
                                <w:tcPr>
                                  <w:tcW w:w="1367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48F08C65" w14:textId="77777777" w:rsidR="00A86F98" w:rsidRPr="008240F0" w:rsidRDefault="00A86F98" w:rsidP="00A86F98">
                                  <w:pPr>
                                    <w:bidi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8240F0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رمز المقرر: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4F46CE44" w14:textId="77777777" w:rsidR="00A86F98" w:rsidRPr="008240F0" w:rsidRDefault="00A86F98" w:rsidP="00A86F98">
                                  <w:pPr>
                                    <w:bidi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8240F0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قرا 6150</w:t>
                                  </w:r>
                                </w:p>
                              </w:tc>
                            </w:tr>
                            <w:tr w:rsidR="00A86F98" w:rsidRPr="008240F0" w14:paraId="63368C2D" w14:textId="77777777" w:rsidTr="00275F55">
                              <w:trPr>
                                <w:trHeight w:val="506"/>
                              </w:trPr>
                              <w:tc>
                                <w:tcPr>
                                  <w:tcW w:w="1367" w:type="pct"/>
                                  <w:shd w:val="clear" w:color="auto" w:fill="auto"/>
                                  <w:vAlign w:val="center"/>
                                </w:tcPr>
                                <w:p w14:paraId="141A4CA3" w14:textId="77777777" w:rsidR="00A86F98" w:rsidRPr="008240F0" w:rsidRDefault="00A86F98" w:rsidP="00A86F98">
                                  <w:pPr>
                                    <w:bidi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bidi="ar-EG"/>
                                    </w:rPr>
                                  </w:pPr>
                                  <w:r w:rsidRPr="008240F0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bidi="ar-EG"/>
                                    </w:rPr>
                                    <w:t>البرنامج: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auto"/>
                                  <w:vAlign w:val="center"/>
                                </w:tcPr>
                                <w:p w14:paraId="4FFACA7A" w14:textId="77777777" w:rsidR="00A86F98" w:rsidRPr="008240F0" w:rsidRDefault="00A86F98" w:rsidP="00A86F98">
                                  <w:pPr>
                                    <w:bidi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8240F0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ماجستير القرآن وعلومه</w:t>
                                  </w:r>
                                </w:p>
                              </w:tc>
                            </w:tr>
                            <w:tr w:rsidR="00A86F98" w:rsidRPr="008240F0" w14:paraId="182E5E1A" w14:textId="77777777" w:rsidTr="00275F55">
                              <w:trPr>
                                <w:trHeight w:val="506"/>
                              </w:trPr>
                              <w:tc>
                                <w:tcPr>
                                  <w:tcW w:w="1367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3EAC7CBB" w14:textId="77777777" w:rsidR="00A86F98" w:rsidRPr="008240F0" w:rsidRDefault="00A86F98" w:rsidP="00A86F98">
                                  <w:pPr>
                                    <w:bidi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bidi="ar-EG"/>
                                    </w:rPr>
                                  </w:pPr>
                                  <w:r w:rsidRPr="008240F0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bidi="ar-EG"/>
                                    </w:rPr>
                                    <w:t>القسم العلمي: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7A39D85D" w14:textId="77777777" w:rsidR="00A86F98" w:rsidRPr="008240F0" w:rsidRDefault="00A86F98" w:rsidP="00A86F98">
                                  <w:pPr>
                                    <w:bidi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8240F0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القرآن وعلومه</w:t>
                                  </w:r>
                                </w:p>
                              </w:tc>
                            </w:tr>
                            <w:tr w:rsidR="00A86F98" w:rsidRPr="008240F0" w14:paraId="5CC6FAAA" w14:textId="77777777" w:rsidTr="00275F55">
                              <w:trPr>
                                <w:trHeight w:val="506"/>
                              </w:trPr>
                              <w:tc>
                                <w:tcPr>
                                  <w:tcW w:w="1367" w:type="pct"/>
                                  <w:shd w:val="clear" w:color="auto" w:fill="auto"/>
                                  <w:vAlign w:val="center"/>
                                </w:tcPr>
                                <w:p w14:paraId="45DCB7BA" w14:textId="77777777" w:rsidR="00A86F98" w:rsidRPr="008240F0" w:rsidRDefault="00A86F98" w:rsidP="00A86F98">
                                  <w:pPr>
                                    <w:bidi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8240F0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المؤسسة: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auto"/>
                                  <w:vAlign w:val="center"/>
                                </w:tcPr>
                                <w:p w14:paraId="3F8141D2" w14:textId="77777777" w:rsidR="00A86F98" w:rsidRPr="008240F0" w:rsidRDefault="00A86F98" w:rsidP="00A86F98">
                                  <w:pPr>
                                    <w:bidi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8240F0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جامعة الإمام محمد بن سعود الإسلامية_ كلية أصول الدين</w:t>
                                  </w:r>
                                </w:p>
                              </w:tc>
                            </w:tr>
                            <w:tr w:rsidR="00A86F98" w:rsidRPr="008240F0" w14:paraId="72555E9D" w14:textId="77777777" w:rsidTr="00275F55">
                              <w:trPr>
                                <w:trHeight w:val="506"/>
                              </w:trPr>
                              <w:tc>
                                <w:tcPr>
                                  <w:tcW w:w="1367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588B42BE" w14:textId="77777777" w:rsidR="00A86F98" w:rsidRPr="008240F0" w:rsidRDefault="00A86F98" w:rsidP="00A86F98">
                                  <w:pPr>
                                    <w:bidi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8240F0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تاريخ اعتماد التوصيف: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718C5DF2" w14:textId="77777777" w:rsidR="00A86F98" w:rsidRPr="008240F0" w:rsidRDefault="00A86F98" w:rsidP="00A86F98">
                                  <w:pPr>
                                    <w:bidi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8240F0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اجتماع مجلس قسم القرآن وعلومه رقم (21) في 29/8/1444هــ</w:t>
                                  </w:r>
                                </w:p>
                                <w:p w14:paraId="30FCEE79" w14:textId="77777777" w:rsidR="00A86F98" w:rsidRPr="008240F0" w:rsidRDefault="00A86F98" w:rsidP="00A86F98">
                                  <w:pPr>
                                    <w:bidi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8240F0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اجتماع مجلس كلية أصول الدين رقم (24) في 7/9/1444هـــ</w:t>
                                  </w:r>
                                </w:p>
                              </w:tc>
                            </w:tr>
                          </w:tbl>
                          <w:p w14:paraId="1C40ADC5" w14:textId="7CBF2EE9" w:rsidR="00055DDF" w:rsidRPr="00A86F98" w:rsidRDefault="00055DDF" w:rsidP="00055DDF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C30AB" id="مستطيل 1" o:spid="_x0000_s1026" style="position:absolute;left:0;text-align:left;margin-left:0;margin-top:414.05pt;width:497.1pt;height:182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" filled="f" stroked="f">
                <v:textbox>
                  <w:txbxContent>
                    <w:tbl>
                      <w:tblPr>
                        <w:tblStyle w:val="a7"/>
                        <w:bidiVisual/>
                        <w:tblW w:w="5000" w:type="pct"/>
                        <w:tblInd w:w="-123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35"/>
                        <w:gridCol w:w="7004"/>
                      </w:tblGrid>
                      <w:tr w:rsidR="00A86F98" w:rsidRPr="008240F0" w14:paraId="1C461DC3" w14:textId="77777777" w:rsidTr="00275F55">
                        <w:trPr>
                          <w:trHeight w:val="506"/>
                        </w:trPr>
                        <w:tc>
                          <w:tcPr>
                            <w:tcW w:w="1367" w:type="pct"/>
                            <w:shd w:val="clear" w:color="auto" w:fill="auto"/>
                            <w:vAlign w:val="center"/>
                          </w:tcPr>
                          <w:p w14:paraId="4D7790BD" w14:textId="77777777" w:rsidR="00A86F98" w:rsidRPr="008240F0" w:rsidRDefault="00A86F98" w:rsidP="00A86F98">
                            <w:pPr>
                              <w:bidi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8240F0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اسم المقرر: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auto"/>
                            <w:vAlign w:val="center"/>
                          </w:tcPr>
                          <w:p w14:paraId="7EF8724E" w14:textId="77777777" w:rsidR="00A86F98" w:rsidRPr="008240F0" w:rsidRDefault="00A86F98" w:rsidP="00A86F98">
                            <w:pPr>
                              <w:bidi/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 w:rsidRPr="008240F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240F0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أصول القراءات القرآنية</w:t>
                            </w:r>
                          </w:p>
                        </w:tc>
                      </w:tr>
                      <w:tr w:rsidR="00A86F98" w:rsidRPr="008240F0" w14:paraId="6A63DCCB" w14:textId="77777777" w:rsidTr="00275F55">
                        <w:trPr>
                          <w:trHeight w:val="506"/>
                        </w:trPr>
                        <w:tc>
                          <w:tcPr>
                            <w:tcW w:w="1367" w:type="pct"/>
                            <w:shd w:val="clear" w:color="auto" w:fill="D9E2F3" w:themeFill="accent1" w:themeFillTint="33"/>
                            <w:vAlign w:val="center"/>
                          </w:tcPr>
                          <w:p w14:paraId="48F08C65" w14:textId="77777777" w:rsidR="00A86F98" w:rsidRPr="008240F0" w:rsidRDefault="00A86F98" w:rsidP="00A86F98">
                            <w:pPr>
                              <w:bidi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8240F0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رمز المقرر: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D9E2F3" w:themeFill="accent1" w:themeFillTint="33"/>
                            <w:vAlign w:val="center"/>
                          </w:tcPr>
                          <w:p w14:paraId="4F46CE44" w14:textId="77777777" w:rsidR="00A86F98" w:rsidRPr="008240F0" w:rsidRDefault="00A86F98" w:rsidP="00A86F98">
                            <w:pPr>
                              <w:bidi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8240F0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قرا 6150</w:t>
                            </w:r>
                          </w:p>
                        </w:tc>
                      </w:tr>
                      <w:tr w:rsidR="00A86F98" w:rsidRPr="008240F0" w14:paraId="63368C2D" w14:textId="77777777" w:rsidTr="00275F55">
                        <w:trPr>
                          <w:trHeight w:val="506"/>
                        </w:trPr>
                        <w:tc>
                          <w:tcPr>
                            <w:tcW w:w="1367" w:type="pct"/>
                            <w:shd w:val="clear" w:color="auto" w:fill="auto"/>
                            <w:vAlign w:val="center"/>
                          </w:tcPr>
                          <w:p w14:paraId="141A4CA3" w14:textId="77777777" w:rsidR="00A86F98" w:rsidRPr="008240F0" w:rsidRDefault="00A86F98" w:rsidP="00A86F98">
                            <w:pPr>
                              <w:bidi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bidi="ar-EG"/>
                              </w:rPr>
                            </w:pPr>
                            <w:r w:rsidRPr="008240F0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bidi="ar-EG"/>
                              </w:rPr>
                              <w:t>البرنامج: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auto"/>
                            <w:vAlign w:val="center"/>
                          </w:tcPr>
                          <w:p w14:paraId="4FFACA7A" w14:textId="77777777" w:rsidR="00A86F98" w:rsidRPr="008240F0" w:rsidRDefault="00A86F98" w:rsidP="00A86F98">
                            <w:pPr>
                              <w:bidi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8240F0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ماجستير القرآن وعلومه</w:t>
                            </w:r>
                          </w:p>
                        </w:tc>
                      </w:tr>
                      <w:tr w:rsidR="00A86F98" w:rsidRPr="008240F0" w14:paraId="182E5E1A" w14:textId="77777777" w:rsidTr="00275F55">
                        <w:trPr>
                          <w:trHeight w:val="506"/>
                        </w:trPr>
                        <w:tc>
                          <w:tcPr>
                            <w:tcW w:w="1367" w:type="pct"/>
                            <w:shd w:val="clear" w:color="auto" w:fill="D9E2F3" w:themeFill="accent1" w:themeFillTint="33"/>
                            <w:vAlign w:val="center"/>
                          </w:tcPr>
                          <w:p w14:paraId="3EAC7CBB" w14:textId="77777777" w:rsidR="00A86F98" w:rsidRPr="008240F0" w:rsidRDefault="00A86F98" w:rsidP="00A86F98">
                            <w:pPr>
                              <w:bidi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bidi="ar-EG"/>
                              </w:rPr>
                            </w:pPr>
                            <w:r w:rsidRPr="008240F0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bidi="ar-EG"/>
                              </w:rPr>
                              <w:t>القسم العلمي: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D9E2F3" w:themeFill="accent1" w:themeFillTint="33"/>
                            <w:vAlign w:val="center"/>
                          </w:tcPr>
                          <w:p w14:paraId="7A39D85D" w14:textId="77777777" w:rsidR="00A86F98" w:rsidRPr="008240F0" w:rsidRDefault="00A86F98" w:rsidP="00A86F98">
                            <w:pPr>
                              <w:bidi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8240F0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القرآن وعلومه</w:t>
                            </w:r>
                          </w:p>
                        </w:tc>
                      </w:tr>
                      <w:tr w:rsidR="00A86F98" w:rsidRPr="008240F0" w14:paraId="5CC6FAAA" w14:textId="77777777" w:rsidTr="00275F55">
                        <w:trPr>
                          <w:trHeight w:val="506"/>
                        </w:trPr>
                        <w:tc>
                          <w:tcPr>
                            <w:tcW w:w="1367" w:type="pct"/>
                            <w:shd w:val="clear" w:color="auto" w:fill="auto"/>
                            <w:vAlign w:val="center"/>
                          </w:tcPr>
                          <w:p w14:paraId="45DCB7BA" w14:textId="77777777" w:rsidR="00A86F98" w:rsidRPr="008240F0" w:rsidRDefault="00A86F98" w:rsidP="00A86F98">
                            <w:pPr>
                              <w:bidi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8240F0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المؤسسة: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auto"/>
                            <w:vAlign w:val="center"/>
                          </w:tcPr>
                          <w:p w14:paraId="3F8141D2" w14:textId="77777777" w:rsidR="00A86F98" w:rsidRPr="008240F0" w:rsidRDefault="00A86F98" w:rsidP="00A86F98">
                            <w:pPr>
                              <w:bidi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8240F0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جامعة الإمام محمد بن سعود الإسلامية_ كلية أصول الدين</w:t>
                            </w:r>
                          </w:p>
                        </w:tc>
                      </w:tr>
                      <w:tr w:rsidR="00A86F98" w:rsidRPr="008240F0" w14:paraId="72555E9D" w14:textId="77777777" w:rsidTr="00275F55">
                        <w:trPr>
                          <w:trHeight w:val="506"/>
                        </w:trPr>
                        <w:tc>
                          <w:tcPr>
                            <w:tcW w:w="1367" w:type="pct"/>
                            <w:shd w:val="clear" w:color="auto" w:fill="D9E2F3" w:themeFill="accent1" w:themeFillTint="33"/>
                            <w:vAlign w:val="center"/>
                          </w:tcPr>
                          <w:p w14:paraId="588B42BE" w14:textId="77777777" w:rsidR="00A86F98" w:rsidRPr="008240F0" w:rsidRDefault="00A86F98" w:rsidP="00A86F98">
                            <w:pPr>
                              <w:bidi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8240F0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تاريخ اعتماد التوصيف: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D9E2F3" w:themeFill="accent1" w:themeFillTint="33"/>
                            <w:vAlign w:val="center"/>
                          </w:tcPr>
                          <w:p w14:paraId="718C5DF2" w14:textId="77777777" w:rsidR="00A86F98" w:rsidRPr="008240F0" w:rsidRDefault="00A86F98" w:rsidP="00A86F98">
                            <w:pPr>
                              <w:bidi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8240F0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اجتماع مجلس قسم القرآن وعلومه رقم (21) في 29/8/1444هــ</w:t>
                            </w:r>
                          </w:p>
                          <w:p w14:paraId="30FCEE79" w14:textId="77777777" w:rsidR="00A86F98" w:rsidRPr="008240F0" w:rsidRDefault="00A86F98" w:rsidP="00A86F98">
                            <w:pPr>
                              <w:bidi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8240F0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اجتماع مجلس كلية أصول الدين رقم (24) في 7/9/1444هـــ</w:t>
                            </w:r>
                          </w:p>
                        </w:tc>
                      </w:tr>
                    </w:tbl>
                    <w:p w14:paraId="1C40ADC5" w14:textId="7CBF2EE9" w:rsidR="00055DDF" w:rsidRPr="00A86F98" w:rsidRDefault="00055DDF" w:rsidP="00055DDF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240F0">
        <w:rPr>
          <w:lang w:val="en-GB"/>
        </w:rPr>
        <w:br w:type="page"/>
      </w:r>
    </w:p>
    <w:p w14:paraId="11010C28" w14:textId="77777777" w:rsidR="00055DDF" w:rsidRPr="008240F0" w:rsidRDefault="00055DDF">
      <w:pPr>
        <w:spacing w:after="160" w:line="259" w:lineRule="auto"/>
        <w:rPr>
          <w:lang w:val="en-GB"/>
        </w:rPr>
      </w:pPr>
    </w:p>
    <w:p w14:paraId="1CABB356" w14:textId="77777777" w:rsidR="00A86F98" w:rsidRPr="008240F0" w:rsidRDefault="00A86F98" w:rsidP="00A86F98">
      <w:pPr>
        <w:bidi/>
        <w:jc w:val="center"/>
        <w:rPr>
          <w:b/>
          <w:sz w:val="32"/>
          <w:szCs w:val="32"/>
        </w:rPr>
      </w:pPr>
    </w:p>
    <w:p w14:paraId="020BB77F" w14:textId="77777777" w:rsidR="00A86F98" w:rsidRPr="008240F0" w:rsidRDefault="00A86F98" w:rsidP="00A86F98">
      <w:pPr>
        <w:bidi/>
        <w:jc w:val="center"/>
        <w:rPr>
          <w:b/>
          <w:sz w:val="32"/>
          <w:szCs w:val="32"/>
        </w:rPr>
      </w:pPr>
    </w:p>
    <w:p w14:paraId="23EB211D" w14:textId="77777777" w:rsidR="00A86F98" w:rsidRPr="008240F0" w:rsidRDefault="00A86F98" w:rsidP="00A86F98">
      <w:pPr>
        <w:bidi/>
        <w:rPr>
          <w:b/>
          <w:sz w:val="32"/>
          <w:szCs w:val="32"/>
          <w:rtl/>
          <w:lang w:bidi="ar-EG"/>
        </w:rPr>
      </w:pPr>
    </w:p>
    <w:p w14:paraId="373C0A19" w14:textId="77777777" w:rsidR="00A86F98" w:rsidRPr="008240F0" w:rsidRDefault="00A86F98" w:rsidP="00A86F98">
      <w:pPr>
        <w:bidi/>
        <w:rPr>
          <w:b/>
          <w:sz w:val="32"/>
          <w:szCs w:val="32"/>
          <w:rtl/>
        </w:rPr>
      </w:pPr>
    </w:p>
    <w:p w14:paraId="155C3CF2" w14:textId="77777777" w:rsidR="00A86F98" w:rsidRPr="008240F0" w:rsidRDefault="00A86F98" w:rsidP="00A86F98">
      <w:pPr>
        <w:bidi/>
        <w:rPr>
          <w:b/>
          <w:sz w:val="32"/>
          <w:szCs w:val="32"/>
          <w:rtl/>
          <w:lang w:bidi="ar-EG"/>
        </w:rPr>
      </w:pPr>
    </w:p>
    <w:sdt>
      <w:sdtPr>
        <w:rPr>
          <w:rtl/>
          <w:lang w:val="ar-SA"/>
        </w:rPr>
        <w:id w:val="-1574896119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0E9ADDEB" w14:textId="77777777" w:rsidR="00A86F98" w:rsidRPr="008240F0" w:rsidRDefault="00A86F98" w:rsidP="00A86F98">
          <w:pPr>
            <w:bidi/>
            <w:rPr>
              <w:b/>
              <w:sz w:val="32"/>
              <w:szCs w:val="32"/>
              <w:rtl/>
              <w:lang w:bidi="ar-EG"/>
            </w:rPr>
          </w:pPr>
          <w:r w:rsidRPr="008240F0">
            <w:rPr>
              <w:b/>
              <w:bCs/>
              <w:color w:val="2F5496" w:themeColor="accent1" w:themeShade="BF"/>
              <w:sz w:val="32"/>
              <w:szCs w:val="32"/>
              <w:rtl/>
              <w:lang w:val="ar-SA"/>
            </w:rPr>
            <w:t>المحتويات</w:t>
          </w:r>
        </w:p>
        <w:p w14:paraId="66403737" w14:textId="589576ED" w:rsidR="00A86F98" w:rsidRPr="008240F0" w:rsidRDefault="00A86F98" w:rsidP="00A86F98">
          <w:pPr>
            <w:pStyle w:val="10"/>
            <w:rPr>
              <w:rFonts w:eastAsiaTheme="minorEastAsia"/>
              <w:b w:val="0"/>
              <w:bCs w:val="0"/>
              <w:sz w:val="22"/>
              <w:szCs w:val="22"/>
              <w:lang w:bidi="ar-SA"/>
            </w:rPr>
          </w:pPr>
          <w:r w:rsidRPr="008240F0">
            <w:rPr>
              <w:lang w:val="ar-SA"/>
            </w:rPr>
            <w:fldChar w:fldCharType="begin"/>
          </w:r>
          <w:r w:rsidRPr="008240F0">
            <w:rPr>
              <w:rtl/>
              <w:lang w:val="ar-SA" w:bidi="ar-SA"/>
            </w:rPr>
            <w:instrText xml:space="preserve"> TOC \o "1-3" \h \z \u </w:instrText>
          </w:r>
          <w:r w:rsidRPr="008240F0">
            <w:rPr>
              <w:lang w:val="ar-SA"/>
            </w:rPr>
            <w:fldChar w:fldCharType="separate"/>
          </w:r>
          <w:hyperlink w:anchor="_Toc39762791" w:history="1">
            <w:r w:rsidRPr="008240F0">
              <w:rPr>
                <w:rStyle w:val="Hyperlink"/>
                <w:rtl/>
              </w:rPr>
              <w:t>أ. التعريف بالمقرر الدراسي:</w:t>
            </w:r>
            <w:r w:rsidRPr="008240F0">
              <w:rPr>
                <w:webHidden/>
              </w:rPr>
              <w:tab/>
            </w:r>
            <w:r w:rsidRPr="008240F0">
              <w:rPr>
                <w:webHidden/>
                <w:rtl/>
              </w:rPr>
              <w:t>3</w:t>
            </w:r>
          </w:hyperlink>
        </w:p>
        <w:p w14:paraId="489337AF" w14:textId="150A60E8" w:rsidR="00A86F98" w:rsidRPr="008240F0" w:rsidRDefault="00000000" w:rsidP="00A86F98">
          <w:pPr>
            <w:pStyle w:val="10"/>
            <w:rPr>
              <w:rFonts w:eastAsiaTheme="minorEastAsia"/>
              <w:b w:val="0"/>
              <w:bCs w:val="0"/>
              <w:sz w:val="22"/>
              <w:szCs w:val="22"/>
              <w:lang w:bidi="ar-SA"/>
            </w:rPr>
          </w:pPr>
          <w:hyperlink w:anchor="_Toc39762792" w:history="1">
            <w:r w:rsidR="00A86F98" w:rsidRPr="008240F0">
              <w:rPr>
                <w:rStyle w:val="Hyperlink"/>
                <w:rtl/>
              </w:rPr>
              <w:t>ب- هدف المقرر ومخرجاته التعليمية:</w:t>
            </w:r>
            <w:r w:rsidR="00A86F98" w:rsidRPr="008240F0">
              <w:rPr>
                <w:webHidden/>
              </w:rPr>
              <w:tab/>
            </w:r>
            <w:r w:rsidR="00A86F98" w:rsidRPr="008240F0">
              <w:rPr>
                <w:webHidden/>
                <w:rtl/>
              </w:rPr>
              <w:t>3</w:t>
            </w:r>
          </w:hyperlink>
        </w:p>
        <w:p w14:paraId="52CC1455" w14:textId="1F0A092A" w:rsidR="00A86F98" w:rsidRPr="008240F0" w:rsidRDefault="00000000" w:rsidP="00A86F98">
          <w:pPr>
            <w:pStyle w:val="20"/>
            <w:tabs>
              <w:tab w:val="right" w:leader="dot" w:pos="9345"/>
            </w:tabs>
            <w:bidi/>
            <w:rPr>
              <w:rFonts w:eastAsiaTheme="minorEastAsia"/>
              <w:noProof/>
              <w:sz w:val="22"/>
              <w:szCs w:val="22"/>
            </w:rPr>
          </w:pPr>
          <w:hyperlink w:anchor="_Toc39762793" w:history="1">
            <w:r w:rsidR="00A86F98" w:rsidRPr="008240F0">
              <w:rPr>
                <w:rStyle w:val="Hyperlink"/>
                <w:noProof/>
                <w:rtl/>
              </w:rPr>
              <w:t xml:space="preserve">1. </w:t>
            </w:r>
            <w:r w:rsidR="00A86F98" w:rsidRPr="008240F0">
              <w:rPr>
                <w:rStyle w:val="Hyperlink"/>
                <w:noProof/>
                <w:rtl/>
                <w:lang w:bidi="ar-EG"/>
              </w:rPr>
              <w:t>ال</w:t>
            </w:r>
            <w:r w:rsidR="00A86F98" w:rsidRPr="008240F0">
              <w:rPr>
                <w:rStyle w:val="Hyperlink"/>
                <w:noProof/>
                <w:rtl/>
              </w:rPr>
              <w:t>وصف العام للمقرر:</w:t>
            </w:r>
            <w:r w:rsidR="00A86F98" w:rsidRPr="008240F0">
              <w:rPr>
                <w:noProof/>
                <w:webHidden/>
              </w:rPr>
              <w:tab/>
            </w:r>
            <w:r w:rsidR="00A86F98" w:rsidRPr="008240F0">
              <w:rPr>
                <w:noProof/>
                <w:webHidden/>
                <w:rtl/>
              </w:rPr>
              <w:t>3</w:t>
            </w:r>
          </w:hyperlink>
        </w:p>
        <w:p w14:paraId="7A34DFF6" w14:textId="2440D3A5" w:rsidR="00A86F98" w:rsidRPr="008240F0" w:rsidRDefault="00000000" w:rsidP="00A86F98">
          <w:pPr>
            <w:pStyle w:val="20"/>
            <w:tabs>
              <w:tab w:val="right" w:leader="dot" w:pos="9345"/>
            </w:tabs>
            <w:bidi/>
            <w:rPr>
              <w:rFonts w:eastAsiaTheme="minorEastAsia"/>
              <w:noProof/>
              <w:sz w:val="22"/>
              <w:szCs w:val="22"/>
              <w:lang w:val="en-GB"/>
            </w:rPr>
          </w:pPr>
          <w:hyperlink w:anchor="_Toc39762794" w:history="1">
            <w:r w:rsidR="00A86F98" w:rsidRPr="008240F0">
              <w:rPr>
                <w:rStyle w:val="Hyperlink"/>
                <w:noProof/>
                <w:rtl/>
              </w:rPr>
              <w:t>2. الهدف الرئيس للمقرر</w:t>
            </w:r>
            <w:r w:rsidR="00A86F98" w:rsidRPr="008240F0">
              <w:rPr>
                <w:noProof/>
                <w:webHidden/>
              </w:rPr>
              <w:tab/>
              <w:t>3</w:t>
            </w:r>
          </w:hyperlink>
        </w:p>
        <w:p w14:paraId="5980CD76" w14:textId="6F7BE910" w:rsidR="00A86F98" w:rsidRPr="008240F0" w:rsidRDefault="00000000" w:rsidP="00A86F98">
          <w:pPr>
            <w:pStyle w:val="20"/>
            <w:tabs>
              <w:tab w:val="right" w:leader="dot" w:pos="9345"/>
            </w:tabs>
            <w:bidi/>
            <w:rPr>
              <w:rFonts w:eastAsiaTheme="minorEastAsia"/>
              <w:noProof/>
              <w:sz w:val="22"/>
              <w:szCs w:val="22"/>
            </w:rPr>
          </w:pPr>
          <w:hyperlink w:anchor="_Toc39762795" w:history="1">
            <w:r w:rsidR="00A86F98" w:rsidRPr="008240F0">
              <w:rPr>
                <w:rStyle w:val="Hyperlink"/>
                <w:noProof/>
                <w:rtl/>
              </w:rPr>
              <w:t>3. مخرجات التعلم للمقرر:</w:t>
            </w:r>
            <w:r w:rsidR="00A86F98" w:rsidRPr="008240F0">
              <w:rPr>
                <w:noProof/>
                <w:webHidden/>
              </w:rPr>
              <w:tab/>
            </w:r>
            <w:r w:rsidR="008240F0">
              <w:rPr>
                <w:noProof/>
                <w:webHidden/>
              </w:rPr>
              <w:t>3</w:t>
            </w:r>
          </w:hyperlink>
        </w:p>
        <w:p w14:paraId="3D5713B1" w14:textId="2ACB33F2" w:rsidR="00A86F98" w:rsidRPr="008240F0" w:rsidRDefault="00000000" w:rsidP="00A86F98">
          <w:pPr>
            <w:pStyle w:val="10"/>
            <w:rPr>
              <w:rFonts w:eastAsiaTheme="minorEastAsia"/>
              <w:b w:val="0"/>
              <w:bCs w:val="0"/>
              <w:sz w:val="22"/>
              <w:szCs w:val="22"/>
              <w:lang w:bidi="ar-SA"/>
            </w:rPr>
          </w:pPr>
          <w:hyperlink w:anchor="_Toc39762796" w:history="1">
            <w:r w:rsidR="00A86F98" w:rsidRPr="008240F0">
              <w:rPr>
                <w:rStyle w:val="Hyperlink"/>
                <w:rtl/>
              </w:rPr>
              <w:t>ج. موضوعات المقرر</w:t>
            </w:r>
            <w:r w:rsidR="00A86F98" w:rsidRPr="008240F0">
              <w:rPr>
                <w:webHidden/>
              </w:rPr>
              <w:tab/>
            </w:r>
            <w:r w:rsidR="008240F0">
              <w:rPr>
                <w:webHidden/>
              </w:rPr>
              <w:t>3</w:t>
            </w:r>
          </w:hyperlink>
        </w:p>
        <w:p w14:paraId="509B2F63" w14:textId="1EB4BEF6" w:rsidR="00A86F98" w:rsidRPr="008240F0" w:rsidRDefault="00000000" w:rsidP="00A86F98">
          <w:pPr>
            <w:pStyle w:val="10"/>
            <w:rPr>
              <w:rFonts w:eastAsiaTheme="minorEastAsia"/>
              <w:b w:val="0"/>
              <w:bCs w:val="0"/>
              <w:sz w:val="22"/>
              <w:szCs w:val="22"/>
              <w:lang w:bidi="ar-SA"/>
            </w:rPr>
          </w:pPr>
          <w:hyperlink w:anchor="_Toc39762797" w:history="1">
            <w:r w:rsidR="00A86F98" w:rsidRPr="008240F0">
              <w:rPr>
                <w:rStyle w:val="Hyperlink"/>
                <w:rtl/>
              </w:rPr>
              <w:t>د. التدريس والتقييم:</w:t>
            </w:r>
            <w:r w:rsidR="00A86F98" w:rsidRPr="008240F0">
              <w:rPr>
                <w:webHidden/>
              </w:rPr>
              <w:tab/>
            </w:r>
            <w:r w:rsidR="008240F0">
              <w:rPr>
                <w:webHidden/>
              </w:rPr>
              <w:t>4</w:t>
            </w:r>
          </w:hyperlink>
        </w:p>
        <w:p w14:paraId="6C75CABE" w14:textId="38BAE0E8" w:rsidR="00A86F98" w:rsidRPr="008240F0" w:rsidRDefault="00000000" w:rsidP="00A86F98">
          <w:pPr>
            <w:pStyle w:val="20"/>
            <w:tabs>
              <w:tab w:val="right" w:leader="dot" w:pos="9345"/>
            </w:tabs>
            <w:bidi/>
            <w:rPr>
              <w:rFonts w:eastAsiaTheme="minorEastAsia"/>
              <w:noProof/>
              <w:sz w:val="22"/>
              <w:szCs w:val="22"/>
            </w:rPr>
          </w:pPr>
          <w:hyperlink w:anchor="_Toc39762798" w:history="1">
            <w:r w:rsidR="00A86F98" w:rsidRPr="008240F0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A86F98" w:rsidRPr="008240F0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A86F98" w:rsidRPr="008240F0">
              <w:rPr>
                <w:noProof/>
                <w:webHidden/>
              </w:rPr>
              <w:tab/>
            </w:r>
          </w:hyperlink>
          <w:r w:rsidR="008240F0">
            <w:rPr>
              <w:rFonts w:eastAsiaTheme="minorEastAsia" w:hint="cs"/>
              <w:noProof/>
              <w:sz w:val="22"/>
              <w:szCs w:val="22"/>
              <w:rtl/>
            </w:rPr>
            <w:t>5</w:t>
          </w:r>
        </w:p>
        <w:p w14:paraId="7DEFDCCC" w14:textId="36337D88" w:rsidR="00A86F98" w:rsidRPr="008240F0" w:rsidRDefault="00000000" w:rsidP="00A86F98">
          <w:pPr>
            <w:pStyle w:val="20"/>
            <w:tabs>
              <w:tab w:val="right" w:leader="dot" w:pos="9345"/>
            </w:tabs>
            <w:bidi/>
            <w:rPr>
              <w:rFonts w:eastAsiaTheme="minorEastAsia"/>
              <w:noProof/>
              <w:sz w:val="22"/>
              <w:szCs w:val="22"/>
            </w:rPr>
          </w:pPr>
          <w:hyperlink w:anchor="_Toc39762799" w:history="1">
            <w:r w:rsidR="00A86F98" w:rsidRPr="008240F0">
              <w:rPr>
                <w:rStyle w:val="Hyperlink"/>
                <w:noProof/>
                <w:rtl/>
              </w:rPr>
              <w:t>2. أنشطة تقييم الطلبة</w:t>
            </w:r>
            <w:r w:rsidR="00A86F98" w:rsidRPr="008240F0">
              <w:rPr>
                <w:noProof/>
                <w:webHidden/>
              </w:rPr>
              <w:tab/>
            </w:r>
          </w:hyperlink>
          <w:r w:rsidR="008240F0">
            <w:rPr>
              <w:rFonts w:eastAsiaTheme="minorEastAsia" w:hint="cs"/>
              <w:noProof/>
              <w:sz w:val="22"/>
              <w:szCs w:val="22"/>
              <w:rtl/>
            </w:rPr>
            <w:t>6</w:t>
          </w:r>
        </w:p>
        <w:p w14:paraId="75F66F06" w14:textId="40F5110C" w:rsidR="00A86F98" w:rsidRPr="008240F0" w:rsidRDefault="00000000" w:rsidP="00A86F98">
          <w:pPr>
            <w:pStyle w:val="10"/>
            <w:rPr>
              <w:rFonts w:eastAsiaTheme="minorEastAsia"/>
              <w:b w:val="0"/>
              <w:bCs w:val="0"/>
              <w:sz w:val="22"/>
              <w:szCs w:val="22"/>
              <w:lang w:bidi="ar-SA"/>
            </w:rPr>
          </w:pPr>
          <w:hyperlink w:anchor="_Toc39762800" w:history="1">
            <w:r w:rsidR="00A86F98" w:rsidRPr="008240F0">
              <w:rPr>
                <w:rStyle w:val="Hyperlink"/>
                <w:rtl/>
              </w:rPr>
              <w:t>هـ - أنشطة الإرشاد الأكاديمي والدعم الطلابي:</w:t>
            </w:r>
            <w:r w:rsidR="00A86F98" w:rsidRPr="008240F0">
              <w:rPr>
                <w:webHidden/>
              </w:rPr>
              <w:tab/>
            </w:r>
            <w:r w:rsidR="008240F0">
              <w:rPr>
                <w:rFonts w:hint="cs"/>
                <w:webHidden/>
                <w:rtl/>
              </w:rPr>
              <w:t>6</w:t>
            </w:r>
          </w:hyperlink>
        </w:p>
        <w:p w14:paraId="0A0E2F32" w14:textId="74300B85" w:rsidR="00A86F98" w:rsidRPr="008240F0" w:rsidRDefault="00000000" w:rsidP="00A86F98">
          <w:pPr>
            <w:pStyle w:val="10"/>
            <w:rPr>
              <w:rFonts w:eastAsiaTheme="minorEastAsia"/>
              <w:b w:val="0"/>
              <w:bCs w:val="0"/>
              <w:sz w:val="22"/>
              <w:szCs w:val="22"/>
              <w:lang w:bidi="ar-SA"/>
            </w:rPr>
          </w:pPr>
          <w:hyperlink w:anchor="_Toc39762801" w:history="1">
            <w:r w:rsidR="00A86F98" w:rsidRPr="008240F0">
              <w:rPr>
                <w:rStyle w:val="Hyperlink"/>
                <w:rtl/>
              </w:rPr>
              <w:t>و – مصادر التعلم والمرافق:</w:t>
            </w:r>
            <w:r w:rsidR="00A86F98" w:rsidRPr="008240F0">
              <w:rPr>
                <w:webHidden/>
              </w:rPr>
              <w:tab/>
            </w:r>
            <w:r w:rsidR="008240F0">
              <w:rPr>
                <w:rFonts w:hint="cs"/>
                <w:webHidden/>
                <w:rtl/>
              </w:rPr>
              <w:t>6</w:t>
            </w:r>
          </w:hyperlink>
        </w:p>
        <w:p w14:paraId="5D3547EF" w14:textId="1C7CE622" w:rsidR="00A86F98" w:rsidRPr="008240F0" w:rsidRDefault="00000000" w:rsidP="00A86F98">
          <w:pPr>
            <w:pStyle w:val="20"/>
            <w:tabs>
              <w:tab w:val="right" w:leader="dot" w:pos="9345"/>
            </w:tabs>
            <w:bidi/>
            <w:rPr>
              <w:rFonts w:eastAsiaTheme="minorEastAsia"/>
              <w:noProof/>
              <w:sz w:val="22"/>
              <w:szCs w:val="22"/>
            </w:rPr>
          </w:pPr>
          <w:hyperlink w:anchor="_Toc39762802" w:history="1">
            <w:r w:rsidR="00A86F98" w:rsidRPr="008240F0">
              <w:rPr>
                <w:rStyle w:val="Hyperlink"/>
                <w:noProof/>
                <w:rtl/>
              </w:rPr>
              <w:t>1. قائمة مصادر التعلم:</w:t>
            </w:r>
            <w:r w:rsidR="00A86F98" w:rsidRPr="008240F0">
              <w:rPr>
                <w:noProof/>
                <w:webHidden/>
              </w:rPr>
              <w:tab/>
            </w:r>
            <w:r w:rsidR="008240F0">
              <w:rPr>
                <w:rFonts w:hint="cs"/>
                <w:noProof/>
                <w:webHidden/>
                <w:rtl/>
              </w:rPr>
              <w:t>6</w:t>
            </w:r>
          </w:hyperlink>
        </w:p>
        <w:p w14:paraId="6015938F" w14:textId="453ECDAF" w:rsidR="00A86F98" w:rsidRPr="008240F0" w:rsidRDefault="00000000" w:rsidP="00A86F98">
          <w:pPr>
            <w:pStyle w:val="20"/>
            <w:tabs>
              <w:tab w:val="right" w:leader="dot" w:pos="9345"/>
            </w:tabs>
            <w:bidi/>
            <w:rPr>
              <w:rFonts w:eastAsiaTheme="minorEastAsia"/>
              <w:noProof/>
              <w:sz w:val="22"/>
              <w:szCs w:val="22"/>
            </w:rPr>
          </w:pPr>
          <w:hyperlink w:anchor="_Toc39762803" w:history="1">
            <w:r w:rsidR="00A86F98" w:rsidRPr="008240F0">
              <w:rPr>
                <w:rStyle w:val="Hyperlink"/>
                <w:noProof/>
                <w:rtl/>
              </w:rPr>
              <w:t>2. المرافق والتجهيزات التعليمية والبحثية المطلوبة:</w:t>
            </w:r>
            <w:r w:rsidR="00A86F98" w:rsidRPr="008240F0">
              <w:rPr>
                <w:noProof/>
                <w:webHidden/>
              </w:rPr>
              <w:tab/>
            </w:r>
            <w:r w:rsidR="008240F0">
              <w:rPr>
                <w:rFonts w:hint="cs"/>
                <w:noProof/>
                <w:webHidden/>
                <w:rtl/>
              </w:rPr>
              <w:t>6</w:t>
            </w:r>
          </w:hyperlink>
        </w:p>
        <w:p w14:paraId="36CAB8D4" w14:textId="0DF2F577" w:rsidR="00A86F98" w:rsidRPr="008240F0" w:rsidRDefault="00000000" w:rsidP="00A86F98">
          <w:pPr>
            <w:pStyle w:val="10"/>
            <w:rPr>
              <w:rFonts w:eastAsiaTheme="minorEastAsia"/>
              <w:b w:val="0"/>
              <w:bCs w:val="0"/>
              <w:sz w:val="22"/>
              <w:szCs w:val="22"/>
              <w:lang w:bidi="ar-SA"/>
            </w:rPr>
          </w:pPr>
          <w:hyperlink w:anchor="_Toc39762804" w:history="1">
            <w:r w:rsidR="00A86F98" w:rsidRPr="008240F0">
              <w:rPr>
                <w:rStyle w:val="Hyperlink"/>
                <w:rtl/>
              </w:rPr>
              <w:t>ز. تقويم جودة المقرر:</w:t>
            </w:r>
            <w:r w:rsidR="00A86F98" w:rsidRPr="008240F0">
              <w:rPr>
                <w:webHidden/>
              </w:rPr>
              <w:tab/>
            </w:r>
            <w:r w:rsidR="008240F0">
              <w:rPr>
                <w:rFonts w:hint="cs"/>
                <w:webHidden/>
                <w:rtl/>
              </w:rPr>
              <w:t>7</w:t>
            </w:r>
          </w:hyperlink>
        </w:p>
        <w:p w14:paraId="1A217BBA" w14:textId="7C3EB8FF" w:rsidR="00A86F98" w:rsidRPr="008240F0" w:rsidRDefault="00000000" w:rsidP="00A86F98">
          <w:pPr>
            <w:pStyle w:val="10"/>
            <w:rPr>
              <w:rFonts w:eastAsiaTheme="minorEastAsia"/>
              <w:b w:val="0"/>
              <w:bCs w:val="0"/>
              <w:sz w:val="22"/>
              <w:szCs w:val="22"/>
              <w:lang w:bidi="ar-SA"/>
            </w:rPr>
          </w:pPr>
          <w:hyperlink w:anchor="_Toc39762805" w:history="1">
            <w:r w:rsidR="00A86F98" w:rsidRPr="008240F0">
              <w:rPr>
                <w:rStyle w:val="Hyperlink"/>
                <w:rtl/>
              </w:rPr>
              <w:t>ح. اعتماد التوصيف</w:t>
            </w:r>
            <w:r w:rsidR="00A86F98" w:rsidRPr="008240F0">
              <w:rPr>
                <w:webHidden/>
              </w:rPr>
              <w:tab/>
            </w:r>
            <w:r w:rsidR="008240F0">
              <w:rPr>
                <w:rFonts w:hint="cs"/>
                <w:webHidden/>
                <w:rtl/>
              </w:rPr>
              <w:t>7</w:t>
            </w:r>
          </w:hyperlink>
        </w:p>
        <w:p w14:paraId="119458D4" w14:textId="77777777" w:rsidR="00A86F98" w:rsidRPr="008240F0" w:rsidRDefault="00A86F98" w:rsidP="00A86F98">
          <w:pPr>
            <w:bidi/>
          </w:pPr>
          <w:r w:rsidRPr="008240F0">
            <w:rPr>
              <w:b/>
              <w:bCs/>
              <w:lang w:val="ar-SA"/>
            </w:rPr>
            <w:fldChar w:fldCharType="end"/>
          </w:r>
        </w:p>
      </w:sdtContent>
    </w:sdt>
    <w:p w14:paraId="032070B8" w14:textId="77777777" w:rsidR="00A86F98" w:rsidRPr="008240F0" w:rsidRDefault="00A86F98" w:rsidP="00A86F98">
      <w:pPr>
        <w:pStyle w:val="1"/>
        <w:rPr>
          <w:rFonts w:ascii="Times New Roman" w:hAnsi="Times New Roman" w:cs="Times New Roman"/>
        </w:rPr>
      </w:pPr>
      <w:r w:rsidRPr="008240F0">
        <w:rPr>
          <w:rFonts w:ascii="Times New Roman" w:hAnsi="Times New Roman" w:cs="Times New Roman"/>
          <w:sz w:val="26"/>
          <w:szCs w:val="26"/>
        </w:rPr>
        <w:br w:type="page"/>
      </w:r>
      <w:r w:rsidRPr="008240F0">
        <w:rPr>
          <w:rFonts w:ascii="Times New Roman" w:hAnsi="Times New Roman" w:cs="Times New Roman"/>
          <w:rtl/>
        </w:rPr>
        <w:lastRenderedPageBreak/>
        <w:t xml:space="preserve">أ. التعريف بالمقرر الدراسي: 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948"/>
        <w:gridCol w:w="794"/>
        <w:gridCol w:w="1899"/>
        <w:gridCol w:w="4732"/>
      </w:tblGrid>
      <w:tr w:rsidR="00A86F98" w:rsidRPr="008240F0" w14:paraId="6770E5AC" w14:textId="77777777" w:rsidTr="008240F0">
        <w:tc>
          <w:tcPr>
            <w:tcW w:w="2146" w:type="dxa"/>
            <w:gridSpan w:val="2"/>
            <w:tcBorders>
              <w:bottom w:val="single" w:sz="8" w:space="0" w:color="auto"/>
              <w:right w:val="nil"/>
            </w:tcBorders>
          </w:tcPr>
          <w:p w14:paraId="0E910310" w14:textId="77777777" w:rsidR="00A86F98" w:rsidRPr="008240F0" w:rsidRDefault="00A86F98" w:rsidP="008240F0">
            <w:pPr>
              <w:bidi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8240F0">
              <w:rPr>
                <w:b/>
                <w:bCs/>
                <w:color w:val="C00000"/>
                <w:sz w:val="26"/>
                <w:szCs w:val="26"/>
                <w:rtl/>
                <w:lang w:bidi="ar-EG"/>
              </w:rPr>
              <w:t>1.</w:t>
            </w:r>
            <w:r w:rsidRPr="008240F0">
              <w:rPr>
                <w:b/>
                <w:bCs/>
                <w:sz w:val="26"/>
                <w:szCs w:val="26"/>
                <w:rtl/>
                <w:lang w:bidi="ar-EG"/>
              </w:rPr>
              <w:t xml:space="preserve"> الساعات المعتمدة:  </w:t>
            </w:r>
          </w:p>
        </w:tc>
        <w:tc>
          <w:tcPr>
            <w:tcW w:w="7425" w:type="dxa"/>
            <w:gridSpan w:val="3"/>
            <w:tcBorders>
              <w:left w:val="nil"/>
              <w:bottom w:val="single" w:sz="8" w:space="0" w:color="auto"/>
            </w:tcBorders>
          </w:tcPr>
          <w:p w14:paraId="6C2F237A" w14:textId="77777777" w:rsidR="00A86F98" w:rsidRPr="008240F0" w:rsidRDefault="00A86F98" w:rsidP="008240F0">
            <w:pPr>
              <w:bidi/>
              <w:rPr>
                <w:b/>
                <w:bCs/>
                <w:rtl/>
                <w:lang w:bidi="ar-EG"/>
              </w:rPr>
            </w:pPr>
            <w:proofErr w:type="gramStart"/>
            <w:r w:rsidRPr="008240F0">
              <w:rPr>
                <w:b/>
                <w:bCs/>
                <w:rtl/>
                <w:lang w:bidi="ar-EG"/>
              </w:rPr>
              <w:t>( 2</w:t>
            </w:r>
            <w:proofErr w:type="gramEnd"/>
            <w:r w:rsidRPr="008240F0">
              <w:rPr>
                <w:b/>
                <w:bCs/>
                <w:rtl/>
                <w:lang w:bidi="ar-EG"/>
              </w:rPr>
              <w:t>) ساعتان</w:t>
            </w:r>
          </w:p>
        </w:tc>
      </w:tr>
      <w:tr w:rsidR="00A86F98" w:rsidRPr="008240F0" w14:paraId="204E268D" w14:textId="77777777" w:rsidTr="008240F0"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  <w:vAlign w:val="center"/>
          </w:tcPr>
          <w:p w14:paraId="7127D61E" w14:textId="77777777" w:rsidR="00A86F98" w:rsidRPr="008240F0" w:rsidRDefault="00A86F98" w:rsidP="008240F0">
            <w:pPr>
              <w:bidi/>
              <w:rPr>
                <w:b/>
                <w:bCs/>
                <w:rtl/>
                <w:lang w:bidi="ar-EG"/>
              </w:rPr>
            </w:pPr>
            <w:r w:rsidRPr="008240F0">
              <w:rPr>
                <w:b/>
                <w:bCs/>
                <w:color w:val="C00000"/>
                <w:sz w:val="26"/>
                <w:szCs w:val="26"/>
                <w:rtl/>
                <w:lang w:bidi="ar-EG"/>
              </w:rPr>
              <w:t>2.</w:t>
            </w:r>
            <w:r w:rsidRPr="008240F0">
              <w:rPr>
                <w:b/>
                <w:bCs/>
                <w:sz w:val="26"/>
                <w:szCs w:val="26"/>
                <w:rtl/>
                <w:lang w:bidi="ar-EG"/>
              </w:rPr>
              <w:t xml:space="preserve"> نوع المقرر:</w:t>
            </w:r>
          </w:p>
        </w:tc>
      </w:tr>
      <w:tr w:rsidR="00A86F98" w:rsidRPr="008240F0" w14:paraId="568ACD01" w14:textId="77777777" w:rsidTr="008240F0">
        <w:tc>
          <w:tcPr>
            <w:tcW w:w="1198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7129A731" w14:textId="77777777" w:rsidR="00A86F98" w:rsidRPr="008240F0" w:rsidRDefault="00A86F98" w:rsidP="008240F0">
            <w:pPr>
              <w:bidi/>
              <w:rPr>
                <w:b/>
                <w:bCs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5FFF6F0" w14:textId="77777777" w:rsidR="00A86F98" w:rsidRPr="008240F0" w:rsidRDefault="00A86F98" w:rsidP="008240F0">
            <w:pPr>
              <w:bidi/>
              <w:rPr>
                <w:b/>
                <w:bCs/>
              </w:rPr>
            </w:pPr>
            <w:r w:rsidRPr="008240F0">
              <w:rPr>
                <w:b/>
                <w:bCs/>
                <w:caps/>
                <w:sz w:val="20"/>
                <w:szCs w:val="20"/>
                <w:rtl/>
              </w:rPr>
              <w:t xml:space="preserve"> </w:t>
            </w:r>
            <w:sdt>
              <w:sdtPr>
                <w:rPr>
                  <w:b/>
                  <w:bCs/>
                  <w:caps/>
                  <w:sz w:val="20"/>
                  <w:szCs w:val="20"/>
                  <w:rtl/>
                </w:rPr>
                <w:id w:val="346606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8240F0">
                  <w:rPr>
                    <w:rFonts w:ascii="Segoe UI Symbol" w:eastAsia="MS Gothic" w:hAnsi="Segoe UI Symbol" w:cs="Segoe UI Symbol" w:hint="cs"/>
                    <w:b/>
                    <w:bCs/>
                    <w:caps/>
                    <w:sz w:val="20"/>
                    <w:szCs w:val="20"/>
                    <w:rtl/>
                  </w:rPr>
                  <w:t>☒</w:t>
                </w:r>
              </w:sdtContent>
            </w:sdt>
            <w:r w:rsidRPr="008240F0">
              <w:rPr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Pr="008240F0">
              <w:rPr>
                <w:b/>
                <w:bCs/>
                <w:sz w:val="20"/>
                <w:szCs w:val="20"/>
              </w:rPr>
              <w:t xml:space="preserve"> </w:t>
            </w:r>
            <w:r w:rsidRPr="008240F0">
              <w:rPr>
                <w:sz w:val="18"/>
                <w:szCs w:val="18"/>
                <w:rtl/>
                <w:lang w:bidi="ar-EG"/>
              </w:rPr>
              <w:t xml:space="preserve">إجباري </w:t>
            </w:r>
          </w:p>
        </w:tc>
        <w:tc>
          <w:tcPr>
            <w:tcW w:w="6631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27B14402" w14:textId="77777777" w:rsidR="00A86F98" w:rsidRPr="008240F0" w:rsidRDefault="00000000" w:rsidP="008240F0">
            <w:pPr>
              <w:bidi/>
              <w:rPr>
                <w:b/>
                <w:bCs/>
              </w:rPr>
            </w:pPr>
            <w:sdt>
              <w:sdtPr>
                <w:rPr>
                  <w:b/>
                  <w:bCs/>
                  <w:caps/>
                  <w:sz w:val="20"/>
                  <w:szCs w:val="20"/>
                  <w:rtl/>
                </w:rPr>
                <w:id w:val="27954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6F98" w:rsidRPr="008240F0">
                  <w:rPr>
                    <w:rFonts w:ascii="Segoe UI Symbol" w:eastAsia="MS Gothic" w:hAnsi="Segoe UI Symbol" w:cs="Segoe UI Symbol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A86F98" w:rsidRPr="008240F0">
              <w:rPr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A86F98" w:rsidRPr="008240F0">
              <w:rPr>
                <w:b/>
                <w:bCs/>
                <w:sz w:val="20"/>
                <w:szCs w:val="20"/>
              </w:rPr>
              <w:t xml:space="preserve"> </w:t>
            </w:r>
            <w:r w:rsidR="00A86F98" w:rsidRPr="008240F0">
              <w:rPr>
                <w:sz w:val="18"/>
                <w:szCs w:val="18"/>
                <w:rtl/>
                <w:lang w:bidi="ar-EG"/>
              </w:rPr>
              <w:t xml:space="preserve">اختياري </w:t>
            </w:r>
          </w:p>
        </w:tc>
      </w:tr>
      <w:tr w:rsidR="00A86F98" w:rsidRPr="008240F0" w14:paraId="1E3313BC" w14:textId="77777777" w:rsidTr="008240F0">
        <w:tc>
          <w:tcPr>
            <w:tcW w:w="4839" w:type="dxa"/>
            <w:gridSpan w:val="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25E775C2" w14:textId="77777777" w:rsidR="00A86F98" w:rsidRPr="008240F0" w:rsidRDefault="00A86F98" w:rsidP="008240F0">
            <w:pPr>
              <w:bidi/>
              <w:rPr>
                <w:b/>
                <w:bCs/>
                <w:rtl/>
                <w:lang w:bidi="ar-EG"/>
              </w:rPr>
            </w:pPr>
            <w:r w:rsidRPr="008240F0">
              <w:rPr>
                <w:b/>
                <w:bCs/>
                <w:color w:val="C00000"/>
                <w:sz w:val="26"/>
                <w:szCs w:val="26"/>
                <w:rtl/>
                <w:lang w:bidi="ar-EG"/>
              </w:rPr>
              <w:t xml:space="preserve">3. </w:t>
            </w:r>
            <w:r w:rsidRPr="008240F0">
              <w:rPr>
                <w:b/>
                <w:bCs/>
                <w:sz w:val="26"/>
                <w:szCs w:val="26"/>
                <w:rtl/>
                <w:lang w:bidi="ar-EG"/>
              </w:rPr>
              <w:t>السنة / المستوى الذي يقدم فيه المقرر</w:t>
            </w:r>
            <w:r w:rsidRPr="008240F0">
              <w:rPr>
                <w:b/>
                <w:bCs/>
                <w:rtl/>
                <w:lang w:bidi="ar-EG"/>
              </w:rPr>
              <w:t>: الأول</w:t>
            </w:r>
          </w:p>
        </w:tc>
        <w:tc>
          <w:tcPr>
            <w:tcW w:w="4732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B9D5783" w14:textId="77777777" w:rsidR="00A86F98" w:rsidRPr="008240F0" w:rsidRDefault="00A86F98" w:rsidP="008240F0">
            <w:pPr>
              <w:bidi/>
              <w:rPr>
                <w:b/>
                <w:bCs/>
                <w:rtl/>
                <w:lang w:bidi="ar-EG"/>
              </w:rPr>
            </w:pPr>
          </w:p>
        </w:tc>
      </w:tr>
      <w:tr w:rsidR="00A86F98" w:rsidRPr="008240F0" w14:paraId="23AB7B2E" w14:textId="77777777" w:rsidTr="008240F0"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2888D04A" w14:textId="77777777" w:rsidR="00A86F98" w:rsidRPr="008240F0" w:rsidRDefault="00A86F98" w:rsidP="008240F0">
            <w:pPr>
              <w:bidi/>
              <w:rPr>
                <w:b/>
                <w:bCs/>
                <w:rtl/>
                <w:lang w:bidi="ar-EG"/>
              </w:rPr>
            </w:pPr>
            <w:r w:rsidRPr="008240F0">
              <w:rPr>
                <w:b/>
                <w:bCs/>
                <w:color w:val="C00000"/>
                <w:rtl/>
                <w:lang w:bidi="ar-EG"/>
              </w:rPr>
              <w:t>4</w:t>
            </w:r>
            <w:r w:rsidRPr="008240F0">
              <w:rPr>
                <w:b/>
                <w:bCs/>
                <w:color w:val="C00000"/>
                <w:sz w:val="26"/>
                <w:szCs w:val="26"/>
                <w:rtl/>
                <w:lang w:bidi="ar-EG"/>
              </w:rPr>
              <w:t>.</w:t>
            </w:r>
            <w:r w:rsidRPr="008240F0">
              <w:rPr>
                <w:b/>
                <w:bCs/>
                <w:sz w:val="26"/>
                <w:szCs w:val="26"/>
                <w:rtl/>
                <w:lang w:bidi="ar-EG"/>
              </w:rPr>
              <w:t xml:space="preserve"> المتطلبات السابقة لهذا المقرر </w:t>
            </w:r>
            <w:r w:rsidRPr="008240F0">
              <w:rPr>
                <w:sz w:val="20"/>
                <w:szCs w:val="20"/>
                <w:rtl/>
                <w:lang w:bidi="ar-EG"/>
              </w:rPr>
              <w:t>(إن وجدت)</w:t>
            </w:r>
          </w:p>
        </w:tc>
      </w:tr>
      <w:tr w:rsidR="00A86F98" w:rsidRPr="008240F0" w14:paraId="3C319738" w14:textId="77777777" w:rsidTr="008240F0">
        <w:tc>
          <w:tcPr>
            <w:tcW w:w="9571" w:type="dxa"/>
            <w:gridSpan w:val="5"/>
            <w:tcBorders>
              <w:top w:val="nil"/>
              <w:bottom w:val="single" w:sz="8" w:space="0" w:color="auto"/>
            </w:tcBorders>
          </w:tcPr>
          <w:p w14:paraId="04A15474" w14:textId="77777777" w:rsidR="00A86F98" w:rsidRPr="008240F0" w:rsidRDefault="00A86F98" w:rsidP="008240F0">
            <w:pPr>
              <w:bidi/>
              <w:rPr>
                <w:b/>
                <w:bCs/>
              </w:rPr>
            </w:pPr>
            <w:r w:rsidRPr="008240F0">
              <w:rPr>
                <w:b/>
                <w:bCs/>
                <w:rtl/>
              </w:rPr>
              <w:t>لا يوجد</w:t>
            </w:r>
          </w:p>
        </w:tc>
      </w:tr>
      <w:tr w:rsidR="00A86F98" w:rsidRPr="008240F0" w14:paraId="2144936E" w14:textId="77777777" w:rsidTr="008240F0"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55831835" w14:textId="77777777" w:rsidR="00A86F98" w:rsidRPr="008240F0" w:rsidRDefault="00A86F98" w:rsidP="008240F0">
            <w:pPr>
              <w:bidi/>
              <w:rPr>
                <w:b/>
                <w:bCs/>
                <w:rtl/>
                <w:lang w:bidi="ar-EG"/>
              </w:rPr>
            </w:pPr>
            <w:r w:rsidRPr="008240F0">
              <w:rPr>
                <w:b/>
                <w:bCs/>
                <w:color w:val="C00000"/>
                <w:sz w:val="26"/>
                <w:szCs w:val="26"/>
                <w:rtl/>
                <w:lang w:bidi="ar-EG"/>
              </w:rPr>
              <w:t>5.</w:t>
            </w:r>
            <w:r w:rsidRPr="008240F0">
              <w:rPr>
                <w:b/>
                <w:bCs/>
                <w:sz w:val="26"/>
                <w:szCs w:val="26"/>
                <w:rtl/>
                <w:lang w:bidi="ar-EG"/>
              </w:rPr>
              <w:t xml:space="preserve"> المتطلبات المتزامنة مع هذا المقرر </w:t>
            </w:r>
            <w:r w:rsidRPr="008240F0">
              <w:rPr>
                <w:sz w:val="20"/>
                <w:szCs w:val="20"/>
                <w:rtl/>
                <w:lang w:bidi="ar-EG"/>
              </w:rPr>
              <w:t>(إن وجدت)</w:t>
            </w:r>
          </w:p>
        </w:tc>
      </w:tr>
      <w:tr w:rsidR="00A86F98" w:rsidRPr="008240F0" w14:paraId="38465EE2" w14:textId="77777777" w:rsidTr="008240F0">
        <w:tc>
          <w:tcPr>
            <w:tcW w:w="9571" w:type="dxa"/>
            <w:gridSpan w:val="5"/>
            <w:tcBorders>
              <w:top w:val="nil"/>
            </w:tcBorders>
          </w:tcPr>
          <w:p w14:paraId="5ED8A532" w14:textId="77777777" w:rsidR="00A86F98" w:rsidRPr="008240F0" w:rsidRDefault="00A86F98" w:rsidP="008240F0">
            <w:pPr>
              <w:bidi/>
            </w:pPr>
            <w:proofErr w:type="spellStart"/>
            <w:r w:rsidRPr="008240F0">
              <w:rPr>
                <w:b/>
                <w:bCs/>
                <w:rtl/>
              </w:rPr>
              <w:t>لايوجد</w:t>
            </w:r>
            <w:proofErr w:type="spellEnd"/>
          </w:p>
        </w:tc>
      </w:tr>
    </w:tbl>
    <w:p w14:paraId="7EB2D745" w14:textId="77777777" w:rsidR="00A86F98" w:rsidRPr="008240F0" w:rsidRDefault="00A86F98" w:rsidP="00A86F98">
      <w:pPr>
        <w:pStyle w:val="a5"/>
        <w:bidi/>
        <w:rPr>
          <w:sz w:val="22"/>
          <w:szCs w:val="22"/>
        </w:rPr>
      </w:pPr>
      <w:r w:rsidRPr="008240F0">
        <w:rPr>
          <w:color w:val="C00000"/>
          <w:sz w:val="26"/>
          <w:szCs w:val="26"/>
          <w:rtl/>
        </w:rPr>
        <w:t>6</w:t>
      </w:r>
      <w:r w:rsidRPr="008240F0">
        <w:rPr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8240F0">
        <w:rPr>
          <w:b/>
          <w:bCs/>
          <w:sz w:val="26"/>
          <w:szCs w:val="26"/>
          <w:rtl/>
          <w:lang w:bidi="ar-EG"/>
        </w:rPr>
        <w:t xml:space="preserve">نمط الدراسة </w:t>
      </w:r>
      <w:r w:rsidRPr="008240F0">
        <w:rPr>
          <w:sz w:val="20"/>
          <w:szCs w:val="20"/>
          <w:rtl/>
        </w:rPr>
        <w:t>(اختر كل ما ينطبق)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A86F98" w:rsidRPr="008240F0" w14:paraId="667D76A5" w14:textId="77777777" w:rsidTr="008240F0">
        <w:trPr>
          <w:tblHeader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2DF963BC" w14:textId="77777777" w:rsidR="00A86F98" w:rsidRPr="008240F0" w:rsidRDefault="00A86F98" w:rsidP="008240F0">
            <w:pPr>
              <w:bidi/>
              <w:jc w:val="center"/>
              <w:rPr>
                <w:b/>
                <w:bCs/>
                <w:rtl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5373EBE7" w14:textId="77777777" w:rsidR="00A86F98" w:rsidRPr="008240F0" w:rsidRDefault="00A86F98" w:rsidP="008240F0">
            <w:pPr>
              <w:bidi/>
              <w:jc w:val="center"/>
              <w:rPr>
                <w:b/>
                <w:bCs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نمط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212DD722" w14:textId="77777777" w:rsidR="00A86F98" w:rsidRPr="008240F0" w:rsidRDefault="00A86F98" w:rsidP="008240F0">
            <w:pPr>
              <w:bidi/>
              <w:jc w:val="center"/>
              <w:rPr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76A30180" w14:textId="77777777" w:rsidR="00A86F98" w:rsidRPr="008240F0" w:rsidRDefault="00A86F98" w:rsidP="008240F0">
            <w:pPr>
              <w:bidi/>
              <w:jc w:val="center"/>
              <w:rPr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A86F98" w:rsidRPr="008240F0" w14:paraId="0C158C75" w14:textId="77777777" w:rsidTr="008240F0">
        <w:trPr>
          <w:trHeight w:val="260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63D8E8D" w14:textId="77777777" w:rsidR="00A86F98" w:rsidRPr="008240F0" w:rsidRDefault="00A86F98" w:rsidP="008240F0">
            <w:pPr>
              <w:bidi/>
              <w:jc w:val="center"/>
              <w:rPr>
                <w:b/>
                <w:bCs/>
                <w:sz w:val="22"/>
                <w:szCs w:val="22"/>
              </w:rPr>
            </w:pPr>
            <w:r w:rsidRPr="008240F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92A5AB" w14:textId="77777777" w:rsidR="00A86F98" w:rsidRPr="008240F0" w:rsidRDefault="00A86F98" w:rsidP="008240F0">
            <w:pPr>
              <w:bidi/>
              <w:rPr>
                <w:b/>
                <w:bCs/>
                <w:rtl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EEA6112" w14:textId="77777777" w:rsidR="00A86F98" w:rsidRPr="008240F0" w:rsidRDefault="00A86F98" w:rsidP="008240F0">
            <w:pPr>
              <w:bidi/>
              <w:jc w:val="center"/>
            </w:pPr>
            <w:r w:rsidRPr="008240F0">
              <w:rPr>
                <w:rtl/>
              </w:rPr>
              <w:t>20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09AC21C" w14:textId="77777777" w:rsidR="00A86F98" w:rsidRPr="008240F0" w:rsidRDefault="00A86F98" w:rsidP="008240F0">
            <w:pPr>
              <w:bidi/>
              <w:jc w:val="center"/>
            </w:pPr>
            <w:r w:rsidRPr="008240F0">
              <w:rPr>
                <w:rtl/>
              </w:rPr>
              <w:t>84%</w:t>
            </w:r>
          </w:p>
        </w:tc>
      </w:tr>
      <w:tr w:rsidR="00A86F98" w:rsidRPr="008240F0" w14:paraId="0717B3BD" w14:textId="77777777" w:rsidTr="008240F0">
        <w:trPr>
          <w:trHeight w:val="260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1BA27A4" w14:textId="77777777" w:rsidR="00A86F98" w:rsidRPr="008240F0" w:rsidRDefault="00A86F98" w:rsidP="008240F0">
            <w:pPr>
              <w:bidi/>
              <w:jc w:val="center"/>
              <w:rPr>
                <w:b/>
                <w:bCs/>
                <w:sz w:val="22"/>
                <w:szCs w:val="22"/>
              </w:rPr>
            </w:pPr>
            <w:r w:rsidRPr="008240F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D8F8ED3" w14:textId="77777777" w:rsidR="00A86F98" w:rsidRPr="008240F0" w:rsidRDefault="00A86F98" w:rsidP="008240F0">
            <w:pPr>
              <w:bidi/>
              <w:rPr>
                <w:b/>
                <w:bCs/>
              </w:rPr>
            </w:pPr>
            <w:r w:rsidRPr="008240F0">
              <w:rPr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7672319" w14:textId="77777777" w:rsidR="00A86F98" w:rsidRPr="008240F0" w:rsidRDefault="00A86F98" w:rsidP="008240F0">
            <w:pPr>
              <w:bidi/>
              <w:jc w:val="center"/>
            </w:pPr>
            <w:r w:rsidRPr="008240F0">
              <w:rPr>
                <w:rtl/>
              </w:rPr>
              <w:t>4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ABA45E1" w14:textId="77777777" w:rsidR="00A86F98" w:rsidRPr="008240F0" w:rsidRDefault="00A86F98" w:rsidP="008240F0">
            <w:pPr>
              <w:bidi/>
              <w:jc w:val="center"/>
            </w:pPr>
            <w:r w:rsidRPr="008240F0">
              <w:rPr>
                <w:rtl/>
              </w:rPr>
              <w:t>16%</w:t>
            </w:r>
          </w:p>
        </w:tc>
      </w:tr>
      <w:tr w:rsidR="00A86F98" w:rsidRPr="008240F0" w14:paraId="21B40199" w14:textId="77777777" w:rsidTr="008240F0">
        <w:trPr>
          <w:trHeight w:val="260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3571BD3" w14:textId="77777777" w:rsidR="00A86F98" w:rsidRPr="008240F0" w:rsidRDefault="00A86F98" w:rsidP="008240F0">
            <w:pPr>
              <w:bidi/>
              <w:jc w:val="center"/>
              <w:rPr>
                <w:b/>
                <w:bCs/>
                <w:sz w:val="22"/>
                <w:szCs w:val="22"/>
              </w:rPr>
            </w:pPr>
            <w:r w:rsidRPr="008240F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FD3300A" w14:textId="77777777" w:rsidR="00A86F98" w:rsidRPr="008240F0" w:rsidRDefault="00A86F98" w:rsidP="008240F0">
            <w:pPr>
              <w:bidi/>
              <w:rPr>
                <w:b/>
                <w:bCs/>
              </w:rPr>
            </w:pPr>
            <w:r w:rsidRPr="008240F0">
              <w:rPr>
                <w:b/>
                <w:bCs/>
                <w:rtl/>
              </w:rPr>
              <w:t xml:space="preserve">التعليم الإلكتروني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3E6C6EC" w14:textId="77777777" w:rsidR="00A86F98" w:rsidRPr="008240F0" w:rsidRDefault="00A86F98" w:rsidP="008240F0">
            <w:pPr>
              <w:bidi/>
              <w:jc w:val="center"/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76A3D06" w14:textId="77777777" w:rsidR="00A86F98" w:rsidRPr="008240F0" w:rsidRDefault="00A86F98" w:rsidP="008240F0">
            <w:pPr>
              <w:bidi/>
              <w:jc w:val="center"/>
            </w:pPr>
          </w:p>
        </w:tc>
      </w:tr>
      <w:tr w:rsidR="00A86F98" w:rsidRPr="008240F0" w14:paraId="197613F3" w14:textId="77777777" w:rsidTr="008240F0">
        <w:trPr>
          <w:trHeight w:val="260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1AE0C13" w14:textId="77777777" w:rsidR="00A86F98" w:rsidRPr="008240F0" w:rsidRDefault="00A86F98" w:rsidP="008240F0">
            <w:pPr>
              <w:bidi/>
              <w:jc w:val="center"/>
              <w:rPr>
                <w:b/>
                <w:bCs/>
                <w:sz w:val="22"/>
                <w:szCs w:val="22"/>
              </w:rPr>
            </w:pPr>
            <w:r w:rsidRPr="008240F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D11DEF0" w14:textId="77777777" w:rsidR="00A86F98" w:rsidRPr="008240F0" w:rsidRDefault="00A86F98" w:rsidP="008240F0">
            <w:pPr>
              <w:bidi/>
              <w:rPr>
                <w:b/>
                <w:bCs/>
              </w:rPr>
            </w:pPr>
            <w:r w:rsidRPr="008240F0">
              <w:rPr>
                <w:b/>
                <w:bCs/>
                <w:rtl/>
              </w:rPr>
              <w:t xml:space="preserve">التعليم عن بعد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1A27335" w14:textId="77777777" w:rsidR="00A86F98" w:rsidRPr="008240F0" w:rsidRDefault="00A86F98" w:rsidP="008240F0">
            <w:pPr>
              <w:bidi/>
              <w:jc w:val="center"/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02A7FD0" w14:textId="77777777" w:rsidR="00A86F98" w:rsidRPr="008240F0" w:rsidRDefault="00A86F98" w:rsidP="008240F0">
            <w:pPr>
              <w:bidi/>
              <w:jc w:val="center"/>
            </w:pPr>
          </w:p>
        </w:tc>
      </w:tr>
      <w:tr w:rsidR="00A86F98" w:rsidRPr="008240F0" w14:paraId="1D5FA6E7" w14:textId="77777777" w:rsidTr="008240F0">
        <w:trPr>
          <w:trHeight w:val="260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1E80C65" w14:textId="77777777" w:rsidR="00A86F98" w:rsidRPr="008240F0" w:rsidRDefault="00A86F98" w:rsidP="008240F0">
            <w:pPr>
              <w:bidi/>
              <w:jc w:val="center"/>
              <w:rPr>
                <w:b/>
                <w:bCs/>
                <w:sz w:val="22"/>
                <w:szCs w:val="22"/>
              </w:rPr>
            </w:pPr>
            <w:r w:rsidRPr="008240F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E306499" w14:textId="77777777" w:rsidR="00A86F98" w:rsidRPr="008240F0" w:rsidRDefault="00A86F98" w:rsidP="008240F0">
            <w:pPr>
              <w:bidi/>
              <w:rPr>
                <w:b/>
                <w:bCs/>
              </w:rPr>
            </w:pPr>
            <w:r w:rsidRPr="008240F0">
              <w:rPr>
                <w:b/>
                <w:bCs/>
                <w:rtl/>
              </w:rPr>
              <w:t xml:space="preserve">أخرى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18FF642" w14:textId="77777777" w:rsidR="00A86F98" w:rsidRPr="008240F0" w:rsidRDefault="00A86F98" w:rsidP="008240F0">
            <w:pPr>
              <w:bidi/>
              <w:jc w:val="center"/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AE7100D" w14:textId="77777777" w:rsidR="00A86F98" w:rsidRPr="008240F0" w:rsidRDefault="00A86F98" w:rsidP="008240F0">
            <w:pPr>
              <w:bidi/>
              <w:jc w:val="center"/>
            </w:pPr>
          </w:p>
        </w:tc>
      </w:tr>
    </w:tbl>
    <w:p w14:paraId="7992C022" w14:textId="77777777" w:rsidR="00A86F98" w:rsidRPr="008240F0" w:rsidRDefault="00A86F98" w:rsidP="00A86F98">
      <w:pPr>
        <w:bidi/>
        <w:rPr>
          <w:b/>
          <w:bCs/>
          <w:sz w:val="26"/>
          <w:szCs w:val="26"/>
          <w:rtl/>
          <w:lang w:bidi="ar-EG"/>
        </w:rPr>
      </w:pPr>
      <w:r w:rsidRPr="008240F0">
        <w:rPr>
          <w:b/>
          <w:bCs/>
          <w:color w:val="C00000"/>
          <w:sz w:val="26"/>
          <w:szCs w:val="26"/>
          <w:rtl/>
          <w:lang w:bidi="ar-EG"/>
        </w:rPr>
        <w:t xml:space="preserve">7. </w:t>
      </w:r>
      <w:r w:rsidRPr="008240F0">
        <w:rPr>
          <w:b/>
          <w:bCs/>
          <w:sz w:val="26"/>
          <w:szCs w:val="26"/>
          <w:rtl/>
          <w:lang w:bidi="ar-EG"/>
        </w:rPr>
        <w:t xml:space="preserve">ساعات الاتصال </w:t>
      </w:r>
      <w:r w:rsidRPr="008240F0">
        <w:rPr>
          <w:sz w:val="20"/>
          <w:szCs w:val="20"/>
          <w:rtl/>
          <w:lang w:bidi="ar-EG"/>
        </w:rPr>
        <w:t>(على مستوى الفصل الدراسي)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A86F98" w:rsidRPr="008240F0" w14:paraId="3520214C" w14:textId="77777777" w:rsidTr="008240F0">
        <w:trPr>
          <w:trHeight w:val="380"/>
          <w:jc w:val="center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0DE1DEDA" w14:textId="77777777" w:rsidR="00A86F98" w:rsidRPr="008240F0" w:rsidRDefault="00A86F98" w:rsidP="008240F0">
            <w:pPr>
              <w:bidi/>
              <w:jc w:val="center"/>
              <w:rPr>
                <w:b/>
                <w:bCs/>
                <w:rtl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2D2F0679" w14:textId="77777777" w:rsidR="00A86F98" w:rsidRPr="008240F0" w:rsidRDefault="00A86F98" w:rsidP="008240F0">
            <w:pPr>
              <w:bidi/>
              <w:jc w:val="center"/>
              <w:rPr>
                <w:b/>
                <w:bCs/>
                <w:rtl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018090E" w14:textId="77777777" w:rsidR="00A86F98" w:rsidRPr="008240F0" w:rsidRDefault="00A86F98" w:rsidP="008240F0">
            <w:pPr>
              <w:bidi/>
              <w:jc w:val="center"/>
              <w:rPr>
                <w:b/>
                <w:bCs/>
                <w:rtl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ساعات التعلم</w:t>
            </w:r>
          </w:p>
        </w:tc>
      </w:tr>
      <w:tr w:rsidR="00A86F98" w:rsidRPr="008240F0" w14:paraId="369388DA" w14:textId="77777777" w:rsidTr="008240F0">
        <w:trPr>
          <w:jc w:val="center"/>
        </w:trPr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2CAA37D4" w14:textId="77777777" w:rsidR="00A86F98" w:rsidRPr="008240F0" w:rsidRDefault="00A86F98" w:rsidP="008240F0">
            <w:pPr>
              <w:bidi/>
              <w:jc w:val="center"/>
              <w:rPr>
                <w:rtl/>
                <w:lang w:bidi="ar-EG"/>
              </w:rPr>
            </w:pPr>
            <w:r w:rsidRPr="008240F0">
              <w:rPr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192C919D" w14:textId="77777777" w:rsidR="00A86F98" w:rsidRPr="008240F0" w:rsidRDefault="00A86F98" w:rsidP="008240F0">
            <w:pPr>
              <w:bidi/>
              <w:rPr>
                <w:rtl/>
                <w:lang w:bidi="ar-EG"/>
              </w:rPr>
            </w:pPr>
            <w:r w:rsidRPr="008240F0">
              <w:rPr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5DDB0674" w14:textId="77777777" w:rsidR="00A86F98" w:rsidRPr="008240F0" w:rsidRDefault="00A86F98" w:rsidP="008240F0">
            <w:pPr>
              <w:bidi/>
              <w:jc w:val="center"/>
              <w:rPr>
                <w:rtl/>
                <w:lang w:bidi="ar-EG"/>
              </w:rPr>
            </w:pPr>
            <w:r w:rsidRPr="008240F0">
              <w:rPr>
                <w:rtl/>
                <w:lang w:bidi="ar-EG"/>
              </w:rPr>
              <w:t>20</w:t>
            </w:r>
          </w:p>
        </w:tc>
      </w:tr>
      <w:tr w:rsidR="00A86F98" w:rsidRPr="008240F0" w14:paraId="6E0C6DA4" w14:textId="77777777" w:rsidTr="008240F0">
        <w:trPr>
          <w:jc w:val="center"/>
        </w:trPr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54F5DE92" w14:textId="77777777" w:rsidR="00A86F98" w:rsidRPr="008240F0" w:rsidRDefault="00A86F98" w:rsidP="008240F0">
            <w:pPr>
              <w:bidi/>
              <w:jc w:val="center"/>
              <w:rPr>
                <w:rtl/>
                <w:lang w:bidi="ar-EG"/>
              </w:rPr>
            </w:pPr>
            <w:r w:rsidRPr="008240F0">
              <w:rPr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687CE6" w14:textId="77777777" w:rsidR="00A86F98" w:rsidRPr="008240F0" w:rsidRDefault="00A86F98" w:rsidP="008240F0">
            <w:pPr>
              <w:bidi/>
              <w:rPr>
                <w:rtl/>
                <w:lang w:bidi="ar-EG"/>
              </w:rPr>
            </w:pPr>
            <w:r w:rsidRPr="008240F0">
              <w:rPr>
                <w:rtl/>
                <w:lang w:bidi="ar-EG"/>
              </w:rPr>
              <w:t>معمل أو استوديو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E8C790A" w14:textId="77777777" w:rsidR="00A86F98" w:rsidRPr="008240F0" w:rsidRDefault="00A86F98" w:rsidP="008240F0">
            <w:pPr>
              <w:bidi/>
              <w:jc w:val="center"/>
              <w:rPr>
                <w:rtl/>
                <w:lang w:bidi="ar-EG"/>
              </w:rPr>
            </w:pPr>
          </w:p>
        </w:tc>
      </w:tr>
      <w:tr w:rsidR="00A86F98" w:rsidRPr="008240F0" w14:paraId="0686A207" w14:textId="77777777" w:rsidTr="008240F0">
        <w:trPr>
          <w:jc w:val="center"/>
        </w:trPr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DD713E7" w14:textId="77777777" w:rsidR="00A86F98" w:rsidRPr="008240F0" w:rsidRDefault="00A86F98" w:rsidP="008240F0">
            <w:pPr>
              <w:bidi/>
              <w:jc w:val="center"/>
              <w:rPr>
                <w:rtl/>
                <w:lang w:bidi="ar-EG"/>
              </w:rPr>
            </w:pPr>
            <w:r w:rsidRPr="008240F0">
              <w:rPr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237156" w14:textId="77777777" w:rsidR="00A86F98" w:rsidRPr="008240F0" w:rsidRDefault="00A86F98" w:rsidP="008240F0">
            <w:pPr>
              <w:bidi/>
              <w:rPr>
                <w:rtl/>
                <w:lang w:bidi="ar-EG"/>
              </w:rPr>
            </w:pPr>
            <w:r w:rsidRPr="008240F0">
              <w:rPr>
                <w:rtl/>
                <w:lang w:bidi="ar-EG"/>
              </w:rPr>
              <w:t>حلقات بحث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DBFEA27" w14:textId="77777777" w:rsidR="00A86F98" w:rsidRPr="008240F0" w:rsidRDefault="00A86F98" w:rsidP="008240F0">
            <w:pPr>
              <w:bidi/>
              <w:jc w:val="center"/>
              <w:rPr>
                <w:rtl/>
                <w:lang w:bidi="ar-EG"/>
              </w:rPr>
            </w:pPr>
          </w:p>
        </w:tc>
      </w:tr>
      <w:tr w:rsidR="00A86F98" w:rsidRPr="008240F0" w14:paraId="213309A5" w14:textId="77777777" w:rsidTr="008240F0">
        <w:trPr>
          <w:jc w:val="center"/>
        </w:trPr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7602A16F" w14:textId="77777777" w:rsidR="00A86F98" w:rsidRPr="008240F0" w:rsidRDefault="00A86F98" w:rsidP="008240F0">
            <w:pPr>
              <w:bidi/>
              <w:jc w:val="center"/>
              <w:rPr>
                <w:rtl/>
                <w:lang w:bidi="ar-EG"/>
              </w:rPr>
            </w:pPr>
            <w:r w:rsidRPr="008240F0">
              <w:rPr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DF816AF" w14:textId="77777777" w:rsidR="00A86F98" w:rsidRPr="008240F0" w:rsidRDefault="00A86F98" w:rsidP="008240F0">
            <w:pPr>
              <w:bidi/>
              <w:rPr>
                <w:rtl/>
                <w:lang w:bidi="ar-EG"/>
              </w:rPr>
            </w:pPr>
            <w:r w:rsidRPr="008240F0">
              <w:rPr>
                <w:rtl/>
                <w:lang w:bidi="ar-EG"/>
              </w:rPr>
              <w:t xml:space="preserve">تطبيق 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118B1F0E" w14:textId="77777777" w:rsidR="00A86F98" w:rsidRPr="008240F0" w:rsidRDefault="00A86F98" w:rsidP="008240F0">
            <w:pPr>
              <w:bidi/>
              <w:jc w:val="center"/>
              <w:rPr>
                <w:rtl/>
                <w:lang w:bidi="ar-EG"/>
              </w:rPr>
            </w:pPr>
            <w:r w:rsidRPr="008240F0">
              <w:rPr>
                <w:rtl/>
                <w:lang w:bidi="ar-EG"/>
              </w:rPr>
              <w:t>4</w:t>
            </w:r>
          </w:p>
        </w:tc>
      </w:tr>
      <w:tr w:rsidR="00A86F98" w:rsidRPr="008240F0" w14:paraId="6F784964" w14:textId="77777777" w:rsidTr="008240F0">
        <w:trPr>
          <w:jc w:val="center"/>
        </w:trPr>
        <w:tc>
          <w:tcPr>
            <w:tcW w:w="72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E2F3" w:themeFill="accent1" w:themeFillTint="33"/>
          </w:tcPr>
          <w:p w14:paraId="3E05C334" w14:textId="77777777" w:rsidR="00A86F98" w:rsidRPr="008240F0" w:rsidRDefault="00A86F98" w:rsidP="008240F0">
            <w:pPr>
              <w:bidi/>
              <w:rPr>
                <w:b/>
                <w:bCs/>
                <w:rtl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single" w:sz="8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7E1E6792" w14:textId="77777777" w:rsidR="00A86F98" w:rsidRPr="008240F0" w:rsidRDefault="00A86F98" w:rsidP="008240F0">
            <w:pPr>
              <w:bidi/>
              <w:jc w:val="center"/>
              <w:rPr>
                <w:rtl/>
                <w:lang w:bidi="ar-EG"/>
              </w:rPr>
            </w:pPr>
            <w:r w:rsidRPr="008240F0">
              <w:rPr>
                <w:rtl/>
                <w:lang w:bidi="ar-EG"/>
              </w:rPr>
              <w:t>24</w:t>
            </w:r>
          </w:p>
        </w:tc>
      </w:tr>
    </w:tbl>
    <w:p w14:paraId="74A47D2F" w14:textId="77777777" w:rsidR="00A86F98" w:rsidRPr="008240F0" w:rsidRDefault="00A86F98" w:rsidP="00A86F98">
      <w:pPr>
        <w:bidi/>
        <w:rPr>
          <w:sz w:val="20"/>
          <w:szCs w:val="20"/>
          <w:rtl/>
          <w:lang w:bidi="ar-EG"/>
        </w:rPr>
      </w:pPr>
    </w:p>
    <w:p w14:paraId="656357A7" w14:textId="77777777" w:rsidR="00A86F98" w:rsidRPr="008240F0" w:rsidRDefault="00A86F98" w:rsidP="00A86F98">
      <w:pPr>
        <w:pStyle w:val="1"/>
        <w:rPr>
          <w:rFonts w:ascii="Times New Roman" w:hAnsi="Times New Roman" w:cs="Times New Roman"/>
        </w:rPr>
      </w:pPr>
      <w:r w:rsidRPr="008240F0">
        <w:rPr>
          <w:rFonts w:ascii="Times New Roman" w:hAnsi="Times New Roman" w:cs="Times New Roman"/>
          <w:rtl/>
        </w:rPr>
        <w:t>ب- هدف المقرر ومخرجاته التعليمية: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1"/>
      </w:tblGrid>
      <w:tr w:rsidR="00A86F98" w:rsidRPr="008240F0" w14:paraId="30E1B56C" w14:textId="77777777" w:rsidTr="008240F0">
        <w:trPr>
          <w:jc w:val="center"/>
        </w:trPr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F268AF2" w14:textId="77777777" w:rsidR="00A86F98" w:rsidRPr="008240F0" w:rsidRDefault="00A86F98" w:rsidP="008240F0">
            <w:pPr>
              <w:pStyle w:val="2"/>
              <w:numPr>
                <w:ilvl w:val="0"/>
                <w:numId w:val="1"/>
              </w:numPr>
              <w:ind w:left="435"/>
              <w:rPr>
                <w:rtl/>
              </w:rPr>
            </w:pPr>
            <w:r w:rsidRPr="008240F0">
              <w:rPr>
                <w:rtl/>
                <w:lang w:bidi="ar-EG"/>
              </w:rPr>
              <w:t>ال</w:t>
            </w:r>
            <w:r w:rsidRPr="008240F0">
              <w:rPr>
                <w:rtl/>
              </w:rPr>
              <w:t xml:space="preserve">وصف العام للمقرر: </w:t>
            </w:r>
          </w:p>
          <w:p w14:paraId="74AD2141" w14:textId="77777777" w:rsidR="00A86F98" w:rsidRPr="008240F0" w:rsidRDefault="00A86F98" w:rsidP="008240F0">
            <w:pPr>
              <w:pStyle w:val="2"/>
              <w:ind w:left="360"/>
              <w:rPr>
                <w:rtl/>
              </w:rPr>
            </w:pPr>
            <w:r w:rsidRPr="008240F0">
              <w:rPr>
                <w:rtl/>
              </w:rPr>
              <w:t xml:space="preserve">يتضمن المقرر تعريفاً بالقراءات ومقدماتها، </w:t>
            </w:r>
            <w:proofErr w:type="gramStart"/>
            <w:r w:rsidRPr="008240F0">
              <w:rPr>
                <w:rtl/>
              </w:rPr>
              <w:t>ومصطلحاتها ،</w:t>
            </w:r>
            <w:proofErr w:type="gramEnd"/>
            <w:r w:rsidRPr="008240F0">
              <w:rPr>
                <w:rtl/>
              </w:rPr>
              <w:t xml:space="preserve"> وأنواعها، وطرق تلقيها، مع عرض أصول القراءات السبع، والتطبيق العملي على بعض الآيات والسور.</w:t>
            </w:r>
          </w:p>
        </w:tc>
      </w:tr>
      <w:tr w:rsidR="00A86F98" w:rsidRPr="008240F0" w14:paraId="6B9C04F9" w14:textId="77777777" w:rsidTr="008240F0">
        <w:trPr>
          <w:jc w:val="center"/>
        </w:trPr>
        <w:tc>
          <w:tcPr>
            <w:tcW w:w="9571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DF9BEFC" w14:textId="77777777" w:rsidR="00A86F98" w:rsidRPr="008240F0" w:rsidRDefault="00A86F98" w:rsidP="008240F0">
            <w:pPr>
              <w:pStyle w:val="2"/>
              <w:numPr>
                <w:ilvl w:val="0"/>
                <w:numId w:val="1"/>
              </w:numPr>
              <w:ind w:left="435"/>
              <w:rPr>
                <w:rtl/>
              </w:rPr>
            </w:pPr>
            <w:r w:rsidRPr="008240F0">
              <w:rPr>
                <w:rtl/>
              </w:rPr>
              <w:t xml:space="preserve">الهدف الرئيس </w:t>
            </w:r>
            <w:proofErr w:type="gramStart"/>
            <w:r w:rsidRPr="008240F0">
              <w:rPr>
                <w:rtl/>
              </w:rPr>
              <w:t>للمقرر :</w:t>
            </w:r>
            <w:proofErr w:type="gramEnd"/>
            <w:r w:rsidRPr="008240F0">
              <w:rPr>
                <w:rtl/>
              </w:rPr>
              <w:t xml:space="preserve"> </w:t>
            </w:r>
          </w:p>
          <w:p w14:paraId="51209FB7" w14:textId="77777777" w:rsidR="00A86F98" w:rsidRPr="008240F0" w:rsidRDefault="00A86F98" w:rsidP="008240F0">
            <w:pPr>
              <w:pStyle w:val="2"/>
              <w:ind w:left="360"/>
            </w:pPr>
            <w:r w:rsidRPr="008240F0">
              <w:rPr>
                <w:rtl/>
              </w:rPr>
              <w:t>يهدف المقرر أن يلم الدارس بأهم أصول القراءات القرآنية السبع، مع التطبيق العملي على بعض السور القرآنية.</w:t>
            </w:r>
          </w:p>
        </w:tc>
      </w:tr>
      <w:tr w:rsidR="00A86F98" w:rsidRPr="008240F0" w14:paraId="18736A9A" w14:textId="77777777" w:rsidTr="008240F0">
        <w:trPr>
          <w:jc w:val="center"/>
        </w:trPr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77A7F6" w14:textId="77777777" w:rsidR="00A86F98" w:rsidRPr="008240F0" w:rsidRDefault="00A86F98" w:rsidP="008240F0">
            <w:pPr>
              <w:bidi/>
              <w:spacing w:line="276" w:lineRule="auto"/>
              <w:jc w:val="lowKashida"/>
              <w:rPr>
                <w:lang w:bidi="ar-EG"/>
              </w:rPr>
            </w:pPr>
          </w:p>
        </w:tc>
      </w:tr>
    </w:tbl>
    <w:p w14:paraId="1ECD4E72" w14:textId="77777777" w:rsidR="00A86F98" w:rsidRPr="008240F0" w:rsidRDefault="00A86F98" w:rsidP="00A86F98">
      <w:pPr>
        <w:pStyle w:val="2"/>
      </w:pPr>
      <w:r w:rsidRPr="008240F0">
        <w:rPr>
          <w:color w:val="C00000"/>
          <w:rtl/>
        </w:rPr>
        <w:t xml:space="preserve">3. </w:t>
      </w:r>
      <w:r w:rsidRPr="008240F0">
        <w:rPr>
          <w:rtl/>
        </w:rPr>
        <w:t>مخرجات التعلم للمقرر: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A86F98" w:rsidRPr="008240F0" w14:paraId="1E101198" w14:textId="77777777" w:rsidTr="008240F0">
        <w:trPr>
          <w:tblHeader/>
          <w:jc w:val="center"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45471D3E" w14:textId="77777777" w:rsidR="00A86F98" w:rsidRPr="008240F0" w:rsidRDefault="00A86F98" w:rsidP="008240F0">
            <w:pPr>
              <w:bidi/>
              <w:jc w:val="center"/>
            </w:pPr>
            <w:r w:rsidRPr="008240F0">
              <w:rPr>
                <w:b/>
                <w:bCs/>
                <w:sz w:val="20"/>
                <w:szCs w:val="20"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5439A558" w14:textId="77777777" w:rsidR="00A86F98" w:rsidRPr="008240F0" w:rsidRDefault="00A86F98" w:rsidP="008240F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8240F0">
              <w:rPr>
                <w:b/>
                <w:bCs/>
                <w:sz w:val="20"/>
                <w:szCs w:val="20"/>
                <w:rtl/>
                <w:lang w:bidi="ar-EG"/>
              </w:rPr>
              <w:t xml:space="preserve">رمز </w:t>
            </w:r>
          </w:p>
          <w:p w14:paraId="4289084C" w14:textId="77777777" w:rsidR="00A86F98" w:rsidRPr="008240F0" w:rsidRDefault="00A86F98" w:rsidP="008240F0">
            <w:pPr>
              <w:bidi/>
              <w:jc w:val="center"/>
              <w:rPr>
                <w:sz w:val="20"/>
                <w:szCs w:val="20"/>
                <w:rtl/>
                <w:lang w:bidi="ar-EG"/>
              </w:rPr>
            </w:pPr>
            <w:r w:rsidRPr="008240F0">
              <w:rPr>
                <w:b/>
                <w:bCs/>
                <w:sz w:val="20"/>
                <w:szCs w:val="20"/>
                <w:rtl/>
                <w:lang w:bidi="ar-EG"/>
              </w:rPr>
              <w:t>مخرج التعلم المرتبط للبرنامج</w:t>
            </w:r>
            <w:r w:rsidRPr="008240F0">
              <w:rPr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A86F98" w:rsidRPr="008240F0" w14:paraId="7DF535CC" w14:textId="77777777" w:rsidTr="008240F0">
        <w:trPr>
          <w:jc w:val="center"/>
        </w:trPr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697FC0B8" w14:textId="77777777" w:rsidR="00A86F98" w:rsidRPr="008240F0" w:rsidRDefault="00A86F98" w:rsidP="008240F0">
            <w:pPr>
              <w:bidi/>
              <w:jc w:val="center"/>
            </w:pPr>
            <w:r w:rsidRPr="008240F0"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9E2F3" w:themeFill="accent1" w:themeFillTint="33"/>
          </w:tcPr>
          <w:p w14:paraId="65113E24" w14:textId="77777777" w:rsidR="00A86F98" w:rsidRPr="008240F0" w:rsidRDefault="00A86F98" w:rsidP="008240F0">
            <w:pPr>
              <w:bidi/>
              <w:jc w:val="lowKashida"/>
              <w:rPr>
                <w:b/>
                <w:bCs/>
                <w:lang w:bidi="ar-EG"/>
              </w:rPr>
            </w:pPr>
            <w:r w:rsidRPr="008240F0">
              <w:rPr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189C91D" w14:textId="77777777" w:rsidR="00A86F98" w:rsidRPr="008240F0" w:rsidRDefault="00A86F98" w:rsidP="008240F0">
            <w:pPr>
              <w:bidi/>
            </w:pPr>
          </w:p>
        </w:tc>
      </w:tr>
      <w:tr w:rsidR="00A86F98" w:rsidRPr="008240F0" w14:paraId="1DE2E338" w14:textId="77777777" w:rsidTr="008240F0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31DD243" w14:textId="77777777" w:rsidR="00A86F98" w:rsidRPr="008240F0" w:rsidRDefault="00A86F98" w:rsidP="008240F0">
            <w:pPr>
              <w:bidi/>
            </w:pPr>
            <w:r w:rsidRPr="008240F0"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A18379E" w14:textId="77777777" w:rsidR="00A86F98" w:rsidRPr="008240F0" w:rsidRDefault="00A86F98" w:rsidP="008240F0">
            <w:pPr>
              <w:bidi/>
              <w:jc w:val="lowKashida"/>
              <w:rPr>
                <w:b/>
                <w:bCs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شرح المصطلحات المتعلقة بالقراءات وأصولها وفرشها، ورواياتها وطرق تلقيها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E1A9C17" w14:textId="77777777" w:rsidR="00A86F98" w:rsidRPr="008240F0" w:rsidRDefault="00A86F98" w:rsidP="008240F0">
            <w:pPr>
              <w:bidi/>
              <w:jc w:val="center"/>
              <w:rPr>
                <w:b/>
                <w:bCs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ع1</w:t>
            </w:r>
          </w:p>
        </w:tc>
      </w:tr>
      <w:tr w:rsidR="00A86F98" w:rsidRPr="008240F0" w14:paraId="67D17E32" w14:textId="77777777" w:rsidTr="008240F0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4338C0D" w14:textId="77777777" w:rsidR="00A86F98" w:rsidRPr="008240F0" w:rsidRDefault="00A86F98" w:rsidP="008240F0">
            <w:pPr>
              <w:bidi/>
            </w:pPr>
            <w:r w:rsidRPr="008240F0"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89084BE" w14:textId="77777777" w:rsidR="00A86F98" w:rsidRPr="008240F0" w:rsidRDefault="00A86F98" w:rsidP="008240F0">
            <w:pPr>
              <w:bidi/>
              <w:jc w:val="lowKashida"/>
              <w:rPr>
                <w:b/>
                <w:bCs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الإلمام بمصادر القراءات السبع وأصولها، وأهم المؤلفات فيها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B416BCE" w14:textId="77777777" w:rsidR="00A86F98" w:rsidRPr="008240F0" w:rsidRDefault="00A86F98" w:rsidP="008240F0">
            <w:pPr>
              <w:bidi/>
              <w:jc w:val="center"/>
              <w:rPr>
                <w:b/>
                <w:bCs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ع4</w:t>
            </w:r>
          </w:p>
        </w:tc>
      </w:tr>
      <w:tr w:rsidR="00A86F98" w:rsidRPr="008240F0" w14:paraId="6CFC9459" w14:textId="77777777" w:rsidTr="008240F0">
        <w:trPr>
          <w:jc w:val="center"/>
        </w:trPr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6AE3457D" w14:textId="77777777" w:rsidR="00A86F98" w:rsidRPr="008240F0" w:rsidRDefault="00A86F98" w:rsidP="008240F0">
            <w:pPr>
              <w:bidi/>
              <w:jc w:val="center"/>
              <w:rPr>
                <w:b/>
                <w:bCs/>
              </w:rPr>
            </w:pPr>
            <w:r w:rsidRPr="008240F0">
              <w:rPr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9E2F3" w:themeFill="accent1" w:themeFillTint="33"/>
          </w:tcPr>
          <w:p w14:paraId="2BEDB9E2" w14:textId="77777777" w:rsidR="00A86F98" w:rsidRPr="008240F0" w:rsidRDefault="00A86F98" w:rsidP="008240F0">
            <w:pPr>
              <w:bidi/>
              <w:jc w:val="lowKashida"/>
              <w:rPr>
                <w:b/>
                <w:bCs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A00D51D" w14:textId="77777777" w:rsidR="00A86F98" w:rsidRPr="008240F0" w:rsidRDefault="00A86F98" w:rsidP="008240F0">
            <w:pPr>
              <w:bidi/>
              <w:jc w:val="center"/>
            </w:pPr>
          </w:p>
        </w:tc>
      </w:tr>
      <w:tr w:rsidR="00A86F98" w:rsidRPr="008240F0" w14:paraId="1A4599C3" w14:textId="77777777" w:rsidTr="008240F0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0D3F9DE" w14:textId="77777777" w:rsidR="00A86F98" w:rsidRPr="008240F0" w:rsidRDefault="00A86F98" w:rsidP="008240F0">
            <w:pPr>
              <w:bidi/>
            </w:pPr>
            <w:r w:rsidRPr="008240F0"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4F2583E7" w14:textId="77777777" w:rsidR="00A86F98" w:rsidRPr="008240F0" w:rsidRDefault="00A86F98" w:rsidP="008240F0">
            <w:pPr>
              <w:bidi/>
              <w:jc w:val="lowKashida"/>
              <w:rPr>
                <w:b/>
                <w:bCs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 xml:space="preserve">تطبيق المهارات العلمية في تلقي القراءات وعرضها بأسانيدها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D420EFB" w14:textId="77777777" w:rsidR="00A86F98" w:rsidRPr="008240F0" w:rsidRDefault="00A86F98" w:rsidP="008240F0">
            <w:pPr>
              <w:bidi/>
              <w:jc w:val="center"/>
              <w:rPr>
                <w:b/>
                <w:bCs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م2</w:t>
            </w:r>
          </w:p>
        </w:tc>
      </w:tr>
      <w:tr w:rsidR="00A86F98" w:rsidRPr="008240F0" w14:paraId="2CB52F88" w14:textId="77777777" w:rsidTr="008240F0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B289AF0" w14:textId="77777777" w:rsidR="00A86F98" w:rsidRPr="008240F0" w:rsidRDefault="00A86F98" w:rsidP="008240F0">
            <w:pPr>
              <w:bidi/>
            </w:pPr>
            <w:r w:rsidRPr="008240F0"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FCCE5DE" w14:textId="77777777" w:rsidR="00A86F98" w:rsidRPr="008240F0" w:rsidRDefault="00A86F98" w:rsidP="008240F0">
            <w:pPr>
              <w:bidi/>
              <w:jc w:val="lowKashida"/>
              <w:rPr>
                <w:b/>
                <w:bCs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نقد الشبه المثارة حول القراءات وأسانيدها وطرق تلقيها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29B5914" w14:textId="77777777" w:rsidR="00A86F98" w:rsidRPr="008240F0" w:rsidRDefault="00A86F98" w:rsidP="008240F0">
            <w:pPr>
              <w:bidi/>
              <w:jc w:val="center"/>
              <w:rPr>
                <w:b/>
                <w:bCs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م3</w:t>
            </w:r>
          </w:p>
        </w:tc>
      </w:tr>
      <w:tr w:rsidR="00A86F98" w:rsidRPr="008240F0" w14:paraId="5C9BCBC0" w14:textId="77777777" w:rsidTr="008240F0">
        <w:trPr>
          <w:jc w:val="center"/>
        </w:trPr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3DED3106" w14:textId="77777777" w:rsidR="00A86F98" w:rsidRPr="008240F0" w:rsidRDefault="00A86F98" w:rsidP="008240F0">
            <w:pPr>
              <w:bidi/>
              <w:jc w:val="center"/>
              <w:rPr>
                <w:b/>
                <w:bCs/>
              </w:rPr>
            </w:pPr>
            <w:r w:rsidRPr="008240F0">
              <w:rPr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9E2F3" w:themeFill="accent1" w:themeFillTint="33"/>
          </w:tcPr>
          <w:p w14:paraId="4F7E8AFF" w14:textId="77777777" w:rsidR="00A86F98" w:rsidRPr="008240F0" w:rsidRDefault="00A86F98" w:rsidP="008240F0">
            <w:pPr>
              <w:bidi/>
              <w:jc w:val="lowKashida"/>
              <w:rPr>
                <w:b/>
                <w:bCs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4A72DFB" w14:textId="77777777" w:rsidR="00A86F98" w:rsidRPr="008240F0" w:rsidRDefault="00A86F98" w:rsidP="008240F0">
            <w:pPr>
              <w:bidi/>
              <w:jc w:val="center"/>
            </w:pPr>
          </w:p>
        </w:tc>
      </w:tr>
      <w:tr w:rsidR="00A86F98" w:rsidRPr="008240F0" w14:paraId="062B9991" w14:textId="77777777" w:rsidTr="008240F0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FE46F39" w14:textId="77777777" w:rsidR="00A86F98" w:rsidRPr="008240F0" w:rsidRDefault="00A86F98" w:rsidP="008240F0">
            <w:pPr>
              <w:bidi/>
            </w:pPr>
            <w:r w:rsidRPr="008240F0"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98BBBD1" w14:textId="77777777" w:rsidR="00A86F98" w:rsidRPr="008240F0" w:rsidRDefault="00A86F98" w:rsidP="008240F0">
            <w:pPr>
              <w:bidi/>
              <w:jc w:val="lowKashida"/>
            </w:pPr>
            <w:r w:rsidRPr="008240F0">
              <w:rPr>
                <w:b/>
                <w:bCs/>
                <w:rtl/>
                <w:lang w:bidi="ar-EG"/>
              </w:rPr>
              <w:t>التميز في القيام بالأنشطة التعليمية البحثية ضمن فرق عمل مع تحمل المسؤولية العالية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0B12028" w14:textId="77777777" w:rsidR="00A86F98" w:rsidRPr="008240F0" w:rsidRDefault="00A86F98" w:rsidP="008240F0">
            <w:pPr>
              <w:bidi/>
              <w:jc w:val="center"/>
            </w:pPr>
            <w:r w:rsidRPr="008240F0">
              <w:rPr>
                <w:b/>
                <w:bCs/>
                <w:rtl/>
                <w:lang w:bidi="ar-EG"/>
              </w:rPr>
              <w:t>ق2</w:t>
            </w:r>
          </w:p>
        </w:tc>
      </w:tr>
      <w:tr w:rsidR="00A86F98" w:rsidRPr="008240F0" w14:paraId="42F47DB9" w14:textId="77777777" w:rsidTr="008240F0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1AF0CE4" w14:textId="77777777" w:rsidR="00A86F98" w:rsidRPr="008240F0" w:rsidRDefault="00A86F98" w:rsidP="008240F0">
            <w:pPr>
              <w:bidi/>
            </w:pPr>
            <w:r w:rsidRPr="008240F0"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438E7007" w14:textId="77777777" w:rsidR="00A86F98" w:rsidRPr="008240F0" w:rsidRDefault="00A86F98" w:rsidP="008240F0">
            <w:pPr>
              <w:bidi/>
              <w:jc w:val="lowKashida"/>
            </w:pPr>
            <w:r w:rsidRPr="008240F0">
              <w:rPr>
                <w:b/>
                <w:bCs/>
                <w:rtl/>
                <w:lang w:bidi="ar-EG"/>
              </w:rPr>
              <w:t>المشاركة بفعالية في النقاشات العلمية والحوارات البحثية مع التزام أدب الحوار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A6C9748" w14:textId="77777777" w:rsidR="00A86F98" w:rsidRPr="008240F0" w:rsidRDefault="00A86F98" w:rsidP="008240F0">
            <w:pPr>
              <w:bidi/>
              <w:jc w:val="center"/>
            </w:pPr>
            <w:r w:rsidRPr="008240F0">
              <w:rPr>
                <w:b/>
                <w:bCs/>
                <w:rtl/>
                <w:lang w:bidi="ar-EG"/>
              </w:rPr>
              <w:t>ق3</w:t>
            </w:r>
          </w:p>
        </w:tc>
      </w:tr>
    </w:tbl>
    <w:p w14:paraId="3887F082" w14:textId="77777777" w:rsidR="00A86F98" w:rsidRPr="008240F0" w:rsidRDefault="00A86F98" w:rsidP="00A86F98">
      <w:pPr>
        <w:bidi/>
        <w:jc w:val="both"/>
        <w:rPr>
          <w:sz w:val="20"/>
          <w:szCs w:val="20"/>
          <w:rtl/>
        </w:rPr>
      </w:pPr>
    </w:p>
    <w:p w14:paraId="52227DF2" w14:textId="77777777" w:rsidR="00A86F98" w:rsidRPr="008240F0" w:rsidRDefault="00A86F98" w:rsidP="00A86F98">
      <w:pPr>
        <w:pStyle w:val="1"/>
        <w:rPr>
          <w:rFonts w:ascii="Times New Roman" w:hAnsi="Times New Roman" w:cs="Times New Roman"/>
        </w:rPr>
      </w:pPr>
      <w:r w:rsidRPr="008240F0">
        <w:rPr>
          <w:rFonts w:ascii="Times New Roman" w:hAnsi="Times New Roman" w:cs="Times New Roman"/>
          <w:rtl/>
        </w:rPr>
        <w:t>ج. موضوعات المقرر</w:t>
      </w:r>
      <w:r w:rsidRPr="008240F0">
        <w:rPr>
          <w:rFonts w:ascii="Times New Roman" w:hAnsi="Times New Roman" w:cs="Times New Roman"/>
          <w:sz w:val="20"/>
          <w:szCs w:val="20"/>
          <w:rtl/>
        </w:rPr>
        <w:t xml:space="preserve"> 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932"/>
        <w:gridCol w:w="1101"/>
      </w:tblGrid>
      <w:tr w:rsidR="00A86F98" w:rsidRPr="008240F0" w14:paraId="5EFCDC98" w14:textId="77777777" w:rsidTr="008240F0">
        <w:trPr>
          <w:trHeight w:val="461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10469B23" w14:textId="77777777" w:rsidR="00A86F98" w:rsidRPr="008240F0" w:rsidRDefault="00A86F98" w:rsidP="008240F0">
            <w:pPr>
              <w:bidi/>
              <w:jc w:val="center"/>
              <w:rPr>
                <w:b/>
                <w:bCs/>
                <w:highlight w:val="yellow"/>
                <w:rtl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م</w:t>
            </w:r>
          </w:p>
        </w:tc>
        <w:tc>
          <w:tcPr>
            <w:tcW w:w="793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7FBA489B" w14:textId="77777777" w:rsidR="00A86F98" w:rsidRPr="008240F0" w:rsidRDefault="00A86F98" w:rsidP="008240F0">
            <w:pPr>
              <w:bidi/>
              <w:jc w:val="center"/>
              <w:rPr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1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288059AC" w14:textId="77777777" w:rsidR="00A86F98" w:rsidRPr="008240F0" w:rsidRDefault="00A86F98" w:rsidP="008240F0">
            <w:pPr>
              <w:bidi/>
              <w:jc w:val="center"/>
              <w:rPr>
                <w:sz w:val="22"/>
                <w:szCs w:val="22"/>
                <w:rtl/>
                <w:lang w:bidi="ar-EG"/>
              </w:rPr>
            </w:pPr>
            <w:r w:rsidRPr="008240F0">
              <w:rPr>
                <w:b/>
                <w:bCs/>
                <w:sz w:val="22"/>
                <w:szCs w:val="22"/>
                <w:rtl/>
              </w:rPr>
              <w:t xml:space="preserve">ساعات </w:t>
            </w:r>
            <w:r w:rsidRPr="008240F0">
              <w:rPr>
                <w:b/>
                <w:bCs/>
                <w:sz w:val="22"/>
                <w:szCs w:val="22"/>
                <w:rtl/>
                <w:lang w:bidi="ar-EG"/>
              </w:rPr>
              <w:t>الاتصال</w:t>
            </w:r>
          </w:p>
        </w:tc>
      </w:tr>
      <w:tr w:rsidR="00A86F98" w:rsidRPr="008240F0" w14:paraId="088A2DE6" w14:textId="77777777" w:rsidTr="008240F0"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5A7AD81" w14:textId="77777777" w:rsidR="00A86F98" w:rsidRPr="008240F0" w:rsidRDefault="00A86F98" w:rsidP="008240F0">
            <w:pPr>
              <w:bidi/>
              <w:jc w:val="center"/>
              <w:rPr>
                <w:rtl/>
                <w:lang w:bidi="ar-EG"/>
              </w:rPr>
            </w:pPr>
            <w:r w:rsidRPr="008240F0">
              <w:rPr>
                <w:rtl/>
                <w:lang w:bidi="ar-EG"/>
              </w:rPr>
              <w:t>1_</w:t>
            </w:r>
          </w:p>
        </w:tc>
        <w:tc>
          <w:tcPr>
            <w:tcW w:w="793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CB7F220" w14:textId="77777777" w:rsidR="00A86F98" w:rsidRPr="008240F0" w:rsidRDefault="00A86F98" w:rsidP="008240F0">
            <w:pPr>
              <w:bidi/>
              <w:jc w:val="mediumKashida"/>
              <w:rPr>
                <w:b/>
                <w:bCs/>
                <w:sz w:val="28"/>
                <w:szCs w:val="28"/>
                <w:rtl/>
              </w:rPr>
            </w:pPr>
            <w:r w:rsidRPr="008240F0">
              <w:rPr>
                <w:b/>
                <w:bCs/>
                <w:sz w:val="28"/>
                <w:szCs w:val="28"/>
                <w:rtl/>
              </w:rPr>
              <w:t xml:space="preserve">مبادئ علم </w:t>
            </w:r>
            <w:proofErr w:type="gramStart"/>
            <w:r w:rsidRPr="008240F0">
              <w:rPr>
                <w:b/>
                <w:bCs/>
                <w:sz w:val="28"/>
                <w:szCs w:val="28"/>
                <w:rtl/>
              </w:rPr>
              <w:t>القراءات :</w:t>
            </w:r>
            <w:proofErr w:type="gramEnd"/>
          </w:p>
          <w:p w14:paraId="27D07B4F" w14:textId="77777777" w:rsidR="00A86F98" w:rsidRPr="008240F0" w:rsidRDefault="00A86F98" w:rsidP="008240F0">
            <w:pPr>
              <w:bidi/>
              <w:jc w:val="mediumKashida"/>
              <w:rPr>
                <w:b/>
                <w:bCs/>
                <w:sz w:val="28"/>
                <w:szCs w:val="28"/>
                <w:rtl/>
              </w:rPr>
            </w:pPr>
            <w:r w:rsidRPr="008240F0">
              <w:rPr>
                <w:b/>
                <w:bCs/>
                <w:sz w:val="28"/>
                <w:szCs w:val="28"/>
                <w:rtl/>
              </w:rPr>
              <w:t>_تعريفها، الفرق بين القراءة، والرواية، والطريق، والوجه.</w:t>
            </w:r>
          </w:p>
          <w:p w14:paraId="04175CB2" w14:textId="77777777" w:rsidR="00A86F98" w:rsidRPr="008240F0" w:rsidRDefault="00A86F98" w:rsidP="008240F0">
            <w:pPr>
              <w:bidi/>
              <w:jc w:val="mediumKashida"/>
              <w:rPr>
                <w:b/>
                <w:bCs/>
                <w:sz w:val="28"/>
                <w:szCs w:val="28"/>
                <w:rtl/>
              </w:rPr>
            </w:pPr>
            <w:r w:rsidRPr="008240F0">
              <w:rPr>
                <w:b/>
                <w:bCs/>
                <w:sz w:val="28"/>
                <w:szCs w:val="28"/>
                <w:rtl/>
              </w:rPr>
              <w:lastRenderedPageBreak/>
              <w:t>_تعريف الأصول والفرش والفرق بينهما.</w:t>
            </w:r>
          </w:p>
          <w:p w14:paraId="0F4BC7B9" w14:textId="77777777" w:rsidR="00A86F98" w:rsidRPr="008240F0" w:rsidRDefault="00A86F98" w:rsidP="008240F0">
            <w:pPr>
              <w:bidi/>
              <w:jc w:val="mediumKashida"/>
              <w:rPr>
                <w:b/>
                <w:bCs/>
                <w:sz w:val="28"/>
                <w:szCs w:val="28"/>
                <w:rtl/>
              </w:rPr>
            </w:pPr>
            <w:r w:rsidRPr="008240F0">
              <w:rPr>
                <w:b/>
                <w:bCs/>
                <w:sz w:val="28"/>
                <w:szCs w:val="28"/>
                <w:rtl/>
              </w:rPr>
              <w:t>_علاقة القراءات بالقرآن الكريم، والفرق بينهما.</w:t>
            </w:r>
          </w:p>
          <w:p w14:paraId="6939BA61" w14:textId="77777777" w:rsidR="00A86F98" w:rsidRPr="008240F0" w:rsidRDefault="00A86F98" w:rsidP="008240F0">
            <w:pPr>
              <w:bidi/>
              <w:jc w:val="mediumKashida"/>
              <w:rPr>
                <w:b/>
                <w:bCs/>
                <w:sz w:val="28"/>
                <w:szCs w:val="28"/>
                <w:rtl/>
              </w:rPr>
            </w:pPr>
            <w:r w:rsidRPr="008240F0">
              <w:rPr>
                <w:b/>
                <w:bCs/>
                <w:sz w:val="28"/>
                <w:szCs w:val="28"/>
                <w:rtl/>
              </w:rPr>
              <w:t>_مصدر القراءات، وموضوعها، وأهميتها، وفائدتها، وأنواع الاختلاف فيها، طرق تلقيها.</w:t>
            </w:r>
          </w:p>
          <w:p w14:paraId="66B00197" w14:textId="77777777" w:rsidR="00A86F98" w:rsidRPr="008240F0" w:rsidRDefault="00A86F98" w:rsidP="008240F0">
            <w:pPr>
              <w:bidi/>
              <w:jc w:val="mediumKashida"/>
              <w:rPr>
                <w:b/>
                <w:bCs/>
                <w:sz w:val="28"/>
                <w:szCs w:val="28"/>
                <w:rtl/>
              </w:rPr>
            </w:pPr>
            <w:r w:rsidRPr="008240F0">
              <w:rPr>
                <w:b/>
                <w:bCs/>
                <w:sz w:val="28"/>
                <w:szCs w:val="28"/>
                <w:rtl/>
              </w:rPr>
              <w:t>_حكم تعلم القراءات، وأثر القراءات في العلوم الشرعية.</w:t>
            </w:r>
          </w:p>
          <w:p w14:paraId="0939DC58" w14:textId="77777777" w:rsidR="00A86F98" w:rsidRPr="008240F0" w:rsidRDefault="00A86F98" w:rsidP="008240F0">
            <w:pPr>
              <w:bidi/>
              <w:jc w:val="mediumKashida"/>
              <w:rPr>
                <w:b/>
                <w:bCs/>
                <w:sz w:val="28"/>
                <w:szCs w:val="28"/>
                <w:rtl/>
              </w:rPr>
            </w:pPr>
            <w:r w:rsidRPr="008240F0">
              <w:rPr>
                <w:b/>
                <w:bCs/>
                <w:sz w:val="28"/>
                <w:szCs w:val="28"/>
                <w:rtl/>
              </w:rPr>
              <w:t xml:space="preserve">_نشأة علم القراءات، والتدوين فيها. </w:t>
            </w:r>
            <w:proofErr w:type="gramStart"/>
            <w:r w:rsidRPr="008240F0">
              <w:rPr>
                <w:b/>
                <w:bCs/>
                <w:sz w:val="28"/>
                <w:szCs w:val="28"/>
                <w:rtl/>
              </w:rPr>
              <w:t>( بداية</w:t>
            </w:r>
            <w:proofErr w:type="gramEnd"/>
            <w:r w:rsidRPr="008240F0">
              <w:rPr>
                <w:b/>
                <w:bCs/>
                <w:sz w:val="28"/>
                <w:szCs w:val="28"/>
                <w:rtl/>
              </w:rPr>
              <w:t xml:space="preserve"> التأليف في علم القراءات، مراحل التأليف    </w:t>
            </w:r>
          </w:p>
          <w:p w14:paraId="0BC6D152" w14:textId="77777777" w:rsidR="00A86F98" w:rsidRPr="008240F0" w:rsidRDefault="00A86F98" w:rsidP="008240F0">
            <w:pPr>
              <w:bidi/>
              <w:jc w:val="mediumKashida"/>
              <w:rPr>
                <w:b/>
                <w:bCs/>
                <w:sz w:val="28"/>
                <w:szCs w:val="28"/>
                <w:rtl/>
              </w:rPr>
            </w:pPr>
            <w:r w:rsidRPr="008240F0">
              <w:rPr>
                <w:b/>
                <w:bCs/>
                <w:sz w:val="28"/>
                <w:szCs w:val="28"/>
                <w:rtl/>
              </w:rPr>
              <w:t xml:space="preserve">  في علم القراءات، أشهر المؤلفات في علم القراءات والتعريف بها)</w:t>
            </w:r>
          </w:p>
          <w:p w14:paraId="6558F6DA" w14:textId="77777777" w:rsidR="00A86F98" w:rsidRPr="008240F0" w:rsidRDefault="00A86F98" w:rsidP="008240F0">
            <w:pPr>
              <w:bidi/>
              <w:jc w:val="mediumKashida"/>
              <w:rPr>
                <w:b/>
                <w:bCs/>
                <w:sz w:val="28"/>
                <w:szCs w:val="28"/>
                <w:rtl/>
              </w:rPr>
            </w:pPr>
            <w:r w:rsidRPr="008240F0">
              <w:rPr>
                <w:b/>
                <w:bCs/>
                <w:sz w:val="28"/>
                <w:szCs w:val="28"/>
                <w:rtl/>
              </w:rPr>
              <w:t>_ القراءات والأحرف السبعة: المراد بالأحرف السبعة، الحكمة من إنزالها، الفرق بينها وبين القراءات، مسألة اشتمال المصاحف العثمانية على الأحرف السبعة.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102EEA7" w14:textId="77777777" w:rsidR="00A86F98" w:rsidRPr="008240F0" w:rsidRDefault="00A86F98" w:rsidP="008240F0">
            <w:pPr>
              <w:bidi/>
              <w:jc w:val="center"/>
            </w:pPr>
            <w:r w:rsidRPr="008240F0">
              <w:rPr>
                <w:rtl/>
              </w:rPr>
              <w:lastRenderedPageBreak/>
              <w:t>4</w:t>
            </w:r>
          </w:p>
        </w:tc>
      </w:tr>
      <w:tr w:rsidR="00A86F98" w:rsidRPr="008240F0" w14:paraId="26B0000E" w14:textId="77777777" w:rsidTr="008240F0"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80F90FE" w14:textId="77777777" w:rsidR="00A86F98" w:rsidRPr="008240F0" w:rsidRDefault="00A86F98" w:rsidP="008240F0">
            <w:pPr>
              <w:bidi/>
              <w:jc w:val="center"/>
              <w:rPr>
                <w:rtl/>
                <w:lang w:bidi="ar-EG"/>
              </w:rPr>
            </w:pPr>
            <w:r w:rsidRPr="008240F0">
              <w:rPr>
                <w:rtl/>
                <w:lang w:bidi="ar-EG"/>
              </w:rPr>
              <w:t>2_</w:t>
            </w:r>
          </w:p>
        </w:tc>
        <w:tc>
          <w:tcPr>
            <w:tcW w:w="793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83A4234" w14:textId="77777777" w:rsidR="00A86F98" w:rsidRPr="008240F0" w:rsidRDefault="00A86F98" w:rsidP="008240F0">
            <w:pPr>
              <w:bidi/>
              <w:jc w:val="mediumKashida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8240F0">
              <w:rPr>
                <w:b/>
                <w:bCs/>
                <w:sz w:val="28"/>
                <w:szCs w:val="28"/>
                <w:rtl/>
                <w:lang w:bidi="ar-EG"/>
              </w:rPr>
              <w:t>القراءات المتواترة:</w:t>
            </w:r>
          </w:p>
          <w:p w14:paraId="7E0AAE3D" w14:textId="77777777" w:rsidR="00A86F98" w:rsidRPr="008240F0" w:rsidRDefault="00A86F98" w:rsidP="008240F0">
            <w:pPr>
              <w:bidi/>
              <w:jc w:val="mediumKashida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8240F0">
              <w:rPr>
                <w:b/>
                <w:bCs/>
                <w:sz w:val="28"/>
                <w:szCs w:val="28"/>
                <w:rtl/>
                <w:lang w:bidi="ar-EG"/>
              </w:rPr>
              <w:t xml:space="preserve"> _ تعريف التواتر، والمقصود به عند القراء.</w:t>
            </w:r>
          </w:p>
          <w:p w14:paraId="7ACB42D5" w14:textId="77777777" w:rsidR="00A86F98" w:rsidRPr="008240F0" w:rsidRDefault="00A86F98" w:rsidP="008240F0">
            <w:pPr>
              <w:bidi/>
              <w:jc w:val="mediumKashida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8240F0">
              <w:rPr>
                <w:b/>
                <w:bCs/>
                <w:sz w:val="28"/>
                <w:szCs w:val="28"/>
                <w:rtl/>
                <w:lang w:bidi="ar-EG"/>
              </w:rPr>
              <w:t xml:space="preserve"> _ شروط القراءات المقبولة، حكم رد القراءات المتواترة، التفضيل بين القراءات المتواترة.</w:t>
            </w:r>
          </w:p>
          <w:p w14:paraId="62CFDC23" w14:textId="77777777" w:rsidR="00A86F98" w:rsidRPr="008240F0" w:rsidRDefault="00A86F98" w:rsidP="008240F0">
            <w:pPr>
              <w:bidi/>
              <w:jc w:val="mediumKashida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8240F0">
              <w:rPr>
                <w:b/>
                <w:bCs/>
                <w:sz w:val="28"/>
                <w:szCs w:val="28"/>
                <w:rtl/>
                <w:lang w:bidi="ar-EG"/>
              </w:rPr>
              <w:t xml:space="preserve"> _ الاحتجاج بالقراءات المتواترة في الأحكام والتفسير واللغة.</w:t>
            </w:r>
          </w:p>
          <w:p w14:paraId="5B3D272B" w14:textId="77777777" w:rsidR="00A86F98" w:rsidRPr="008240F0" w:rsidRDefault="00A86F98" w:rsidP="008240F0">
            <w:pPr>
              <w:bidi/>
              <w:jc w:val="mediumKashida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8240F0">
              <w:rPr>
                <w:b/>
                <w:bCs/>
                <w:sz w:val="28"/>
                <w:szCs w:val="28"/>
                <w:rtl/>
                <w:lang w:bidi="ar-EG"/>
              </w:rPr>
              <w:t xml:space="preserve"> _ الروايات المقروء بها في العالم الإسلامي في العصر الحاضر.</w:t>
            </w:r>
          </w:p>
          <w:p w14:paraId="54149182" w14:textId="77777777" w:rsidR="00A86F98" w:rsidRPr="008240F0" w:rsidRDefault="00A86F98" w:rsidP="008240F0">
            <w:pPr>
              <w:bidi/>
              <w:jc w:val="mediumKashida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8240F0">
              <w:rPr>
                <w:b/>
                <w:bCs/>
                <w:sz w:val="28"/>
                <w:szCs w:val="28"/>
                <w:rtl/>
                <w:lang w:bidi="ar-EG"/>
              </w:rPr>
              <w:t xml:space="preserve"> _ أهم المصنفات في القراءات المتواترة.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41F0FDA" w14:textId="77777777" w:rsidR="00A86F98" w:rsidRPr="008240F0" w:rsidRDefault="00A86F98" w:rsidP="008240F0">
            <w:pPr>
              <w:bidi/>
              <w:jc w:val="center"/>
            </w:pPr>
            <w:r w:rsidRPr="008240F0">
              <w:rPr>
                <w:rtl/>
              </w:rPr>
              <w:t>2</w:t>
            </w:r>
          </w:p>
        </w:tc>
      </w:tr>
      <w:tr w:rsidR="00A86F98" w:rsidRPr="008240F0" w14:paraId="55238557" w14:textId="77777777" w:rsidTr="008240F0"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8FED51A" w14:textId="77777777" w:rsidR="00A86F98" w:rsidRPr="008240F0" w:rsidRDefault="00A86F98" w:rsidP="008240F0">
            <w:pPr>
              <w:bidi/>
              <w:jc w:val="center"/>
              <w:rPr>
                <w:rtl/>
                <w:lang w:bidi="ar-EG"/>
              </w:rPr>
            </w:pPr>
            <w:r w:rsidRPr="008240F0">
              <w:rPr>
                <w:rtl/>
                <w:lang w:bidi="ar-EG"/>
              </w:rPr>
              <w:t>3_</w:t>
            </w:r>
          </w:p>
        </w:tc>
        <w:tc>
          <w:tcPr>
            <w:tcW w:w="793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342333D" w14:textId="77777777" w:rsidR="00A86F98" w:rsidRPr="008240F0" w:rsidRDefault="00A86F98" w:rsidP="008240F0">
            <w:pPr>
              <w:bidi/>
              <w:jc w:val="mediumKashida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8240F0">
              <w:rPr>
                <w:b/>
                <w:bCs/>
                <w:sz w:val="28"/>
                <w:szCs w:val="28"/>
                <w:rtl/>
                <w:lang w:bidi="ar-EG"/>
              </w:rPr>
              <w:t>القراءات الشاذة:</w:t>
            </w:r>
          </w:p>
          <w:p w14:paraId="4DB4A179" w14:textId="77777777" w:rsidR="00A86F98" w:rsidRPr="008240F0" w:rsidRDefault="00A86F98" w:rsidP="008240F0">
            <w:pPr>
              <w:bidi/>
              <w:jc w:val="mediumKashida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8240F0">
              <w:rPr>
                <w:b/>
                <w:bCs/>
                <w:sz w:val="28"/>
                <w:szCs w:val="28"/>
                <w:rtl/>
                <w:lang w:bidi="ar-EG"/>
              </w:rPr>
              <w:t xml:space="preserve"> _ تعريفها، وأنواعها، وطرق معرفتها.</w:t>
            </w:r>
          </w:p>
          <w:p w14:paraId="25A3719B" w14:textId="77777777" w:rsidR="00A86F98" w:rsidRPr="008240F0" w:rsidRDefault="00A86F98" w:rsidP="008240F0">
            <w:pPr>
              <w:bidi/>
              <w:jc w:val="mediumKashida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8240F0">
              <w:rPr>
                <w:b/>
                <w:bCs/>
                <w:sz w:val="28"/>
                <w:szCs w:val="28"/>
                <w:rtl/>
                <w:lang w:bidi="ar-EG"/>
              </w:rPr>
              <w:t xml:space="preserve"> _ مسألة قرآنية القراءة الشاذة، وحكم الاحتجاج بها في الأحكام والتفسير واللغة، وحكم  </w:t>
            </w:r>
          </w:p>
          <w:p w14:paraId="0A4A0833" w14:textId="77777777" w:rsidR="00A86F98" w:rsidRPr="008240F0" w:rsidRDefault="00A86F98" w:rsidP="008240F0">
            <w:pPr>
              <w:bidi/>
              <w:jc w:val="mediumKashida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8240F0">
              <w:rPr>
                <w:b/>
                <w:bCs/>
                <w:sz w:val="28"/>
                <w:szCs w:val="28"/>
                <w:rtl/>
                <w:lang w:bidi="ar-EG"/>
              </w:rPr>
              <w:t xml:space="preserve">    القراءة بها في الصلاة وخارجها.</w:t>
            </w:r>
          </w:p>
          <w:p w14:paraId="55294B8B" w14:textId="77777777" w:rsidR="00A86F98" w:rsidRPr="008240F0" w:rsidRDefault="00A86F98" w:rsidP="008240F0">
            <w:pPr>
              <w:bidi/>
              <w:jc w:val="mediumKashida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8240F0">
              <w:rPr>
                <w:b/>
                <w:bCs/>
                <w:sz w:val="28"/>
                <w:szCs w:val="28"/>
                <w:rtl/>
                <w:lang w:bidi="ar-EG"/>
              </w:rPr>
              <w:t xml:space="preserve"> _تعريف بأشهر القراءات الشاذة (قراءة ابن </w:t>
            </w:r>
            <w:proofErr w:type="spellStart"/>
            <w:r w:rsidRPr="008240F0">
              <w:rPr>
                <w:b/>
                <w:bCs/>
                <w:sz w:val="28"/>
                <w:szCs w:val="28"/>
                <w:rtl/>
                <w:lang w:bidi="ar-EG"/>
              </w:rPr>
              <w:t>محيصن</w:t>
            </w:r>
            <w:proofErr w:type="spellEnd"/>
            <w:r w:rsidRPr="008240F0">
              <w:rPr>
                <w:b/>
                <w:bCs/>
                <w:sz w:val="28"/>
                <w:szCs w:val="28"/>
                <w:rtl/>
                <w:lang w:bidi="ar-EG"/>
              </w:rPr>
              <w:t xml:space="preserve">، قراءة اليزيدي، قراءة الحسن البصري، </w:t>
            </w:r>
          </w:p>
          <w:p w14:paraId="2C43E41F" w14:textId="77777777" w:rsidR="00A86F98" w:rsidRPr="008240F0" w:rsidRDefault="00A86F98" w:rsidP="008240F0">
            <w:pPr>
              <w:bidi/>
              <w:jc w:val="mediumKashida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8240F0">
              <w:rPr>
                <w:b/>
                <w:bCs/>
                <w:sz w:val="28"/>
                <w:szCs w:val="28"/>
                <w:rtl/>
                <w:lang w:bidi="ar-EG"/>
              </w:rPr>
              <w:t xml:space="preserve">   قراءة الأعمش).</w:t>
            </w:r>
          </w:p>
          <w:p w14:paraId="43933DD2" w14:textId="77777777" w:rsidR="00A86F98" w:rsidRPr="008240F0" w:rsidRDefault="00A86F98" w:rsidP="008240F0">
            <w:pPr>
              <w:bidi/>
              <w:jc w:val="mediumKashida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8240F0">
              <w:rPr>
                <w:b/>
                <w:bCs/>
                <w:sz w:val="28"/>
                <w:szCs w:val="28"/>
                <w:rtl/>
                <w:lang w:bidi="ar-EG"/>
              </w:rPr>
              <w:t xml:space="preserve"> _ مصادر القراءة الشاذة، وأهم المصنفات فيها.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2B782DA" w14:textId="77777777" w:rsidR="00A86F98" w:rsidRPr="008240F0" w:rsidRDefault="00A86F98" w:rsidP="008240F0">
            <w:pPr>
              <w:bidi/>
              <w:jc w:val="center"/>
            </w:pPr>
            <w:r w:rsidRPr="008240F0">
              <w:rPr>
                <w:rtl/>
              </w:rPr>
              <w:t>2</w:t>
            </w:r>
          </w:p>
        </w:tc>
      </w:tr>
      <w:tr w:rsidR="00A86F98" w:rsidRPr="008240F0" w14:paraId="60CEBDA1" w14:textId="77777777" w:rsidTr="008240F0"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EBF3186" w14:textId="77777777" w:rsidR="00A86F98" w:rsidRPr="008240F0" w:rsidRDefault="00A86F98" w:rsidP="008240F0">
            <w:pPr>
              <w:bidi/>
              <w:jc w:val="center"/>
              <w:rPr>
                <w:rtl/>
                <w:lang w:bidi="ar-EG"/>
              </w:rPr>
            </w:pPr>
            <w:r w:rsidRPr="008240F0">
              <w:rPr>
                <w:rtl/>
                <w:lang w:bidi="ar-EG"/>
              </w:rPr>
              <w:t>4_</w:t>
            </w:r>
          </w:p>
        </w:tc>
        <w:tc>
          <w:tcPr>
            <w:tcW w:w="793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7DBC723" w14:textId="77777777" w:rsidR="00A86F98" w:rsidRPr="008240F0" w:rsidRDefault="00A86F98" w:rsidP="008240F0">
            <w:pPr>
              <w:bidi/>
              <w:jc w:val="mediumKashida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8240F0">
              <w:rPr>
                <w:b/>
                <w:bCs/>
                <w:sz w:val="28"/>
                <w:szCs w:val="28"/>
                <w:rtl/>
                <w:lang w:bidi="ar-EG"/>
              </w:rPr>
              <w:t>طرق تلقي القراءات وعرضها:</w:t>
            </w:r>
          </w:p>
          <w:p w14:paraId="65733AF1" w14:textId="77777777" w:rsidR="00A86F98" w:rsidRPr="008240F0" w:rsidRDefault="00A86F98" w:rsidP="008240F0">
            <w:pPr>
              <w:bidi/>
              <w:jc w:val="mediumKashida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8240F0">
              <w:rPr>
                <w:b/>
                <w:bCs/>
                <w:sz w:val="28"/>
                <w:szCs w:val="28"/>
                <w:rtl/>
                <w:lang w:bidi="ar-EG"/>
              </w:rPr>
              <w:t xml:space="preserve"> _ القراءة بالإفراد </w:t>
            </w:r>
            <w:proofErr w:type="gramStart"/>
            <w:r w:rsidRPr="008240F0">
              <w:rPr>
                <w:b/>
                <w:bCs/>
                <w:sz w:val="28"/>
                <w:szCs w:val="28"/>
                <w:rtl/>
                <w:lang w:bidi="ar-EG"/>
              </w:rPr>
              <w:t>( كيفيتها</w:t>
            </w:r>
            <w:proofErr w:type="gramEnd"/>
            <w:r w:rsidRPr="008240F0">
              <w:rPr>
                <w:b/>
                <w:bCs/>
                <w:sz w:val="28"/>
                <w:szCs w:val="28"/>
                <w:rtl/>
                <w:lang w:bidi="ar-EG"/>
              </w:rPr>
              <w:t>، ومكانتها).</w:t>
            </w:r>
          </w:p>
          <w:p w14:paraId="10A9165B" w14:textId="77777777" w:rsidR="00A86F98" w:rsidRPr="008240F0" w:rsidRDefault="00A86F98" w:rsidP="008240F0">
            <w:pPr>
              <w:bidi/>
              <w:jc w:val="mediumKashida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8240F0">
              <w:rPr>
                <w:b/>
                <w:bCs/>
                <w:sz w:val="28"/>
                <w:szCs w:val="28"/>
                <w:rtl/>
                <w:lang w:bidi="ar-EG"/>
              </w:rPr>
              <w:t xml:space="preserve"> _ القراءة بالجمع </w:t>
            </w:r>
            <w:proofErr w:type="gramStart"/>
            <w:r w:rsidRPr="008240F0">
              <w:rPr>
                <w:b/>
                <w:bCs/>
                <w:sz w:val="28"/>
                <w:szCs w:val="28"/>
                <w:rtl/>
                <w:lang w:bidi="ar-EG"/>
              </w:rPr>
              <w:t>( كيفيتها</w:t>
            </w:r>
            <w:proofErr w:type="gramEnd"/>
            <w:r w:rsidRPr="008240F0">
              <w:rPr>
                <w:b/>
                <w:bCs/>
                <w:sz w:val="28"/>
                <w:szCs w:val="28"/>
                <w:rtl/>
                <w:lang w:bidi="ar-EG"/>
              </w:rPr>
              <w:t>، ونشأتها، وأنواعها، وضابطها ).</w:t>
            </w:r>
          </w:p>
          <w:p w14:paraId="41CB5CA0" w14:textId="77777777" w:rsidR="00A86F98" w:rsidRPr="008240F0" w:rsidRDefault="00A86F98" w:rsidP="008240F0">
            <w:pPr>
              <w:bidi/>
              <w:jc w:val="mediumKashida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8240F0">
              <w:rPr>
                <w:b/>
                <w:bCs/>
                <w:sz w:val="28"/>
                <w:szCs w:val="28"/>
                <w:rtl/>
                <w:lang w:bidi="ar-EG"/>
              </w:rPr>
              <w:t xml:space="preserve"> _ حكم التلقي عن طريق وسائل التقنية الحديثة.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1AD4F7A" w14:textId="77777777" w:rsidR="00A86F98" w:rsidRPr="008240F0" w:rsidRDefault="00A86F98" w:rsidP="008240F0">
            <w:pPr>
              <w:bidi/>
              <w:jc w:val="center"/>
            </w:pPr>
            <w:r w:rsidRPr="008240F0">
              <w:rPr>
                <w:rtl/>
              </w:rPr>
              <w:t>2</w:t>
            </w:r>
          </w:p>
        </w:tc>
      </w:tr>
      <w:tr w:rsidR="00A86F98" w:rsidRPr="008240F0" w14:paraId="235CC8F4" w14:textId="77777777" w:rsidTr="008240F0"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64DC02C" w14:textId="77777777" w:rsidR="00A86F98" w:rsidRPr="008240F0" w:rsidRDefault="00A86F98" w:rsidP="008240F0">
            <w:pPr>
              <w:bidi/>
              <w:jc w:val="center"/>
              <w:rPr>
                <w:rtl/>
                <w:lang w:bidi="ar-EG"/>
              </w:rPr>
            </w:pPr>
            <w:r w:rsidRPr="008240F0">
              <w:rPr>
                <w:rtl/>
                <w:lang w:bidi="ar-EG"/>
              </w:rPr>
              <w:t>5_</w:t>
            </w:r>
          </w:p>
        </w:tc>
        <w:tc>
          <w:tcPr>
            <w:tcW w:w="793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FD24D66" w14:textId="77777777" w:rsidR="00A86F98" w:rsidRPr="008240F0" w:rsidRDefault="00A86F98" w:rsidP="008240F0">
            <w:pPr>
              <w:bidi/>
              <w:jc w:val="mediumKashida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8240F0">
              <w:rPr>
                <w:b/>
                <w:bCs/>
                <w:sz w:val="28"/>
                <w:szCs w:val="28"/>
                <w:rtl/>
                <w:lang w:bidi="ar-EG"/>
              </w:rPr>
              <w:t xml:space="preserve">أصول القراءات </w:t>
            </w:r>
            <w:proofErr w:type="gramStart"/>
            <w:r w:rsidRPr="008240F0">
              <w:rPr>
                <w:b/>
                <w:bCs/>
                <w:sz w:val="28"/>
                <w:szCs w:val="28"/>
                <w:rtl/>
                <w:lang w:bidi="ar-EG"/>
              </w:rPr>
              <w:t>السبع :</w:t>
            </w:r>
            <w:proofErr w:type="gramEnd"/>
          </w:p>
          <w:p w14:paraId="61F00DCE" w14:textId="77777777" w:rsidR="00A86F98" w:rsidRPr="008240F0" w:rsidRDefault="00A86F98" w:rsidP="008240F0">
            <w:pPr>
              <w:bidi/>
              <w:jc w:val="mediumKashida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8240F0">
              <w:rPr>
                <w:b/>
                <w:bCs/>
                <w:sz w:val="28"/>
                <w:szCs w:val="28"/>
                <w:rtl/>
                <w:lang w:bidi="ar-EG"/>
              </w:rPr>
              <w:t xml:space="preserve"> _ التعريف بالشاطبي ومنظومته حرز الأماني</w:t>
            </w:r>
            <w:r w:rsidRPr="008240F0">
              <w:rPr>
                <w:sz w:val="28"/>
                <w:szCs w:val="28"/>
                <w:rtl/>
              </w:rPr>
              <w:t xml:space="preserve"> وأهم شروحها.</w:t>
            </w:r>
          </w:p>
          <w:p w14:paraId="514E8A2D" w14:textId="77777777" w:rsidR="00A86F98" w:rsidRPr="008240F0" w:rsidRDefault="00A86F98" w:rsidP="008240F0">
            <w:pPr>
              <w:bidi/>
              <w:jc w:val="mediumKashida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8240F0">
              <w:rPr>
                <w:b/>
                <w:bCs/>
                <w:sz w:val="28"/>
                <w:szCs w:val="28"/>
                <w:rtl/>
                <w:lang w:bidi="ar-EG"/>
              </w:rPr>
              <w:t xml:space="preserve"> _ التعريف بالقراء السبعة ورواتهم، ورموزهم، ومنهج الشاطبي في منظومته.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17C13B" w14:textId="77777777" w:rsidR="00A86F98" w:rsidRPr="008240F0" w:rsidRDefault="00A86F98" w:rsidP="008240F0">
            <w:pPr>
              <w:bidi/>
              <w:jc w:val="center"/>
            </w:pPr>
            <w:r w:rsidRPr="008240F0">
              <w:rPr>
                <w:rtl/>
              </w:rPr>
              <w:t>2</w:t>
            </w:r>
          </w:p>
        </w:tc>
      </w:tr>
      <w:tr w:rsidR="00A86F98" w:rsidRPr="008240F0" w14:paraId="55B14932" w14:textId="77777777" w:rsidTr="008240F0"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9960E49" w14:textId="77777777" w:rsidR="00A86F98" w:rsidRPr="008240F0" w:rsidRDefault="00A86F98" w:rsidP="008240F0">
            <w:pPr>
              <w:bidi/>
              <w:jc w:val="center"/>
              <w:rPr>
                <w:rtl/>
                <w:lang w:bidi="ar-EG"/>
              </w:rPr>
            </w:pPr>
            <w:r w:rsidRPr="008240F0">
              <w:rPr>
                <w:rtl/>
                <w:lang w:bidi="ar-EG"/>
              </w:rPr>
              <w:t>6_</w:t>
            </w:r>
          </w:p>
        </w:tc>
        <w:tc>
          <w:tcPr>
            <w:tcW w:w="793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CAED199" w14:textId="77777777" w:rsidR="00A86F98" w:rsidRPr="008240F0" w:rsidRDefault="00A86F98" w:rsidP="008240F0">
            <w:pPr>
              <w:bidi/>
              <w:jc w:val="mediumKashida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55"/>
            </w:tblGrid>
            <w:tr w:rsidR="00A86F98" w:rsidRPr="008240F0" w14:paraId="7B3B24A5" w14:textId="77777777" w:rsidTr="00275F55">
              <w:trPr>
                <w:jc w:val="center"/>
              </w:trPr>
              <w:tc>
                <w:tcPr>
                  <w:tcW w:w="7655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9ABB492" w14:textId="77777777" w:rsidR="00A86F98" w:rsidRPr="008240F0" w:rsidRDefault="00A86F98" w:rsidP="008240F0">
                  <w:pPr>
                    <w:framePr w:hSpace="180" w:wrap="around" w:vAnchor="text" w:hAnchor="text" w:xAlign="center" w:y="1"/>
                    <w:bidi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  <w:tr w:rsidR="00A86F98" w:rsidRPr="008240F0" w14:paraId="6BDE9D7A" w14:textId="77777777" w:rsidTr="00275F55">
              <w:trPr>
                <w:jc w:val="center"/>
              </w:trPr>
              <w:tc>
                <w:tcPr>
                  <w:tcW w:w="765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6F9C574" w14:textId="77777777" w:rsidR="00A86F98" w:rsidRPr="008240F0" w:rsidRDefault="00A86F98" w:rsidP="008240F0">
                  <w:pPr>
                    <w:framePr w:hSpace="180" w:wrap="around" w:vAnchor="text" w:hAnchor="text" w:xAlign="center" w:y="1"/>
                    <w:bidi/>
                    <w:suppressOverlap/>
                    <w:rPr>
                      <w:b/>
                      <w:bCs/>
                      <w:sz w:val="28"/>
                      <w:szCs w:val="28"/>
                    </w:rPr>
                  </w:pPr>
                  <w:r w:rsidRPr="008240F0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أصول قراءة القراء </w:t>
                  </w:r>
                  <w:proofErr w:type="gramStart"/>
                  <w:r w:rsidRPr="008240F0">
                    <w:rPr>
                      <w:b/>
                      <w:bCs/>
                      <w:sz w:val="28"/>
                      <w:szCs w:val="28"/>
                      <w:rtl/>
                    </w:rPr>
                    <w:t>السبعة :</w:t>
                  </w:r>
                  <w:proofErr w:type="gramEnd"/>
                  <w:r w:rsidRPr="008240F0">
                    <w:rPr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</w:p>
                <w:p w14:paraId="5718C230" w14:textId="77777777" w:rsidR="00A86F98" w:rsidRPr="008240F0" w:rsidRDefault="00A86F98" w:rsidP="008240F0">
                  <w:pPr>
                    <w:framePr w:hSpace="180" w:wrap="around" w:vAnchor="text" w:hAnchor="text" w:xAlign="center" w:y="1"/>
                    <w:bidi/>
                    <w:suppressOverlap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8240F0">
                    <w:rPr>
                      <w:b/>
                      <w:bCs/>
                      <w:sz w:val="28"/>
                      <w:szCs w:val="28"/>
                      <w:rtl/>
                    </w:rPr>
                    <w:t>القواعد العامة في باب الاستعاذة والبسملة.</w:t>
                  </w:r>
                </w:p>
              </w:tc>
            </w:tr>
            <w:tr w:rsidR="00A86F98" w:rsidRPr="008240F0" w14:paraId="45C13761" w14:textId="77777777" w:rsidTr="00275F55">
              <w:trPr>
                <w:jc w:val="center"/>
              </w:trPr>
              <w:tc>
                <w:tcPr>
                  <w:tcW w:w="765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64C3CB1" w14:textId="77777777" w:rsidR="00A86F98" w:rsidRPr="008240F0" w:rsidRDefault="00A86F98" w:rsidP="008240F0">
                  <w:pPr>
                    <w:framePr w:hSpace="180" w:wrap="around" w:vAnchor="text" w:hAnchor="text" w:xAlign="center" w:y="1"/>
                    <w:bidi/>
                    <w:suppressOverlap/>
                    <w:rPr>
                      <w:b/>
                      <w:bCs/>
                      <w:sz w:val="28"/>
                      <w:szCs w:val="28"/>
                    </w:rPr>
                  </w:pPr>
                  <w:r w:rsidRPr="008240F0">
                    <w:rPr>
                      <w:b/>
                      <w:bCs/>
                      <w:sz w:val="28"/>
                      <w:szCs w:val="28"/>
                      <w:rtl/>
                    </w:rPr>
                    <w:t>القواعد العامة في باب سورة أم القرآن - باب ميم الجمع.</w:t>
                  </w:r>
                </w:p>
              </w:tc>
            </w:tr>
            <w:tr w:rsidR="00A86F98" w:rsidRPr="008240F0" w14:paraId="7834D4BC" w14:textId="77777777" w:rsidTr="00275F55">
              <w:trPr>
                <w:jc w:val="center"/>
              </w:trPr>
              <w:tc>
                <w:tcPr>
                  <w:tcW w:w="765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0765F5A" w14:textId="77777777" w:rsidR="00A86F98" w:rsidRPr="008240F0" w:rsidRDefault="00A86F98" w:rsidP="008240F0">
                  <w:pPr>
                    <w:framePr w:hSpace="180" w:wrap="around" w:vAnchor="text" w:hAnchor="text" w:xAlign="center" w:y="1"/>
                    <w:bidi/>
                    <w:suppressOverlap/>
                    <w:rPr>
                      <w:b/>
                      <w:bCs/>
                      <w:sz w:val="28"/>
                      <w:szCs w:val="28"/>
                    </w:rPr>
                  </w:pPr>
                  <w:r w:rsidRPr="008240F0">
                    <w:rPr>
                      <w:b/>
                      <w:bCs/>
                      <w:sz w:val="28"/>
                      <w:szCs w:val="28"/>
                      <w:rtl/>
                    </w:rPr>
                    <w:t>القواعد العامة في باب الإدغام الكبير.</w:t>
                  </w:r>
                </w:p>
              </w:tc>
            </w:tr>
            <w:tr w:rsidR="00A86F98" w:rsidRPr="008240F0" w14:paraId="248A0597" w14:textId="77777777" w:rsidTr="00275F55">
              <w:trPr>
                <w:jc w:val="center"/>
              </w:trPr>
              <w:tc>
                <w:tcPr>
                  <w:tcW w:w="765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DD236B8" w14:textId="77777777" w:rsidR="00A86F98" w:rsidRPr="008240F0" w:rsidRDefault="00A86F98" w:rsidP="008240F0">
                  <w:pPr>
                    <w:framePr w:hSpace="180" w:wrap="around" w:vAnchor="text" w:hAnchor="text" w:xAlign="center" w:y="1"/>
                    <w:bidi/>
                    <w:suppressOverlap/>
                    <w:rPr>
                      <w:b/>
                      <w:bCs/>
                      <w:sz w:val="28"/>
                      <w:szCs w:val="28"/>
                    </w:rPr>
                  </w:pPr>
                  <w:r w:rsidRPr="008240F0">
                    <w:rPr>
                      <w:b/>
                      <w:bCs/>
                      <w:sz w:val="28"/>
                      <w:szCs w:val="28"/>
                      <w:rtl/>
                    </w:rPr>
                    <w:t>القواعد العامة في باب إدغام الحرفين المتقاربين في كلمة وكلمتين.</w:t>
                  </w:r>
                </w:p>
              </w:tc>
            </w:tr>
            <w:tr w:rsidR="00A86F98" w:rsidRPr="008240F0" w14:paraId="08F702B7" w14:textId="77777777" w:rsidTr="00275F55">
              <w:trPr>
                <w:jc w:val="center"/>
              </w:trPr>
              <w:tc>
                <w:tcPr>
                  <w:tcW w:w="7655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E05360A" w14:textId="77777777" w:rsidR="00A86F98" w:rsidRPr="008240F0" w:rsidRDefault="00A86F98" w:rsidP="008240F0">
                  <w:pPr>
                    <w:framePr w:hSpace="180" w:wrap="around" w:vAnchor="text" w:hAnchor="text" w:xAlign="center" w:y="1"/>
                    <w:bidi/>
                    <w:suppressOverlap/>
                    <w:rPr>
                      <w:b/>
                      <w:bCs/>
                      <w:sz w:val="28"/>
                      <w:szCs w:val="28"/>
                    </w:rPr>
                  </w:pPr>
                  <w:r w:rsidRPr="008240F0">
                    <w:rPr>
                      <w:b/>
                      <w:bCs/>
                      <w:sz w:val="28"/>
                      <w:szCs w:val="28"/>
                      <w:rtl/>
                    </w:rPr>
                    <w:t>القواعد العامة في باب هاء الكناية.</w:t>
                  </w:r>
                </w:p>
              </w:tc>
            </w:tr>
            <w:tr w:rsidR="00A86F98" w:rsidRPr="008240F0" w14:paraId="51FA3B7A" w14:textId="77777777" w:rsidTr="00275F55">
              <w:trPr>
                <w:jc w:val="center"/>
              </w:trPr>
              <w:tc>
                <w:tcPr>
                  <w:tcW w:w="7655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72FDB3C" w14:textId="77777777" w:rsidR="00A86F98" w:rsidRPr="008240F0" w:rsidRDefault="00A86F98" w:rsidP="008240F0">
                  <w:pPr>
                    <w:framePr w:hSpace="180" w:wrap="around" w:vAnchor="text" w:hAnchor="text" w:xAlign="center" w:y="1"/>
                    <w:bidi/>
                    <w:suppressOverlap/>
                    <w:rPr>
                      <w:b/>
                      <w:bCs/>
                      <w:sz w:val="28"/>
                      <w:szCs w:val="28"/>
                    </w:rPr>
                  </w:pPr>
                  <w:r w:rsidRPr="008240F0">
                    <w:rPr>
                      <w:b/>
                      <w:bCs/>
                      <w:sz w:val="28"/>
                      <w:szCs w:val="28"/>
                      <w:rtl/>
                    </w:rPr>
                    <w:t>القواعد العامة في باب المد والقصر.</w:t>
                  </w:r>
                </w:p>
              </w:tc>
            </w:tr>
            <w:tr w:rsidR="00A86F98" w:rsidRPr="008240F0" w14:paraId="356438D5" w14:textId="77777777" w:rsidTr="00275F55">
              <w:trPr>
                <w:jc w:val="center"/>
              </w:trPr>
              <w:tc>
                <w:tcPr>
                  <w:tcW w:w="7655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7C89762" w14:textId="77777777" w:rsidR="00A86F98" w:rsidRPr="008240F0" w:rsidRDefault="00A86F98" w:rsidP="008240F0">
                  <w:pPr>
                    <w:framePr w:hSpace="180" w:wrap="around" w:vAnchor="text" w:hAnchor="text" w:xAlign="center" w:y="1"/>
                    <w:bidi/>
                    <w:suppressOverlap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8240F0">
                    <w:rPr>
                      <w:b/>
                      <w:bCs/>
                      <w:sz w:val="28"/>
                      <w:szCs w:val="28"/>
                      <w:rtl/>
                    </w:rPr>
                    <w:t>القواعد العامة في باب الهمزتين من كلمة.</w:t>
                  </w:r>
                </w:p>
              </w:tc>
            </w:tr>
            <w:tr w:rsidR="00A86F98" w:rsidRPr="008240F0" w14:paraId="51091A3B" w14:textId="77777777" w:rsidTr="00275F55">
              <w:trPr>
                <w:jc w:val="center"/>
              </w:trPr>
              <w:tc>
                <w:tcPr>
                  <w:tcW w:w="7655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0E51FFD" w14:textId="77777777" w:rsidR="00A86F98" w:rsidRPr="008240F0" w:rsidRDefault="00A86F98" w:rsidP="008240F0">
                  <w:pPr>
                    <w:framePr w:hSpace="180" w:wrap="around" w:vAnchor="text" w:hAnchor="text" w:xAlign="center" w:y="1"/>
                    <w:bidi/>
                    <w:suppressOverlap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8240F0">
                    <w:rPr>
                      <w:b/>
                      <w:bCs/>
                      <w:sz w:val="28"/>
                      <w:szCs w:val="28"/>
                      <w:rtl/>
                    </w:rPr>
                    <w:t>القواعد العامة في باب الهمزتين من كلمتين.</w:t>
                  </w:r>
                </w:p>
              </w:tc>
            </w:tr>
            <w:tr w:rsidR="00A86F98" w:rsidRPr="008240F0" w14:paraId="68AA2532" w14:textId="77777777" w:rsidTr="00275F55">
              <w:trPr>
                <w:jc w:val="center"/>
              </w:trPr>
              <w:tc>
                <w:tcPr>
                  <w:tcW w:w="7655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54023CC" w14:textId="77777777" w:rsidR="00A86F98" w:rsidRPr="008240F0" w:rsidRDefault="00A86F98" w:rsidP="008240F0">
                  <w:pPr>
                    <w:framePr w:hSpace="180" w:wrap="around" w:vAnchor="text" w:hAnchor="text" w:xAlign="center" w:y="1"/>
                    <w:bidi/>
                    <w:suppressOverlap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8240F0">
                    <w:rPr>
                      <w:b/>
                      <w:bCs/>
                      <w:sz w:val="28"/>
                      <w:szCs w:val="28"/>
                      <w:rtl/>
                    </w:rPr>
                    <w:t>القواعد العامة في باب الهمزة المفردة.</w:t>
                  </w:r>
                </w:p>
              </w:tc>
            </w:tr>
            <w:tr w:rsidR="00A86F98" w:rsidRPr="008240F0" w14:paraId="5DC4CD63" w14:textId="77777777" w:rsidTr="00275F55">
              <w:trPr>
                <w:jc w:val="center"/>
              </w:trPr>
              <w:tc>
                <w:tcPr>
                  <w:tcW w:w="7655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261D211" w14:textId="77777777" w:rsidR="00A86F98" w:rsidRPr="008240F0" w:rsidRDefault="00A86F98" w:rsidP="008240F0">
                  <w:pPr>
                    <w:framePr w:hSpace="180" w:wrap="around" w:vAnchor="text" w:hAnchor="text" w:xAlign="center" w:y="1"/>
                    <w:bidi/>
                    <w:suppressOverlap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8240F0">
                    <w:rPr>
                      <w:b/>
                      <w:bCs/>
                      <w:sz w:val="28"/>
                      <w:szCs w:val="28"/>
                      <w:rtl/>
                    </w:rPr>
                    <w:lastRenderedPageBreak/>
                    <w:t>القواعد العامة في باب نقل حركة الهمز إلى الساكن قبلها.</w:t>
                  </w:r>
                </w:p>
              </w:tc>
            </w:tr>
            <w:tr w:rsidR="00A86F98" w:rsidRPr="008240F0" w14:paraId="6E03D927" w14:textId="77777777" w:rsidTr="00275F55">
              <w:trPr>
                <w:jc w:val="center"/>
              </w:trPr>
              <w:tc>
                <w:tcPr>
                  <w:tcW w:w="7655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208286D" w14:textId="77777777" w:rsidR="00A86F98" w:rsidRPr="008240F0" w:rsidRDefault="00A86F98" w:rsidP="008240F0">
                  <w:pPr>
                    <w:framePr w:hSpace="180" w:wrap="around" w:vAnchor="text" w:hAnchor="text" w:xAlign="center" w:y="1"/>
                    <w:bidi/>
                    <w:suppressOverlap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8240F0">
                    <w:rPr>
                      <w:b/>
                      <w:bCs/>
                      <w:sz w:val="28"/>
                      <w:szCs w:val="28"/>
                      <w:rtl/>
                    </w:rPr>
                    <w:t>القواعد العامة في باب الإظهار والإدغام: باب ذال إذ.</w:t>
                  </w:r>
                </w:p>
              </w:tc>
            </w:tr>
            <w:tr w:rsidR="00A86F98" w:rsidRPr="008240F0" w14:paraId="5983669C" w14:textId="77777777" w:rsidTr="00275F55">
              <w:trPr>
                <w:jc w:val="center"/>
              </w:trPr>
              <w:tc>
                <w:tcPr>
                  <w:tcW w:w="7655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4AE9B2A" w14:textId="77777777" w:rsidR="00A86F98" w:rsidRPr="008240F0" w:rsidRDefault="00A86F98" w:rsidP="008240F0">
                  <w:pPr>
                    <w:framePr w:hSpace="180" w:wrap="around" w:vAnchor="text" w:hAnchor="text" w:xAlign="center" w:y="1"/>
                    <w:bidi/>
                    <w:suppressOverlap/>
                    <w:rPr>
                      <w:b/>
                      <w:bCs/>
                      <w:sz w:val="28"/>
                      <w:szCs w:val="28"/>
                    </w:rPr>
                  </w:pPr>
                  <w:r w:rsidRPr="008240F0">
                    <w:rPr>
                      <w:b/>
                      <w:bCs/>
                      <w:sz w:val="28"/>
                      <w:szCs w:val="28"/>
                      <w:rtl/>
                    </w:rPr>
                    <w:t>القواعد العامة في باب دال قد.</w:t>
                  </w:r>
                </w:p>
              </w:tc>
            </w:tr>
            <w:tr w:rsidR="00A86F98" w:rsidRPr="008240F0" w14:paraId="3CE5B52F" w14:textId="77777777" w:rsidTr="00275F55">
              <w:trPr>
                <w:jc w:val="center"/>
              </w:trPr>
              <w:tc>
                <w:tcPr>
                  <w:tcW w:w="7655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1044C09" w14:textId="77777777" w:rsidR="00A86F98" w:rsidRPr="008240F0" w:rsidRDefault="00A86F98" w:rsidP="008240F0">
                  <w:pPr>
                    <w:framePr w:hSpace="180" w:wrap="around" w:vAnchor="text" w:hAnchor="text" w:xAlign="center" w:y="1"/>
                    <w:bidi/>
                    <w:suppressOverlap/>
                    <w:rPr>
                      <w:b/>
                      <w:bCs/>
                      <w:sz w:val="28"/>
                      <w:szCs w:val="28"/>
                    </w:rPr>
                  </w:pPr>
                  <w:r w:rsidRPr="008240F0">
                    <w:rPr>
                      <w:b/>
                      <w:bCs/>
                      <w:sz w:val="28"/>
                      <w:szCs w:val="28"/>
                      <w:rtl/>
                    </w:rPr>
                    <w:t>القواعد العامة في باب تاء التأنيث.</w:t>
                  </w:r>
                </w:p>
              </w:tc>
            </w:tr>
            <w:tr w:rsidR="00A86F98" w:rsidRPr="008240F0" w14:paraId="56E4B7B0" w14:textId="77777777" w:rsidTr="00275F55">
              <w:trPr>
                <w:jc w:val="center"/>
              </w:trPr>
              <w:tc>
                <w:tcPr>
                  <w:tcW w:w="7655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364A397" w14:textId="77777777" w:rsidR="00A86F98" w:rsidRPr="008240F0" w:rsidRDefault="00A86F98" w:rsidP="008240F0">
                  <w:pPr>
                    <w:framePr w:hSpace="180" w:wrap="around" w:vAnchor="text" w:hAnchor="text" w:xAlign="center" w:y="1"/>
                    <w:bidi/>
                    <w:suppressOverlap/>
                    <w:rPr>
                      <w:b/>
                      <w:bCs/>
                      <w:sz w:val="28"/>
                      <w:szCs w:val="28"/>
                    </w:rPr>
                  </w:pPr>
                  <w:r w:rsidRPr="008240F0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القواعد العامة في باب لام هل </w:t>
                  </w:r>
                  <w:proofErr w:type="gramStart"/>
                  <w:r w:rsidRPr="008240F0">
                    <w:rPr>
                      <w:b/>
                      <w:bCs/>
                      <w:sz w:val="28"/>
                      <w:szCs w:val="28"/>
                      <w:rtl/>
                    </w:rPr>
                    <w:t>وبل .</w:t>
                  </w:r>
                  <w:proofErr w:type="gramEnd"/>
                </w:p>
              </w:tc>
            </w:tr>
            <w:tr w:rsidR="00A86F98" w:rsidRPr="008240F0" w14:paraId="6A6392E2" w14:textId="77777777" w:rsidTr="00275F55">
              <w:trPr>
                <w:jc w:val="center"/>
              </w:trPr>
              <w:tc>
                <w:tcPr>
                  <w:tcW w:w="7655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F67C0FE" w14:textId="77777777" w:rsidR="00A86F98" w:rsidRPr="008240F0" w:rsidRDefault="00A86F98" w:rsidP="008240F0">
                  <w:pPr>
                    <w:framePr w:hSpace="180" w:wrap="around" w:vAnchor="text" w:hAnchor="text" w:xAlign="center" w:y="1"/>
                    <w:bidi/>
                    <w:suppressOverlap/>
                    <w:rPr>
                      <w:b/>
                      <w:bCs/>
                      <w:sz w:val="28"/>
                      <w:szCs w:val="28"/>
                    </w:rPr>
                  </w:pPr>
                  <w:r w:rsidRPr="008240F0">
                    <w:rPr>
                      <w:b/>
                      <w:bCs/>
                      <w:sz w:val="28"/>
                      <w:szCs w:val="28"/>
                      <w:rtl/>
                    </w:rPr>
                    <w:t>القواعد العامة في باب حروف قربت مخارجها.</w:t>
                  </w:r>
                </w:p>
              </w:tc>
            </w:tr>
            <w:tr w:rsidR="00A86F98" w:rsidRPr="008240F0" w14:paraId="660B4C89" w14:textId="77777777" w:rsidTr="00275F55">
              <w:trPr>
                <w:jc w:val="center"/>
              </w:trPr>
              <w:tc>
                <w:tcPr>
                  <w:tcW w:w="7655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906D44D" w14:textId="77777777" w:rsidR="00A86F98" w:rsidRPr="008240F0" w:rsidRDefault="00A86F98" w:rsidP="008240F0">
                  <w:pPr>
                    <w:framePr w:hSpace="180" w:wrap="around" w:vAnchor="text" w:hAnchor="text" w:xAlign="center" w:y="1"/>
                    <w:bidi/>
                    <w:suppressOverlap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8240F0">
                    <w:rPr>
                      <w:b/>
                      <w:bCs/>
                      <w:sz w:val="28"/>
                      <w:szCs w:val="28"/>
                      <w:rtl/>
                    </w:rPr>
                    <w:t>القواعد العامة في باب أحكام النون الساكنة والتنوين.</w:t>
                  </w:r>
                </w:p>
              </w:tc>
            </w:tr>
            <w:tr w:rsidR="00A86F98" w:rsidRPr="008240F0" w14:paraId="187F0EFD" w14:textId="77777777" w:rsidTr="00275F55">
              <w:trPr>
                <w:jc w:val="center"/>
              </w:trPr>
              <w:tc>
                <w:tcPr>
                  <w:tcW w:w="7655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A84174F" w14:textId="77777777" w:rsidR="00A86F98" w:rsidRPr="008240F0" w:rsidRDefault="00A86F98" w:rsidP="008240F0">
                  <w:pPr>
                    <w:framePr w:hSpace="180" w:wrap="around" w:vAnchor="text" w:hAnchor="text" w:xAlign="center" w:y="1"/>
                    <w:bidi/>
                    <w:suppressOverlap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8240F0">
                    <w:rPr>
                      <w:b/>
                      <w:bCs/>
                      <w:sz w:val="28"/>
                      <w:szCs w:val="28"/>
                      <w:rtl/>
                    </w:rPr>
                    <w:t>القواعد العامة في باب الفتح والإمالة بين اللفظين.</w:t>
                  </w:r>
                </w:p>
              </w:tc>
            </w:tr>
            <w:tr w:rsidR="00A86F98" w:rsidRPr="008240F0" w14:paraId="7BB68531" w14:textId="77777777" w:rsidTr="00275F55">
              <w:trPr>
                <w:jc w:val="center"/>
              </w:trPr>
              <w:tc>
                <w:tcPr>
                  <w:tcW w:w="7655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D6EB8DB" w14:textId="77777777" w:rsidR="00A86F98" w:rsidRPr="008240F0" w:rsidRDefault="00A86F98" w:rsidP="008240F0">
                  <w:pPr>
                    <w:framePr w:hSpace="180" w:wrap="around" w:vAnchor="text" w:hAnchor="text" w:xAlign="center" w:y="1"/>
                    <w:bidi/>
                    <w:suppressOverlap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8240F0">
                    <w:rPr>
                      <w:b/>
                      <w:bCs/>
                      <w:sz w:val="28"/>
                      <w:szCs w:val="28"/>
                      <w:rtl/>
                    </w:rPr>
                    <w:t>القواعد العامة في باب مذاهبهم في الراءات.</w:t>
                  </w:r>
                </w:p>
              </w:tc>
            </w:tr>
            <w:tr w:rsidR="00A86F98" w:rsidRPr="008240F0" w14:paraId="14D7F37D" w14:textId="77777777" w:rsidTr="00275F55">
              <w:trPr>
                <w:jc w:val="center"/>
              </w:trPr>
              <w:tc>
                <w:tcPr>
                  <w:tcW w:w="7655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420AEA0" w14:textId="77777777" w:rsidR="00A86F98" w:rsidRPr="008240F0" w:rsidRDefault="00A86F98" w:rsidP="008240F0">
                  <w:pPr>
                    <w:framePr w:hSpace="180" w:wrap="around" w:vAnchor="text" w:hAnchor="text" w:xAlign="center" w:y="1"/>
                    <w:bidi/>
                    <w:suppressOverlap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8240F0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القواعد العامة في باب </w:t>
                  </w:r>
                  <w:proofErr w:type="spellStart"/>
                  <w:r w:rsidRPr="008240F0">
                    <w:rPr>
                      <w:b/>
                      <w:bCs/>
                      <w:sz w:val="28"/>
                      <w:szCs w:val="28"/>
                      <w:rtl/>
                    </w:rPr>
                    <w:t>اللامات</w:t>
                  </w:r>
                  <w:proofErr w:type="spellEnd"/>
                  <w:r w:rsidRPr="008240F0">
                    <w:rPr>
                      <w:b/>
                      <w:bCs/>
                      <w:sz w:val="28"/>
                      <w:szCs w:val="28"/>
                      <w:rtl/>
                    </w:rPr>
                    <w:t>.</w:t>
                  </w:r>
                </w:p>
              </w:tc>
            </w:tr>
            <w:tr w:rsidR="00A86F98" w:rsidRPr="008240F0" w14:paraId="3A94A39C" w14:textId="77777777" w:rsidTr="00275F55">
              <w:trPr>
                <w:jc w:val="center"/>
              </w:trPr>
              <w:tc>
                <w:tcPr>
                  <w:tcW w:w="7655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3BA4C133" w14:textId="77777777" w:rsidR="00A86F98" w:rsidRPr="008240F0" w:rsidRDefault="00A86F98" w:rsidP="008240F0">
                  <w:pPr>
                    <w:framePr w:hSpace="180" w:wrap="around" w:vAnchor="text" w:hAnchor="text" w:xAlign="center" w:y="1"/>
                    <w:bidi/>
                    <w:suppressOverlap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8240F0">
                    <w:rPr>
                      <w:b/>
                      <w:bCs/>
                      <w:sz w:val="28"/>
                      <w:szCs w:val="28"/>
                      <w:rtl/>
                    </w:rPr>
                    <w:t>القواعد العامة في باب الوقف على أواخر الكلم.</w:t>
                  </w:r>
                </w:p>
              </w:tc>
            </w:tr>
            <w:tr w:rsidR="00A86F98" w:rsidRPr="008240F0" w14:paraId="2E9A6FA7" w14:textId="77777777" w:rsidTr="00275F55">
              <w:trPr>
                <w:jc w:val="center"/>
              </w:trPr>
              <w:tc>
                <w:tcPr>
                  <w:tcW w:w="7655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73556897" w14:textId="77777777" w:rsidR="00A86F98" w:rsidRPr="008240F0" w:rsidRDefault="00A86F98" w:rsidP="008240F0">
                  <w:pPr>
                    <w:framePr w:hSpace="180" w:wrap="around" w:vAnchor="text" w:hAnchor="text" w:xAlign="center" w:y="1"/>
                    <w:bidi/>
                    <w:suppressOverlap/>
                    <w:rPr>
                      <w:b/>
                      <w:bCs/>
                      <w:sz w:val="28"/>
                      <w:szCs w:val="28"/>
                    </w:rPr>
                  </w:pPr>
                  <w:r w:rsidRPr="008240F0">
                    <w:rPr>
                      <w:b/>
                      <w:bCs/>
                      <w:sz w:val="28"/>
                      <w:szCs w:val="28"/>
                      <w:rtl/>
                    </w:rPr>
                    <w:t>القواعد العامة في باب الوقف على مرسوم الخط.</w:t>
                  </w:r>
                </w:p>
              </w:tc>
            </w:tr>
            <w:tr w:rsidR="00A86F98" w:rsidRPr="008240F0" w14:paraId="020962E8" w14:textId="77777777" w:rsidTr="00275F55">
              <w:trPr>
                <w:jc w:val="center"/>
              </w:trPr>
              <w:tc>
                <w:tcPr>
                  <w:tcW w:w="7655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75BA2AD0" w14:textId="77777777" w:rsidR="00A86F98" w:rsidRPr="008240F0" w:rsidRDefault="00A86F98" w:rsidP="008240F0">
                  <w:pPr>
                    <w:framePr w:hSpace="180" w:wrap="around" w:vAnchor="text" w:hAnchor="text" w:xAlign="center" w:y="1"/>
                    <w:bidi/>
                    <w:suppressOverlap/>
                    <w:rPr>
                      <w:b/>
                      <w:bCs/>
                      <w:sz w:val="28"/>
                      <w:szCs w:val="28"/>
                    </w:rPr>
                  </w:pPr>
                  <w:r w:rsidRPr="008240F0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القواعد العامة في باب مذاهبهم في </w:t>
                  </w:r>
                  <w:proofErr w:type="spellStart"/>
                  <w:r w:rsidRPr="008240F0">
                    <w:rPr>
                      <w:b/>
                      <w:bCs/>
                      <w:sz w:val="28"/>
                      <w:szCs w:val="28"/>
                      <w:rtl/>
                    </w:rPr>
                    <w:t>ياءات</w:t>
                  </w:r>
                  <w:proofErr w:type="spellEnd"/>
                  <w:r w:rsidRPr="008240F0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الإضافة.</w:t>
                  </w:r>
                </w:p>
              </w:tc>
            </w:tr>
            <w:tr w:rsidR="00A86F98" w:rsidRPr="008240F0" w14:paraId="28A5355D" w14:textId="77777777" w:rsidTr="00275F55">
              <w:trPr>
                <w:jc w:val="center"/>
              </w:trPr>
              <w:tc>
                <w:tcPr>
                  <w:tcW w:w="7655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3D23FCC7" w14:textId="77777777" w:rsidR="00A86F98" w:rsidRPr="008240F0" w:rsidRDefault="00A86F98" w:rsidP="008240F0">
                  <w:pPr>
                    <w:framePr w:hSpace="180" w:wrap="around" w:vAnchor="text" w:hAnchor="text" w:xAlign="center" w:y="1"/>
                    <w:bidi/>
                    <w:suppressOverlap/>
                    <w:rPr>
                      <w:b/>
                      <w:bCs/>
                      <w:sz w:val="28"/>
                      <w:szCs w:val="28"/>
                    </w:rPr>
                  </w:pPr>
                  <w:r w:rsidRPr="008240F0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القواعد العامة في باب </w:t>
                  </w:r>
                  <w:proofErr w:type="spellStart"/>
                  <w:r w:rsidRPr="008240F0">
                    <w:rPr>
                      <w:b/>
                      <w:bCs/>
                      <w:sz w:val="28"/>
                      <w:szCs w:val="28"/>
                      <w:rtl/>
                    </w:rPr>
                    <w:t>ياءات</w:t>
                  </w:r>
                  <w:proofErr w:type="spellEnd"/>
                  <w:r w:rsidRPr="008240F0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الزوائد.</w:t>
                  </w:r>
                </w:p>
              </w:tc>
            </w:tr>
          </w:tbl>
          <w:p w14:paraId="64FCFDCF" w14:textId="77777777" w:rsidR="00A86F98" w:rsidRPr="008240F0" w:rsidRDefault="00A86F98" w:rsidP="008240F0">
            <w:pPr>
              <w:bidi/>
              <w:jc w:val="mediumKashida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8A1E3E9" w14:textId="77777777" w:rsidR="00A86F98" w:rsidRPr="008240F0" w:rsidRDefault="00A86F98" w:rsidP="008240F0">
            <w:pPr>
              <w:bidi/>
              <w:jc w:val="center"/>
            </w:pPr>
            <w:r w:rsidRPr="008240F0">
              <w:rPr>
                <w:rtl/>
              </w:rPr>
              <w:lastRenderedPageBreak/>
              <w:t>8</w:t>
            </w:r>
          </w:p>
        </w:tc>
      </w:tr>
      <w:tr w:rsidR="00A86F98" w:rsidRPr="008240F0" w14:paraId="6F6EB775" w14:textId="77777777" w:rsidTr="008240F0"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D51DE0E" w14:textId="77777777" w:rsidR="00A86F98" w:rsidRPr="008240F0" w:rsidRDefault="00A86F98" w:rsidP="008240F0">
            <w:pPr>
              <w:bidi/>
              <w:jc w:val="center"/>
            </w:pPr>
            <w:r w:rsidRPr="008240F0">
              <w:rPr>
                <w:rtl/>
              </w:rPr>
              <w:t>7</w:t>
            </w:r>
          </w:p>
        </w:tc>
        <w:tc>
          <w:tcPr>
            <w:tcW w:w="793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8C07F3A" w14:textId="77777777" w:rsidR="00A86F98" w:rsidRPr="008240F0" w:rsidRDefault="00A86F98" w:rsidP="008240F0">
            <w:pPr>
              <w:bidi/>
              <w:jc w:val="lowKashida"/>
            </w:pPr>
            <w:r w:rsidRPr="008240F0">
              <w:rPr>
                <w:b/>
                <w:bCs/>
                <w:sz w:val="28"/>
                <w:szCs w:val="28"/>
                <w:rtl/>
              </w:rPr>
              <w:t xml:space="preserve">إفراد القراءات </w:t>
            </w:r>
            <w:proofErr w:type="spellStart"/>
            <w:r w:rsidRPr="008240F0">
              <w:rPr>
                <w:b/>
                <w:bCs/>
                <w:sz w:val="28"/>
                <w:szCs w:val="28"/>
                <w:rtl/>
              </w:rPr>
              <w:t>االسبع</w:t>
            </w:r>
            <w:proofErr w:type="spellEnd"/>
            <w:r w:rsidRPr="008240F0">
              <w:rPr>
                <w:b/>
                <w:bCs/>
                <w:sz w:val="28"/>
                <w:szCs w:val="28"/>
                <w:rtl/>
              </w:rPr>
              <w:t xml:space="preserve"> من طريق الشاطبية رواية </w:t>
            </w:r>
            <w:proofErr w:type="spellStart"/>
            <w:r w:rsidRPr="008240F0">
              <w:rPr>
                <w:b/>
                <w:bCs/>
                <w:sz w:val="28"/>
                <w:szCs w:val="28"/>
                <w:rtl/>
              </w:rPr>
              <w:t>رواية</w:t>
            </w:r>
            <w:proofErr w:type="spellEnd"/>
            <w:r w:rsidRPr="008240F0">
              <w:rPr>
                <w:b/>
                <w:bCs/>
                <w:sz w:val="28"/>
                <w:szCs w:val="28"/>
                <w:rtl/>
              </w:rPr>
              <w:t xml:space="preserve"> على الحزب الأول من القرآن الكريم، وهو إلى نهاية الآية رقم (74) من سورة البقرة</w:t>
            </w:r>
          </w:p>
        </w:tc>
        <w:tc>
          <w:tcPr>
            <w:tcW w:w="11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BDD9A21" w14:textId="77777777" w:rsidR="00A86F98" w:rsidRPr="008240F0" w:rsidRDefault="00A86F98" w:rsidP="008240F0">
            <w:pPr>
              <w:bidi/>
              <w:jc w:val="center"/>
            </w:pPr>
            <w:r w:rsidRPr="008240F0">
              <w:rPr>
                <w:rtl/>
              </w:rPr>
              <w:t>4</w:t>
            </w:r>
          </w:p>
        </w:tc>
      </w:tr>
      <w:tr w:rsidR="00A86F98" w:rsidRPr="008240F0" w14:paraId="677C7C4D" w14:textId="77777777" w:rsidTr="008240F0"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580EAAF" w14:textId="77777777" w:rsidR="00A86F98" w:rsidRPr="008240F0" w:rsidRDefault="00A86F98" w:rsidP="008240F0">
            <w:pPr>
              <w:bidi/>
              <w:jc w:val="center"/>
            </w:pPr>
            <w:r w:rsidRPr="008240F0">
              <w:rPr>
                <w:rtl/>
              </w:rPr>
              <w:t>8</w:t>
            </w:r>
          </w:p>
        </w:tc>
        <w:tc>
          <w:tcPr>
            <w:tcW w:w="793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B7F3B2" w14:textId="77777777" w:rsidR="00A86F98" w:rsidRPr="008240F0" w:rsidRDefault="00A86F98" w:rsidP="008240F0">
            <w:pPr>
              <w:bidi/>
              <w:jc w:val="lowKashida"/>
            </w:pPr>
            <w:r w:rsidRPr="008240F0">
              <w:rPr>
                <w:b/>
                <w:bCs/>
                <w:sz w:val="28"/>
                <w:szCs w:val="28"/>
                <w:rtl/>
              </w:rPr>
              <w:t>جمع القراءات السبع في سورة الفاتحة وأول البقرة</w:t>
            </w:r>
          </w:p>
        </w:tc>
        <w:tc>
          <w:tcPr>
            <w:tcW w:w="11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50CCF60" w14:textId="77777777" w:rsidR="00A86F98" w:rsidRPr="008240F0" w:rsidRDefault="00A86F98" w:rsidP="008240F0">
            <w:pPr>
              <w:bidi/>
              <w:jc w:val="center"/>
            </w:pPr>
            <w:r w:rsidRPr="008240F0">
              <w:rPr>
                <w:rtl/>
              </w:rPr>
              <w:t>2</w:t>
            </w:r>
          </w:p>
        </w:tc>
      </w:tr>
      <w:tr w:rsidR="00A86F98" w:rsidRPr="008240F0" w14:paraId="64CC043D" w14:textId="77777777" w:rsidTr="008240F0">
        <w:tc>
          <w:tcPr>
            <w:tcW w:w="8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2DB97B6D" w14:textId="77777777" w:rsidR="00A86F98" w:rsidRPr="008240F0" w:rsidRDefault="00A86F98" w:rsidP="008240F0">
            <w:pPr>
              <w:bidi/>
              <w:jc w:val="center"/>
              <w:rPr>
                <w:b/>
                <w:bCs/>
                <w:rtl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3FC0DC30" w14:textId="77777777" w:rsidR="00A86F98" w:rsidRPr="008240F0" w:rsidRDefault="00A86F98" w:rsidP="008240F0">
            <w:pPr>
              <w:bidi/>
              <w:jc w:val="center"/>
            </w:pPr>
            <w:r w:rsidRPr="008240F0">
              <w:rPr>
                <w:rtl/>
              </w:rPr>
              <w:t>24</w:t>
            </w:r>
          </w:p>
        </w:tc>
      </w:tr>
    </w:tbl>
    <w:p w14:paraId="01CB7A18" w14:textId="77777777" w:rsidR="00A86F98" w:rsidRPr="008240F0" w:rsidRDefault="00A86F98" w:rsidP="00A86F98">
      <w:pPr>
        <w:bidi/>
        <w:rPr>
          <w:b/>
          <w:bCs/>
          <w:sz w:val="26"/>
          <w:szCs w:val="26"/>
        </w:rPr>
      </w:pPr>
    </w:p>
    <w:p w14:paraId="7617ADB4" w14:textId="77777777" w:rsidR="00A86F98" w:rsidRPr="008240F0" w:rsidRDefault="00A86F98" w:rsidP="00A86F98">
      <w:pPr>
        <w:pStyle w:val="1"/>
        <w:rPr>
          <w:rFonts w:ascii="Times New Roman" w:hAnsi="Times New Roman" w:cs="Times New Roman"/>
        </w:rPr>
      </w:pPr>
      <w:r w:rsidRPr="008240F0">
        <w:rPr>
          <w:rFonts w:ascii="Times New Roman" w:hAnsi="Times New Roman" w:cs="Times New Roman"/>
          <w:rtl/>
        </w:rPr>
        <w:t>د. التدريس والتقييم:</w:t>
      </w:r>
    </w:p>
    <w:p w14:paraId="056FBB12" w14:textId="77777777" w:rsidR="00A86F98" w:rsidRPr="008240F0" w:rsidRDefault="00A86F98" w:rsidP="00A86F98">
      <w:pPr>
        <w:pStyle w:val="2"/>
      </w:pPr>
      <w:r w:rsidRPr="008240F0">
        <w:rPr>
          <w:color w:val="C00000"/>
          <w:rtl/>
          <w:lang w:bidi="ar-EG"/>
        </w:rPr>
        <w:t xml:space="preserve">1. </w:t>
      </w:r>
      <w:r w:rsidRPr="008240F0">
        <w:rPr>
          <w:rtl/>
        </w:rPr>
        <w:t xml:space="preserve"> ربط مخرجات التعلم للمقرر مع كل من استراتيجيات التدريس وطرق التقييم 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A86F98" w:rsidRPr="008240F0" w14:paraId="654DCCE2" w14:textId="77777777" w:rsidTr="008240F0">
        <w:trPr>
          <w:trHeight w:val="401"/>
          <w:tblHeader/>
          <w:jc w:val="center"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2A686281" w14:textId="77777777" w:rsidR="00A86F98" w:rsidRPr="008240F0" w:rsidRDefault="00A86F98" w:rsidP="008240F0">
            <w:pPr>
              <w:bidi/>
              <w:jc w:val="center"/>
              <w:rPr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الرمز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0197B4DA" w14:textId="77777777" w:rsidR="00A86F98" w:rsidRPr="008240F0" w:rsidRDefault="00A86F98" w:rsidP="008240F0">
            <w:pPr>
              <w:bidi/>
              <w:jc w:val="center"/>
              <w:rPr>
                <w:rtl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3401B556" w14:textId="77777777" w:rsidR="00A86F98" w:rsidRPr="008240F0" w:rsidRDefault="00A86F98" w:rsidP="008240F0">
            <w:pPr>
              <w:bidi/>
              <w:jc w:val="center"/>
              <w:rPr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4096692D" w14:textId="77777777" w:rsidR="00A86F98" w:rsidRPr="008240F0" w:rsidRDefault="00A86F98" w:rsidP="008240F0">
            <w:pPr>
              <w:bidi/>
              <w:jc w:val="center"/>
              <w:rPr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طرق التقييم</w:t>
            </w:r>
          </w:p>
        </w:tc>
      </w:tr>
      <w:tr w:rsidR="00A86F98" w:rsidRPr="008240F0" w14:paraId="65264509" w14:textId="77777777" w:rsidTr="008240F0">
        <w:trPr>
          <w:jc w:val="center"/>
        </w:trPr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4B9E10D" w14:textId="77777777" w:rsidR="00A86F98" w:rsidRPr="008240F0" w:rsidRDefault="00A86F98" w:rsidP="008240F0">
            <w:pPr>
              <w:bidi/>
              <w:jc w:val="center"/>
              <w:rPr>
                <w:b/>
                <w:bCs/>
                <w:sz w:val="20"/>
                <w:szCs w:val="20"/>
                <w:lang w:bidi="ar-EG"/>
              </w:rPr>
            </w:pPr>
            <w:r w:rsidRPr="008240F0">
              <w:rPr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9FB9F98" w14:textId="77777777" w:rsidR="00A86F98" w:rsidRPr="008240F0" w:rsidRDefault="00A86F98" w:rsidP="008240F0">
            <w:pPr>
              <w:bidi/>
              <w:rPr>
                <w:b/>
                <w:bCs/>
                <w:sz w:val="20"/>
                <w:szCs w:val="20"/>
              </w:rPr>
            </w:pPr>
            <w:r w:rsidRPr="008240F0">
              <w:rPr>
                <w:b/>
                <w:bCs/>
                <w:rtl/>
              </w:rPr>
              <w:t>المعرفة والفهم</w:t>
            </w:r>
          </w:p>
        </w:tc>
      </w:tr>
      <w:tr w:rsidR="00A86F98" w:rsidRPr="008240F0" w14:paraId="0A86F1A7" w14:textId="77777777" w:rsidTr="008240F0">
        <w:trPr>
          <w:jc w:val="center"/>
        </w:trPr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8335AAA" w14:textId="77777777" w:rsidR="00A86F98" w:rsidRPr="008240F0" w:rsidRDefault="00A86F98" w:rsidP="008240F0">
            <w:pPr>
              <w:bidi/>
              <w:jc w:val="center"/>
              <w:rPr>
                <w:lang w:bidi="ar-EG"/>
              </w:rPr>
            </w:pPr>
            <w:r w:rsidRPr="008240F0">
              <w:t>1.1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3529F0EB" w14:textId="77777777" w:rsidR="00A86F98" w:rsidRPr="008240F0" w:rsidRDefault="00A86F98" w:rsidP="008240F0">
            <w:pPr>
              <w:bidi/>
              <w:jc w:val="lowKashida"/>
            </w:pPr>
            <w:r w:rsidRPr="008240F0">
              <w:rPr>
                <w:b/>
                <w:bCs/>
                <w:rtl/>
                <w:lang w:bidi="ar-EG"/>
              </w:rPr>
              <w:t>شرح المصطلحات المتعلقة بالقراءات وأصولها وفرشها، ورواياتها وطرق تلقيها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50C33F3" w14:textId="77777777" w:rsidR="00A86F98" w:rsidRPr="008240F0" w:rsidRDefault="00A86F98" w:rsidP="008240F0">
            <w:pPr>
              <w:bidi/>
              <w:jc w:val="lowKashida"/>
              <w:rPr>
                <w:b/>
                <w:bCs/>
                <w:rtl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المحاضرة التفاعلية</w:t>
            </w:r>
          </w:p>
          <w:p w14:paraId="6031BD2E" w14:textId="77777777" w:rsidR="00A86F98" w:rsidRPr="008240F0" w:rsidRDefault="00A86F98" w:rsidP="008240F0">
            <w:pPr>
              <w:bidi/>
              <w:jc w:val="lowKashida"/>
              <w:rPr>
                <w:b/>
                <w:bCs/>
                <w:rtl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المناقشة والحوار</w:t>
            </w:r>
          </w:p>
          <w:p w14:paraId="6F33679F" w14:textId="77777777" w:rsidR="00A86F98" w:rsidRPr="008240F0" w:rsidRDefault="00A86F98" w:rsidP="008240F0">
            <w:pPr>
              <w:bidi/>
              <w:jc w:val="lowKashida"/>
              <w:rPr>
                <w:b/>
                <w:bCs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الخرائط الذهنية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21B3DC4" w14:textId="77777777" w:rsidR="00A86F98" w:rsidRPr="008240F0" w:rsidRDefault="00A86F98" w:rsidP="008240F0">
            <w:pPr>
              <w:jc w:val="right"/>
              <w:rPr>
                <w:b/>
                <w:bCs/>
                <w:rtl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الاختبارات الشفهية</w:t>
            </w:r>
          </w:p>
          <w:p w14:paraId="0A1D5D8D" w14:textId="77777777" w:rsidR="00A86F98" w:rsidRPr="008240F0" w:rsidRDefault="00A86F98" w:rsidP="008240F0">
            <w:pPr>
              <w:jc w:val="right"/>
              <w:rPr>
                <w:b/>
                <w:bCs/>
                <w:rtl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الاختبارات التحريرية</w:t>
            </w:r>
          </w:p>
          <w:p w14:paraId="239A996E" w14:textId="77777777" w:rsidR="00A86F98" w:rsidRPr="008240F0" w:rsidRDefault="00A86F98" w:rsidP="008240F0">
            <w:pPr>
              <w:jc w:val="right"/>
              <w:rPr>
                <w:b/>
                <w:bCs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أسئلة المناقشة الصفية</w:t>
            </w:r>
          </w:p>
          <w:p w14:paraId="7CFCD511" w14:textId="77777777" w:rsidR="00A86F98" w:rsidRPr="008240F0" w:rsidRDefault="00A86F98" w:rsidP="008240F0">
            <w:pPr>
              <w:bidi/>
              <w:jc w:val="lowKashida"/>
              <w:rPr>
                <w:b/>
                <w:bCs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التكاليف الصفية</w:t>
            </w:r>
          </w:p>
        </w:tc>
      </w:tr>
      <w:tr w:rsidR="00A86F98" w:rsidRPr="008240F0" w14:paraId="6114BD2F" w14:textId="77777777" w:rsidTr="008240F0">
        <w:trPr>
          <w:jc w:val="center"/>
        </w:trPr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5F14C89" w14:textId="77777777" w:rsidR="00A86F98" w:rsidRPr="008240F0" w:rsidRDefault="00A86F98" w:rsidP="008240F0">
            <w:pPr>
              <w:bidi/>
              <w:jc w:val="center"/>
            </w:pPr>
            <w:r w:rsidRPr="008240F0">
              <w:t>1.2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5121ECD" w14:textId="77777777" w:rsidR="00A86F98" w:rsidRPr="008240F0" w:rsidRDefault="00A86F98" w:rsidP="008240F0">
            <w:pPr>
              <w:bidi/>
              <w:jc w:val="lowKashida"/>
            </w:pPr>
            <w:r w:rsidRPr="008240F0">
              <w:rPr>
                <w:b/>
                <w:bCs/>
                <w:rtl/>
                <w:lang w:bidi="ar-EG"/>
              </w:rPr>
              <w:t>الإلمام بمصادر القراءات السبع وأصولها، وأهم المؤلفات فيها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348233" w14:textId="77777777" w:rsidR="00A86F98" w:rsidRPr="008240F0" w:rsidRDefault="00A86F98" w:rsidP="008240F0">
            <w:pPr>
              <w:bidi/>
              <w:jc w:val="lowKashida"/>
              <w:rPr>
                <w:b/>
                <w:bCs/>
                <w:rtl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المحاضرة التفاعلية</w:t>
            </w:r>
          </w:p>
          <w:p w14:paraId="7073D5A9" w14:textId="77777777" w:rsidR="00A86F98" w:rsidRPr="008240F0" w:rsidRDefault="00A86F98" w:rsidP="008240F0">
            <w:pPr>
              <w:bidi/>
              <w:jc w:val="lowKashida"/>
              <w:rPr>
                <w:b/>
                <w:bCs/>
                <w:rtl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المناقشة والحوار</w:t>
            </w:r>
          </w:p>
          <w:p w14:paraId="26D8AD41" w14:textId="77777777" w:rsidR="00A86F98" w:rsidRPr="008240F0" w:rsidRDefault="00A86F98" w:rsidP="008240F0">
            <w:pPr>
              <w:bidi/>
              <w:jc w:val="lowKashida"/>
              <w:rPr>
                <w:b/>
                <w:bCs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الخرائط الذهنية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B7000" w14:textId="77777777" w:rsidR="00A86F98" w:rsidRPr="008240F0" w:rsidRDefault="00A86F98" w:rsidP="008240F0">
            <w:pPr>
              <w:jc w:val="right"/>
              <w:rPr>
                <w:b/>
                <w:bCs/>
                <w:rtl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الاختبارات الشفهية</w:t>
            </w:r>
          </w:p>
          <w:p w14:paraId="5784A496" w14:textId="77777777" w:rsidR="00A86F98" w:rsidRPr="008240F0" w:rsidRDefault="00A86F98" w:rsidP="008240F0">
            <w:pPr>
              <w:jc w:val="right"/>
              <w:rPr>
                <w:b/>
                <w:bCs/>
                <w:rtl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الاختبارات التحريرية</w:t>
            </w:r>
          </w:p>
          <w:p w14:paraId="16AB009C" w14:textId="77777777" w:rsidR="00A86F98" w:rsidRPr="008240F0" w:rsidRDefault="00A86F98" w:rsidP="008240F0">
            <w:pPr>
              <w:jc w:val="right"/>
              <w:rPr>
                <w:b/>
                <w:bCs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أسئلة المناقشة الصفية</w:t>
            </w:r>
          </w:p>
          <w:p w14:paraId="39432CA6" w14:textId="77777777" w:rsidR="00A86F98" w:rsidRPr="008240F0" w:rsidRDefault="00A86F98" w:rsidP="008240F0">
            <w:pPr>
              <w:bidi/>
              <w:jc w:val="lowKashida"/>
              <w:rPr>
                <w:b/>
                <w:bCs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التكاليف الصفية</w:t>
            </w:r>
          </w:p>
        </w:tc>
      </w:tr>
      <w:tr w:rsidR="00A86F98" w:rsidRPr="008240F0" w14:paraId="7C662574" w14:textId="77777777" w:rsidTr="008240F0">
        <w:trPr>
          <w:jc w:val="center"/>
        </w:trPr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3AAAEF4" w14:textId="77777777" w:rsidR="00A86F98" w:rsidRPr="008240F0" w:rsidRDefault="00A86F98" w:rsidP="008240F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8240F0">
              <w:rPr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606C2A5" w14:textId="77777777" w:rsidR="00A86F98" w:rsidRPr="008240F0" w:rsidRDefault="00A86F98" w:rsidP="008240F0">
            <w:pPr>
              <w:bidi/>
              <w:jc w:val="lowKashida"/>
              <w:rPr>
                <w:b/>
                <w:bCs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المهارات</w:t>
            </w:r>
          </w:p>
        </w:tc>
      </w:tr>
      <w:tr w:rsidR="00A86F98" w:rsidRPr="008240F0" w14:paraId="4BDC0B02" w14:textId="77777777" w:rsidTr="008240F0">
        <w:trPr>
          <w:jc w:val="center"/>
        </w:trPr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5B7DA88" w14:textId="77777777" w:rsidR="00A86F98" w:rsidRPr="008240F0" w:rsidRDefault="00A86F98" w:rsidP="008240F0">
            <w:pPr>
              <w:bidi/>
              <w:jc w:val="center"/>
            </w:pPr>
            <w:r w:rsidRPr="008240F0">
              <w:t>2.1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29479C4D" w14:textId="77777777" w:rsidR="00A86F98" w:rsidRPr="008240F0" w:rsidRDefault="00A86F98" w:rsidP="008240F0">
            <w:pPr>
              <w:bidi/>
              <w:jc w:val="lowKashida"/>
            </w:pPr>
            <w:r w:rsidRPr="008240F0">
              <w:rPr>
                <w:b/>
                <w:bCs/>
                <w:rtl/>
                <w:lang w:bidi="ar-EG"/>
              </w:rPr>
              <w:t xml:space="preserve">تطبيق المهارات العلمية في تلقي القراءات وعرضها بأسانيدها 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B440A6B" w14:textId="77777777" w:rsidR="00A86F98" w:rsidRPr="008240F0" w:rsidRDefault="00A86F98" w:rsidP="008240F0">
            <w:pPr>
              <w:bidi/>
              <w:jc w:val="lowKashida"/>
              <w:rPr>
                <w:b/>
                <w:bCs/>
                <w:rtl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المحاضرة التفاعلية</w:t>
            </w:r>
          </w:p>
          <w:p w14:paraId="3C50798C" w14:textId="77777777" w:rsidR="00A86F98" w:rsidRPr="008240F0" w:rsidRDefault="00A86F98" w:rsidP="008240F0">
            <w:pPr>
              <w:bidi/>
              <w:jc w:val="lowKashida"/>
              <w:rPr>
                <w:b/>
                <w:bCs/>
                <w:rtl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 xml:space="preserve">المناقشة والحوار </w:t>
            </w:r>
          </w:p>
          <w:p w14:paraId="7653BF0E" w14:textId="77777777" w:rsidR="00A86F98" w:rsidRPr="008240F0" w:rsidRDefault="00A86F98" w:rsidP="008240F0">
            <w:pPr>
              <w:bidi/>
              <w:jc w:val="lowKashida"/>
              <w:rPr>
                <w:b/>
                <w:bCs/>
                <w:rtl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النمذجة والمحاكاة</w:t>
            </w:r>
          </w:p>
          <w:p w14:paraId="05D57C11" w14:textId="77777777" w:rsidR="00A86F98" w:rsidRPr="008240F0" w:rsidRDefault="00A86F98" w:rsidP="008240F0">
            <w:pPr>
              <w:bidi/>
              <w:jc w:val="lowKashida"/>
              <w:rPr>
                <w:b/>
                <w:bCs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التعلم التعاوني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A0554F1" w14:textId="77777777" w:rsidR="00A86F98" w:rsidRPr="008240F0" w:rsidRDefault="00A86F98" w:rsidP="008240F0">
            <w:pPr>
              <w:jc w:val="right"/>
              <w:rPr>
                <w:b/>
                <w:bCs/>
                <w:rtl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الاختبارات التحريرية</w:t>
            </w:r>
          </w:p>
          <w:p w14:paraId="6998874D" w14:textId="77777777" w:rsidR="00A86F98" w:rsidRPr="008240F0" w:rsidRDefault="00A86F98" w:rsidP="008240F0">
            <w:pPr>
              <w:jc w:val="right"/>
              <w:rPr>
                <w:b/>
                <w:bCs/>
                <w:rtl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التكاليف الصفية</w:t>
            </w:r>
          </w:p>
          <w:p w14:paraId="1B8B8871" w14:textId="77777777" w:rsidR="00A86F98" w:rsidRPr="008240F0" w:rsidRDefault="00A86F98" w:rsidP="008240F0">
            <w:pPr>
              <w:jc w:val="right"/>
              <w:rPr>
                <w:b/>
                <w:bCs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الواجبات المنزلية</w:t>
            </w:r>
          </w:p>
          <w:p w14:paraId="52FE0701" w14:textId="77777777" w:rsidR="00A86F98" w:rsidRPr="008240F0" w:rsidRDefault="00A86F98" w:rsidP="008240F0">
            <w:pPr>
              <w:jc w:val="right"/>
              <w:rPr>
                <w:b/>
                <w:bCs/>
                <w:rtl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التقييم الذاتي</w:t>
            </w:r>
          </w:p>
          <w:p w14:paraId="765F94CA" w14:textId="77777777" w:rsidR="00A86F98" w:rsidRPr="008240F0" w:rsidRDefault="00A86F98" w:rsidP="008240F0">
            <w:pPr>
              <w:bidi/>
              <w:jc w:val="lowKashida"/>
              <w:rPr>
                <w:b/>
                <w:bCs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الاختبارات العملية</w:t>
            </w:r>
          </w:p>
        </w:tc>
      </w:tr>
      <w:tr w:rsidR="00A86F98" w:rsidRPr="008240F0" w14:paraId="531057B9" w14:textId="77777777" w:rsidTr="008240F0">
        <w:trPr>
          <w:jc w:val="center"/>
        </w:trPr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9F2EDB" w14:textId="77777777" w:rsidR="00A86F98" w:rsidRPr="008240F0" w:rsidRDefault="00A86F98" w:rsidP="008240F0">
            <w:pPr>
              <w:bidi/>
              <w:jc w:val="center"/>
            </w:pPr>
            <w:r w:rsidRPr="008240F0">
              <w:t>2.2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CD56D50" w14:textId="77777777" w:rsidR="00A86F98" w:rsidRPr="008240F0" w:rsidRDefault="00A86F98" w:rsidP="008240F0">
            <w:pPr>
              <w:bidi/>
              <w:jc w:val="lowKashida"/>
            </w:pPr>
            <w:r w:rsidRPr="008240F0">
              <w:rPr>
                <w:b/>
                <w:bCs/>
                <w:rtl/>
                <w:lang w:bidi="ar-EG"/>
              </w:rPr>
              <w:t>نقد الشبه المثارة حول القراءات وأسانيدها وطرق تلقيها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CF632A" w14:textId="77777777" w:rsidR="00A86F98" w:rsidRPr="008240F0" w:rsidRDefault="00A86F98" w:rsidP="008240F0">
            <w:pPr>
              <w:bidi/>
              <w:jc w:val="lowKashida"/>
              <w:rPr>
                <w:b/>
                <w:bCs/>
                <w:rtl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المحاضرة التفاعلية</w:t>
            </w:r>
          </w:p>
          <w:p w14:paraId="291C1894" w14:textId="77777777" w:rsidR="00A86F98" w:rsidRPr="008240F0" w:rsidRDefault="00A86F98" w:rsidP="008240F0">
            <w:pPr>
              <w:bidi/>
              <w:jc w:val="lowKashida"/>
              <w:rPr>
                <w:b/>
                <w:bCs/>
                <w:rtl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المناقشة والحوار</w:t>
            </w:r>
          </w:p>
          <w:p w14:paraId="35E7A2D5" w14:textId="77777777" w:rsidR="00A86F98" w:rsidRPr="008240F0" w:rsidRDefault="00A86F98" w:rsidP="008240F0">
            <w:pPr>
              <w:bidi/>
              <w:jc w:val="lowKashida"/>
              <w:rPr>
                <w:b/>
                <w:bCs/>
                <w:rtl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العصف الذهني</w:t>
            </w:r>
          </w:p>
          <w:p w14:paraId="125EA0A5" w14:textId="77777777" w:rsidR="00A86F98" w:rsidRPr="008240F0" w:rsidRDefault="00A86F98" w:rsidP="008240F0">
            <w:pPr>
              <w:bidi/>
              <w:jc w:val="lowKashida"/>
              <w:rPr>
                <w:b/>
                <w:bCs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التعلم التعاوني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45968F" w14:textId="77777777" w:rsidR="00A86F98" w:rsidRPr="008240F0" w:rsidRDefault="00A86F98" w:rsidP="008240F0">
            <w:pPr>
              <w:jc w:val="right"/>
              <w:rPr>
                <w:b/>
                <w:bCs/>
                <w:rtl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الاختبارات التحريرية</w:t>
            </w:r>
          </w:p>
          <w:p w14:paraId="2FADC3C4" w14:textId="77777777" w:rsidR="00A86F98" w:rsidRPr="008240F0" w:rsidRDefault="00A86F98" w:rsidP="008240F0">
            <w:pPr>
              <w:jc w:val="right"/>
              <w:rPr>
                <w:b/>
                <w:bCs/>
                <w:rtl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التكاليف الصفية</w:t>
            </w:r>
          </w:p>
          <w:p w14:paraId="383C0B8C" w14:textId="77777777" w:rsidR="00A86F98" w:rsidRPr="008240F0" w:rsidRDefault="00A86F98" w:rsidP="008240F0">
            <w:pPr>
              <w:jc w:val="right"/>
              <w:rPr>
                <w:b/>
                <w:bCs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الواجبات المنزلية</w:t>
            </w:r>
          </w:p>
          <w:p w14:paraId="7293CF6D" w14:textId="77777777" w:rsidR="00A86F98" w:rsidRPr="008240F0" w:rsidRDefault="00A86F98" w:rsidP="008240F0">
            <w:pPr>
              <w:jc w:val="right"/>
              <w:rPr>
                <w:b/>
                <w:bCs/>
                <w:rtl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التقييم الذاتي</w:t>
            </w:r>
          </w:p>
          <w:p w14:paraId="2B897313" w14:textId="77777777" w:rsidR="00A86F98" w:rsidRPr="008240F0" w:rsidRDefault="00A86F98" w:rsidP="008240F0">
            <w:pPr>
              <w:bidi/>
              <w:jc w:val="lowKashida"/>
              <w:rPr>
                <w:b/>
                <w:bCs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الاختبارات العملية</w:t>
            </w:r>
          </w:p>
        </w:tc>
      </w:tr>
      <w:tr w:rsidR="00A86F98" w:rsidRPr="008240F0" w14:paraId="3ADFD041" w14:textId="77777777" w:rsidTr="008240F0">
        <w:trPr>
          <w:jc w:val="center"/>
        </w:trPr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5023A69" w14:textId="77777777" w:rsidR="00A86F98" w:rsidRPr="008240F0" w:rsidRDefault="00A86F98" w:rsidP="008240F0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8240F0">
              <w:rPr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1879EB2" w14:textId="77777777" w:rsidR="00A86F98" w:rsidRPr="008240F0" w:rsidRDefault="00A86F98" w:rsidP="008240F0">
            <w:pPr>
              <w:bidi/>
              <w:jc w:val="lowKashida"/>
              <w:rPr>
                <w:b/>
                <w:bCs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القيم</w:t>
            </w:r>
          </w:p>
        </w:tc>
      </w:tr>
      <w:tr w:rsidR="00A86F98" w:rsidRPr="008240F0" w14:paraId="257B2BC0" w14:textId="77777777" w:rsidTr="008240F0">
        <w:trPr>
          <w:jc w:val="center"/>
        </w:trPr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745334B" w14:textId="77777777" w:rsidR="00A86F98" w:rsidRPr="008240F0" w:rsidRDefault="00A86F98" w:rsidP="008240F0">
            <w:pPr>
              <w:bidi/>
              <w:jc w:val="center"/>
            </w:pPr>
            <w:r w:rsidRPr="008240F0">
              <w:t>3.1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74CD8A60" w14:textId="77777777" w:rsidR="00A86F98" w:rsidRPr="008240F0" w:rsidRDefault="00A86F98" w:rsidP="008240F0">
            <w:pPr>
              <w:bidi/>
              <w:jc w:val="lowKashida"/>
            </w:pPr>
            <w:r w:rsidRPr="008240F0">
              <w:rPr>
                <w:b/>
                <w:bCs/>
                <w:rtl/>
                <w:lang w:bidi="ar-EG"/>
              </w:rPr>
              <w:t>التميز في القيام بالأنشطة التعليمية البحثية ضمن فرق عمل مع تحمل المسؤولية العالية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C4285AE" w14:textId="77777777" w:rsidR="00A86F98" w:rsidRPr="008240F0" w:rsidRDefault="00A86F98" w:rsidP="008240F0">
            <w:pPr>
              <w:bidi/>
              <w:jc w:val="lowKashida"/>
              <w:rPr>
                <w:b/>
                <w:bCs/>
                <w:rtl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الحوار والمناقشة</w:t>
            </w:r>
          </w:p>
          <w:p w14:paraId="6F0F20FA" w14:textId="77777777" w:rsidR="00A86F98" w:rsidRPr="008240F0" w:rsidRDefault="00A86F98" w:rsidP="008240F0">
            <w:pPr>
              <w:bidi/>
              <w:jc w:val="lowKashida"/>
              <w:rPr>
                <w:b/>
                <w:bCs/>
                <w:rtl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التعلم الذاتي</w:t>
            </w:r>
          </w:p>
          <w:p w14:paraId="3270FC93" w14:textId="77777777" w:rsidR="00A86F98" w:rsidRPr="008240F0" w:rsidRDefault="00A86F98" w:rsidP="008240F0">
            <w:pPr>
              <w:bidi/>
              <w:jc w:val="lowKashida"/>
              <w:rPr>
                <w:b/>
                <w:bCs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التعلم التعاوني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39660A8" w14:textId="77777777" w:rsidR="00A86F98" w:rsidRPr="008240F0" w:rsidRDefault="00A86F98" w:rsidP="008240F0">
            <w:pPr>
              <w:jc w:val="right"/>
              <w:rPr>
                <w:b/>
                <w:bCs/>
                <w:rtl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الملاحظة</w:t>
            </w:r>
          </w:p>
          <w:p w14:paraId="2B06CAEC" w14:textId="77777777" w:rsidR="00A86F98" w:rsidRPr="008240F0" w:rsidRDefault="00A86F98" w:rsidP="008240F0">
            <w:pPr>
              <w:jc w:val="right"/>
              <w:rPr>
                <w:b/>
                <w:bCs/>
                <w:rtl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التقييم الذاتي</w:t>
            </w:r>
          </w:p>
          <w:p w14:paraId="3EA39AEC" w14:textId="77777777" w:rsidR="00A86F98" w:rsidRPr="008240F0" w:rsidRDefault="00A86F98" w:rsidP="008240F0">
            <w:pPr>
              <w:jc w:val="right"/>
              <w:rPr>
                <w:b/>
                <w:bCs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تقييم الأقران</w:t>
            </w:r>
          </w:p>
        </w:tc>
      </w:tr>
      <w:tr w:rsidR="00A86F98" w:rsidRPr="008240F0" w14:paraId="4468C5B2" w14:textId="77777777" w:rsidTr="008240F0">
        <w:trPr>
          <w:jc w:val="center"/>
        </w:trPr>
        <w:tc>
          <w:tcPr>
            <w:tcW w:w="85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14A1A54" w14:textId="77777777" w:rsidR="00A86F98" w:rsidRPr="008240F0" w:rsidRDefault="00A86F98" w:rsidP="008240F0">
            <w:pPr>
              <w:bidi/>
              <w:jc w:val="center"/>
            </w:pPr>
            <w:r w:rsidRPr="008240F0">
              <w:t>3.2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4" w:space="0" w:color="auto"/>
            </w:tcBorders>
          </w:tcPr>
          <w:p w14:paraId="12E0B720" w14:textId="77777777" w:rsidR="00A86F98" w:rsidRPr="008240F0" w:rsidRDefault="00A86F98" w:rsidP="008240F0">
            <w:pPr>
              <w:bidi/>
              <w:jc w:val="lowKashida"/>
            </w:pPr>
            <w:r w:rsidRPr="008240F0">
              <w:rPr>
                <w:b/>
                <w:bCs/>
                <w:rtl/>
                <w:lang w:bidi="ar-EG"/>
              </w:rPr>
              <w:t>المشاركة بفعالية في النقاشات العلمية والحوارات البحثية مع التزام أدب الحوار</w:t>
            </w:r>
          </w:p>
        </w:tc>
        <w:tc>
          <w:tcPr>
            <w:tcW w:w="243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1DDF95A" w14:textId="77777777" w:rsidR="00A86F98" w:rsidRPr="008240F0" w:rsidRDefault="00A86F98" w:rsidP="008240F0">
            <w:pPr>
              <w:bidi/>
              <w:jc w:val="lowKashida"/>
              <w:rPr>
                <w:b/>
                <w:bCs/>
                <w:rtl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الحوار والمناقشة</w:t>
            </w:r>
          </w:p>
          <w:p w14:paraId="4BB3D5E9" w14:textId="77777777" w:rsidR="00A86F98" w:rsidRPr="008240F0" w:rsidRDefault="00A86F98" w:rsidP="008240F0">
            <w:pPr>
              <w:bidi/>
              <w:jc w:val="lowKashida"/>
              <w:rPr>
                <w:b/>
                <w:bCs/>
                <w:rtl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التعلم الذاتي</w:t>
            </w:r>
          </w:p>
          <w:p w14:paraId="4D22367E" w14:textId="77777777" w:rsidR="00A86F98" w:rsidRPr="008240F0" w:rsidRDefault="00A86F98" w:rsidP="008240F0">
            <w:pPr>
              <w:bidi/>
              <w:jc w:val="lowKashida"/>
              <w:rPr>
                <w:b/>
                <w:bCs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التعلم التعاوني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4915A5D" w14:textId="77777777" w:rsidR="00A86F98" w:rsidRPr="008240F0" w:rsidRDefault="00A86F98" w:rsidP="008240F0">
            <w:pPr>
              <w:jc w:val="right"/>
              <w:rPr>
                <w:b/>
                <w:bCs/>
                <w:rtl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الملاحظة</w:t>
            </w:r>
          </w:p>
          <w:p w14:paraId="47446C6A" w14:textId="77777777" w:rsidR="00A86F98" w:rsidRPr="008240F0" w:rsidRDefault="00A86F98" w:rsidP="008240F0">
            <w:pPr>
              <w:jc w:val="right"/>
              <w:rPr>
                <w:b/>
                <w:bCs/>
                <w:rtl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التقييم الذاتي</w:t>
            </w:r>
          </w:p>
          <w:p w14:paraId="26FFF50D" w14:textId="77777777" w:rsidR="00A86F98" w:rsidRPr="008240F0" w:rsidRDefault="00A86F98" w:rsidP="008240F0">
            <w:pPr>
              <w:jc w:val="right"/>
              <w:rPr>
                <w:b/>
                <w:bCs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تقييم الأقران</w:t>
            </w:r>
          </w:p>
        </w:tc>
      </w:tr>
    </w:tbl>
    <w:p w14:paraId="02750C91" w14:textId="77777777" w:rsidR="00A86F98" w:rsidRPr="008240F0" w:rsidRDefault="00A86F98" w:rsidP="00A86F98">
      <w:pPr>
        <w:pStyle w:val="2"/>
        <w:rPr>
          <w:rtl/>
          <w:lang w:bidi="ar-EG"/>
        </w:rPr>
      </w:pPr>
      <w:r w:rsidRPr="008240F0">
        <w:rPr>
          <w:color w:val="C00000"/>
          <w:rtl/>
        </w:rPr>
        <w:lastRenderedPageBreak/>
        <w:t xml:space="preserve">2. </w:t>
      </w:r>
      <w:r w:rsidRPr="008240F0">
        <w:rPr>
          <w:rtl/>
        </w:rPr>
        <w:t xml:space="preserve">أنشطة تقييم الطلبة 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555"/>
        <w:gridCol w:w="1348"/>
        <w:gridCol w:w="2247"/>
      </w:tblGrid>
      <w:tr w:rsidR="00A86F98" w:rsidRPr="008240F0" w14:paraId="3D3D917F" w14:textId="77777777" w:rsidTr="008240F0">
        <w:trPr>
          <w:tblHeader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5F6FD46A" w14:textId="77777777" w:rsidR="00A86F98" w:rsidRPr="008240F0" w:rsidRDefault="00A86F98" w:rsidP="008240F0">
            <w:pPr>
              <w:bidi/>
              <w:jc w:val="center"/>
              <w:rPr>
                <w:b/>
                <w:bCs/>
              </w:rPr>
            </w:pPr>
            <w:r w:rsidRPr="008240F0">
              <w:rPr>
                <w:b/>
                <w:bCs/>
                <w:rtl/>
              </w:rPr>
              <w:t>م</w:t>
            </w:r>
          </w:p>
        </w:tc>
        <w:tc>
          <w:tcPr>
            <w:tcW w:w="55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6034DA1F" w14:textId="77777777" w:rsidR="00A86F98" w:rsidRPr="008240F0" w:rsidRDefault="00A86F98" w:rsidP="008240F0">
            <w:pPr>
              <w:bidi/>
              <w:jc w:val="center"/>
              <w:rPr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أنشطة التقييم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66A0D284" w14:textId="77777777" w:rsidR="00A86F98" w:rsidRPr="008240F0" w:rsidRDefault="00A86F98" w:rsidP="008240F0">
            <w:pPr>
              <w:bidi/>
              <w:jc w:val="center"/>
              <w:rPr>
                <w:b/>
                <w:bCs/>
                <w:rtl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توقيت التقييم</w:t>
            </w:r>
          </w:p>
          <w:p w14:paraId="42B90A70" w14:textId="77777777" w:rsidR="00A86F98" w:rsidRPr="008240F0" w:rsidRDefault="00A86F98" w:rsidP="008240F0">
            <w:pPr>
              <w:bidi/>
              <w:jc w:val="center"/>
              <w:rPr>
                <w:lang w:bidi="ar-EG"/>
              </w:rPr>
            </w:pPr>
            <w:r w:rsidRPr="008240F0">
              <w:rPr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4FD24786" w14:textId="77777777" w:rsidR="00A86F98" w:rsidRPr="008240F0" w:rsidRDefault="00A86F98" w:rsidP="008240F0">
            <w:pPr>
              <w:bidi/>
              <w:jc w:val="center"/>
              <w:rPr>
                <w:b/>
                <w:bCs/>
                <w:rtl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 xml:space="preserve">النسبة </w:t>
            </w:r>
          </w:p>
          <w:p w14:paraId="510EBB8B" w14:textId="77777777" w:rsidR="00A86F98" w:rsidRPr="008240F0" w:rsidRDefault="00A86F98" w:rsidP="008240F0">
            <w:pPr>
              <w:bidi/>
              <w:jc w:val="center"/>
              <w:rPr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من إجمالي درجة التقييم</w:t>
            </w:r>
          </w:p>
        </w:tc>
      </w:tr>
      <w:tr w:rsidR="00A86F98" w:rsidRPr="008240F0" w14:paraId="548EE44B" w14:textId="77777777" w:rsidTr="008240F0">
        <w:trPr>
          <w:trHeight w:val="260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039258" w14:textId="77777777" w:rsidR="00A86F98" w:rsidRPr="008240F0" w:rsidRDefault="00A86F98" w:rsidP="008240F0">
            <w:pPr>
              <w:bidi/>
              <w:jc w:val="center"/>
              <w:rPr>
                <w:b/>
                <w:bCs/>
              </w:rPr>
            </w:pPr>
            <w:r w:rsidRPr="008240F0">
              <w:rPr>
                <w:b/>
                <w:bCs/>
                <w:rtl/>
              </w:rPr>
              <w:t>1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A1238AC" w14:textId="77777777" w:rsidR="00A86F98" w:rsidRPr="008240F0" w:rsidRDefault="00A86F98" w:rsidP="008240F0">
            <w:pPr>
              <w:bidi/>
              <w:jc w:val="lowKashida"/>
            </w:pPr>
            <w:r w:rsidRPr="008240F0">
              <w:rPr>
                <w:b/>
                <w:bCs/>
                <w:rtl/>
              </w:rPr>
              <w:t>العروض التقديمية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814FE51" w14:textId="77777777" w:rsidR="00A86F98" w:rsidRPr="008240F0" w:rsidRDefault="00A86F98" w:rsidP="008240F0">
            <w:pPr>
              <w:bidi/>
              <w:jc w:val="lowKashida"/>
            </w:pPr>
            <w:r w:rsidRPr="008240F0">
              <w:rPr>
                <w:b/>
                <w:bCs/>
                <w:rtl/>
              </w:rPr>
              <w:t>مستمر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386D4F7B" w14:textId="77777777" w:rsidR="00A86F98" w:rsidRPr="008240F0" w:rsidRDefault="00A86F98" w:rsidP="008240F0">
            <w:pPr>
              <w:bidi/>
              <w:jc w:val="center"/>
            </w:pPr>
            <w:r w:rsidRPr="008240F0">
              <w:rPr>
                <w:b/>
                <w:bCs/>
                <w:rtl/>
              </w:rPr>
              <w:t>10%</w:t>
            </w:r>
          </w:p>
        </w:tc>
      </w:tr>
      <w:tr w:rsidR="00A86F98" w:rsidRPr="008240F0" w14:paraId="03A3C874" w14:textId="77777777" w:rsidTr="008240F0">
        <w:trPr>
          <w:trHeight w:val="260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D8FD72" w14:textId="77777777" w:rsidR="00A86F98" w:rsidRPr="008240F0" w:rsidRDefault="00A86F98" w:rsidP="008240F0">
            <w:pPr>
              <w:bidi/>
              <w:jc w:val="center"/>
              <w:rPr>
                <w:b/>
                <w:bCs/>
              </w:rPr>
            </w:pPr>
            <w:r w:rsidRPr="008240F0">
              <w:rPr>
                <w:b/>
                <w:bCs/>
                <w:rtl/>
              </w:rPr>
              <w:t>2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77FBCFC" w14:textId="77777777" w:rsidR="00A86F98" w:rsidRPr="008240F0" w:rsidRDefault="00A86F98" w:rsidP="008240F0">
            <w:pPr>
              <w:jc w:val="right"/>
              <w:rPr>
                <w:b/>
                <w:bCs/>
                <w:rtl/>
              </w:rPr>
            </w:pPr>
            <w:r w:rsidRPr="008240F0">
              <w:rPr>
                <w:b/>
                <w:bCs/>
                <w:rtl/>
              </w:rPr>
              <w:t>الاختبارات الشفوية</w:t>
            </w:r>
          </w:p>
          <w:p w14:paraId="4A81B65C" w14:textId="77777777" w:rsidR="00A86F98" w:rsidRPr="008240F0" w:rsidRDefault="00A86F98" w:rsidP="008240F0">
            <w:pPr>
              <w:bidi/>
              <w:jc w:val="lowKashida"/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D3DC4B5" w14:textId="77777777" w:rsidR="00A86F98" w:rsidRPr="008240F0" w:rsidRDefault="00A86F98" w:rsidP="008240F0">
            <w:pPr>
              <w:bidi/>
              <w:jc w:val="lowKashida"/>
            </w:pPr>
            <w:r w:rsidRPr="008240F0">
              <w:rPr>
                <w:b/>
                <w:bCs/>
                <w:rtl/>
              </w:rPr>
              <w:t>الخامس والثامن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5B0330F" w14:textId="77777777" w:rsidR="00A86F98" w:rsidRPr="008240F0" w:rsidRDefault="00A86F98" w:rsidP="008240F0">
            <w:pPr>
              <w:bidi/>
              <w:jc w:val="center"/>
            </w:pPr>
            <w:r w:rsidRPr="008240F0">
              <w:rPr>
                <w:b/>
                <w:bCs/>
                <w:rtl/>
              </w:rPr>
              <w:t>10%</w:t>
            </w:r>
          </w:p>
        </w:tc>
      </w:tr>
      <w:tr w:rsidR="00A86F98" w:rsidRPr="008240F0" w14:paraId="3E997E9B" w14:textId="77777777" w:rsidTr="008240F0">
        <w:trPr>
          <w:trHeight w:val="260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4DC350" w14:textId="77777777" w:rsidR="00A86F98" w:rsidRPr="008240F0" w:rsidRDefault="00A86F98" w:rsidP="008240F0">
            <w:pPr>
              <w:bidi/>
              <w:jc w:val="center"/>
              <w:rPr>
                <w:b/>
                <w:bCs/>
                <w:rtl/>
              </w:rPr>
            </w:pPr>
            <w:r w:rsidRPr="008240F0">
              <w:rPr>
                <w:b/>
                <w:bCs/>
                <w:rtl/>
              </w:rPr>
              <w:t>3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B4A9E3D" w14:textId="77777777" w:rsidR="00A86F98" w:rsidRPr="008240F0" w:rsidRDefault="00A86F98" w:rsidP="008240F0">
            <w:pPr>
              <w:jc w:val="right"/>
              <w:rPr>
                <w:b/>
                <w:bCs/>
                <w:rtl/>
              </w:rPr>
            </w:pPr>
            <w:r w:rsidRPr="008240F0">
              <w:rPr>
                <w:b/>
                <w:bCs/>
                <w:rtl/>
              </w:rPr>
              <w:t>التطبيق العملي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8A5839F" w14:textId="77777777" w:rsidR="00A86F98" w:rsidRPr="008240F0" w:rsidRDefault="00A86F98" w:rsidP="008240F0">
            <w:pPr>
              <w:bidi/>
              <w:jc w:val="lowKashida"/>
              <w:rPr>
                <w:b/>
                <w:bCs/>
                <w:rtl/>
              </w:rPr>
            </w:pPr>
            <w:r w:rsidRPr="008240F0">
              <w:rPr>
                <w:b/>
                <w:bCs/>
                <w:rtl/>
              </w:rPr>
              <w:t>الثامن والتاسع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0B72F2B" w14:textId="77777777" w:rsidR="00A86F98" w:rsidRPr="008240F0" w:rsidRDefault="00A86F98" w:rsidP="008240F0">
            <w:pPr>
              <w:bidi/>
              <w:jc w:val="center"/>
              <w:rPr>
                <w:b/>
                <w:bCs/>
                <w:rtl/>
              </w:rPr>
            </w:pPr>
            <w:r w:rsidRPr="008240F0">
              <w:rPr>
                <w:b/>
                <w:bCs/>
                <w:rtl/>
              </w:rPr>
              <w:t>10%</w:t>
            </w:r>
          </w:p>
        </w:tc>
      </w:tr>
      <w:tr w:rsidR="00A86F98" w:rsidRPr="008240F0" w14:paraId="70492F1B" w14:textId="77777777" w:rsidTr="008240F0">
        <w:trPr>
          <w:trHeight w:val="260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19ACF0F" w14:textId="77777777" w:rsidR="00A86F98" w:rsidRPr="008240F0" w:rsidRDefault="00A86F98" w:rsidP="008240F0">
            <w:pPr>
              <w:bidi/>
              <w:jc w:val="center"/>
              <w:rPr>
                <w:b/>
                <w:bCs/>
                <w:rtl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4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B06489E" w14:textId="77777777" w:rsidR="00A86F98" w:rsidRPr="008240F0" w:rsidRDefault="00A86F98" w:rsidP="008240F0">
            <w:pPr>
              <w:bidi/>
              <w:jc w:val="lowKashida"/>
            </w:pPr>
            <w:r w:rsidRPr="008240F0">
              <w:rPr>
                <w:b/>
                <w:bCs/>
                <w:rtl/>
              </w:rPr>
              <w:t>البحوث الفردية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B1CAAE4" w14:textId="77777777" w:rsidR="00A86F98" w:rsidRPr="008240F0" w:rsidRDefault="00A86F98" w:rsidP="008240F0">
            <w:pPr>
              <w:bidi/>
              <w:jc w:val="lowKashida"/>
            </w:pPr>
            <w:r w:rsidRPr="008240F0">
              <w:rPr>
                <w:b/>
                <w:bCs/>
                <w:rtl/>
              </w:rPr>
              <w:t>مستمر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5D4D056" w14:textId="77777777" w:rsidR="00A86F98" w:rsidRPr="008240F0" w:rsidRDefault="00A86F98" w:rsidP="008240F0">
            <w:pPr>
              <w:bidi/>
              <w:jc w:val="center"/>
            </w:pPr>
            <w:r w:rsidRPr="008240F0">
              <w:rPr>
                <w:b/>
                <w:bCs/>
                <w:rtl/>
              </w:rPr>
              <w:t>10%</w:t>
            </w:r>
          </w:p>
        </w:tc>
      </w:tr>
      <w:tr w:rsidR="00A86F98" w:rsidRPr="008240F0" w14:paraId="45E9D346" w14:textId="77777777" w:rsidTr="008240F0">
        <w:trPr>
          <w:trHeight w:val="260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A12408" w14:textId="77777777" w:rsidR="00A86F98" w:rsidRPr="008240F0" w:rsidRDefault="00A86F98" w:rsidP="008240F0">
            <w:pPr>
              <w:bidi/>
              <w:jc w:val="center"/>
              <w:rPr>
                <w:b/>
                <w:bCs/>
                <w:rtl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5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AF01F3F" w14:textId="77777777" w:rsidR="00A86F98" w:rsidRPr="008240F0" w:rsidRDefault="00A86F98" w:rsidP="008240F0">
            <w:pPr>
              <w:bidi/>
              <w:jc w:val="lowKashida"/>
            </w:pPr>
            <w:r w:rsidRPr="008240F0">
              <w:rPr>
                <w:b/>
                <w:bCs/>
                <w:rtl/>
              </w:rPr>
              <w:t>البحوث المشتركة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8EB93A6" w14:textId="77777777" w:rsidR="00A86F98" w:rsidRPr="008240F0" w:rsidRDefault="00A86F98" w:rsidP="008240F0">
            <w:pPr>
              <w:bidi/>
              <w:jc w:val="lowKashida"/>
            </w:pPr>
            <w:r w:rsidRPr="008240F0">
              <w:rPr>
                <w:b/>
                <w:bCs/>
                <w:rtl/>
              </w:rPr>
              <w:t>مستمر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08C0006" w14:textId="77777777" w:rsidR="00A86F98" w:rsidRPr="008240F0" w:rsidRDefault="00A86F98" w:rsidP="008240F0">
            <w:pPr>
              <w:bidi/>
              <w:jc w:val="center"/>
            </w:pPr>
            <w:r w:rsidRPr="008240F0">
              <w:rPr>
                <w:b/>
                <w:bCs/>
                <w:rtl/>
              </w:rPr>
              <w:t>10%</w:t>
            </w:r>
          </w:p>
        </w:tc>
      </w:tr>
      <w:tr w:rsidR="00A86F98" w:rsidRPr="008240F0" w14:paraId="36D59097" w14:textId="77777777" w:rsidTr="008240F0">
        <w:trPr>
          <w:trHeight w:val="260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65B1041" w14:textId="77777777" w:rsidR="00A86F98" w:rsidRPr="008240F0" w:rsidRDefault="00A86F98" w:rsidP="008240F0">
            <w:pPr>
              <w:bidi/>
              <w:jc w:val="center"/>
              <w:rPr>
                <w:b/>
                <w:bCs/>
                <w:rtl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6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E8B4FB3" w14:textId="77777777" w:rsidR="00A86F98" w:rsidRPr="008240F0" w:rsidRDefault="00A86F98" w:rsidP="008240F0">
            <w:pPr>
              <w:bidi/>
              <w:jc w:val="lowKashida"/>
            </w:pPr>
            <w:r w:rsidRPr="008240F0">
              <w:rPr>
                <w:b/>
                <w:bCs/>
                <w:rtl/>
              </w:rPr>
              <w:t>اختبار الأعمال الفصلية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17D67D0" w14:textId="77777777" w:rsidR="00A86F98" w:rsidRPr="008240F0" w:rsidRDefault="00A86F98" w:rsidP="008240F0">
            <w:pPr>
              <w:bidi/>
              <w:jc w:val="lowKashida"/>
            </w:pPr>
            <w:r w:rsidRPr="008240F0">
              <w:rPr>
                <w:b/>
                <w:bCs/>
                <w:rtl/>
              </w:rPr>
              <w:t xml:space="preserve">التاسع 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3044B9C" w14:textId="77777777" w:rsidR="00A86F98" w:rsidRPr="008240F0" w:rsidRDefault="00A86F98" w:rsidP="008240F0">
            <w:pPr>
              <w:bidi/>
              <w:jc w:val="center"/>
            </w:pPr>
            <w:r w:rsidRPr="008240F0">
              <w:rPr>
                <w:b/>
                <w:bCs/>
                <w:rtl/>
              </w:rPr>
              <w:t>10%</w:t>
            </w:r>
          </w:p>
        </w:tc>
      </w:tr>
      <w:tr w:rsidR="00A86F98" w:rsidRPr="008240F0" w14:paraId="5B4C268A" w14:textId="77777777" w:rsidTr="008240F0">
        <w:trPr>
          <w:trHeight w:val="260"/>
        </w:trPr>
        <w:tc>
          <w:tcPr>
            <w:tcW w:w="421" w:type="dxa"/>
            <w:tcBorders>
              <w:top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18C06E" w14:textId="77777777" w:rsidR="00A86F98" w:rsidRPr="008240F0" w:rsidRDefault="00A86F98" w:rsidP="008240F0">
            <w:pPr>
              <w:bidi/>
              <w:jc w:val="center"/>
              <w:rPr>
                <w:b/>
                <w:bCs/>
                <w:rtl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7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9B120D" w14:textId="77777777" w:rsidR="00A86F98" w:rsidRPr="008240F0" w:rsidRDefault="00A86F98" w:rsidP="008240F0">
            <w:pPr>
              <w:bidi/>
              <w:jc w:val="lowKashida"/>
            </w:pPr>
            <w:r w:rsidRPr="008240F0">
              <w:rPr>
                <w:b/>
                <w:bCs/>
                <w:rtl/>
              </w:rPr>
              <w:t>الاختبار النهائي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10719C" w14:textId="77777777" w:rsidR="00A86F98" w:rsidRPr="008240F0" w:rsidRDefault="00A86F98" w:rsidP="008240F0">
            <w:pPr>
              <w:bidi/>
              <w:jc w:val="lowKashida"/>
            </w:pPr>
            <w:r w:rsidRPr="008240F0">
              <w:rPr>
                <w:b/>
                <w:bCs/>
                <w:rtl/>
              </w:rPr>
              <w:t>الثالث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</w:tcBorders>
          </w:tcPr>
          <w:p w14:paraId="7BE3554B" w14:textId="77777777" w:rsidR="00A86F98" w:rsidRPr="008240F0" w:rsidRDefault="00A86F98" w:rsidP="008240F0">
            <w:pPr>
              <w:bidi/>
              <w:jc w:val="center"/>
            </w:pPr>
            <w:r w:rsidRPr="008240F0">
              <w:rPr>
                <w:b/>
                <w:bCs/>
                <w:rtl/>
              </w:rPr>
              <w:t>40%</w:t>
            </w:r>
          </w:p>
        </w:tc>
      </w:tr>
    </w:tbl>
    <w:p w14:paraId="136F658F" w14:textId="77777777" w:rsidR="00A86F98" w:rsidRPr="008240F0" w:rsidRDefault="00A86F98" w:rsidP="00A86F98">
      <w:pPr>
        <w:bidi/>
        <w:rPr>
          <w:sz w:val="20"/>
          <w:szCs w:val="20"/>
          <w:rtl/>
          <w:lang w:bidi="ar-EG"/>
        </w:rPr>
      </w:pPr>
      <w:r w:rsidRPr="008240F0">
        <w:rPr>
          <w:sz w:val="20"/>
          <w:szCs w:val="20"/>
          <w:rtl/>
        </w:rPr>
        <w:t>أنشطة التقييم (اختبار تحريري، شفهي، عرض تقديمي، مشروع جماعي، ورقة عمل الخ)</w:t>
      </w:r>
    </w:p>
    <w:p w14:paraId="3397E83B" w14:textId="77777777" w:rsidR="00A86F98" w:rsidRPr="008240F0" w:rsidRDefault="00A86F98" w:rsidP="00A86F98">
      <w:pPr>
        <w:bidi/>
        <w:rPr>
          <w:i/>
          <w:iCs/>
          <w:sz w:val="18"/>
          <w:szCs w:val="18"/>
        </w:rPr>
      </w:pPr>
    </w:p>
    <w:p w14:paraId="65B4EBA2" w14:textId="77777777" w:rsidR="00A86F98" w:rsidRPr="008240F0" w:rsidRDefault="00A86F98" w:rsidP="00A86F98">
      <w:pPr>
        <w:bidi/>
        <w:rPr>
          <w:i/>
          <w:iCs/>
          <w:sz w:val="18"/>
          <w:szCs w:val="18"/>
        </w:rPr>
      </w:pPr>
    </w:p>
    <w:p w14:paraId="68C09BA3" w14:textId="77777777" w:rsidR="00A86F98" w:rsidRPr="008240F0" w:rsidRDefault="00A86F98" w:rsidP="00A86F98">
      <w:pPr>
        <w:pStyle w:val="1"/>
        <w:rPr>
          <w:rFonts w:ascii="Times New Roman" w:hAnsi="Times New Roman" w:cs="Times New Roman"/>
        </w:rPr>
      </w:pPr>
      <w:r w:rsidRPr="008240F0">
        <w:rPr>
          <w:rFonts w:ascii="Times New Roman" w:hAnsi="Times New Roman" w:cs="Times New Roman"/>
          <w:rtl/>
        </w:rPr>
        <w:t>هـ - أنشطة الإرشاد الأكاديمي والدعم الطلابي:</w:t>
      </w:r>
    </w:p>
    <w:tbl>
      <w:tblPr>
        <w:tblStyle w:val="a7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A86F98" w:rsidRPr="008240F0" w14:paraId="06904A26" w14:textId="77777777" w:rsidTr="008240F0">
        <w:trPr>
          <w:trHeight w:val="1298"/>
          <w:jc w:val="center"/>
        </w:trPr>
        <w:tc>
          <w:tcPr>
            <w:tcW w:w="9571" w:type="dxa"/>
          </w:tcPr>
          <w:p w14:paraId="401FAABC" w14:textId="77777777" w:rsidR="00A86F98" w:rsidRPr="008240F0" w:rsidRDefault="00A86F98" w:rsidP="008240F0">
            <w:pPr>
              <w:bidi/>
              <w:jc w:val="lowKashida"/>
              <w:rPr>
                <w:b/>
                <w:bCs/>
                <w:rtl/>
              </w:rPr>
            </w:pPr>
            <w:r w:rsidRPr="008240F0">
              <w:rPr>
                <w:b/>
                <w:bCs/>
                <w:rtl/>
              </w:rPr>
              <w:t xml:space="preserve"> _تحديد ساعات مكتبية لمقابلة الطلاب  </w:t>
            </w:r>
          </w:p>
          <w:p w14:paraId="19E5C511" w14:textId="77777777" w:rsidR="00A86F98" w:rsidRPr="008240F0" w:rsidRDefault="00A86F98" w:rsidP="008240F0">
            <w:pPr>
              <w:widowControl w:val="0"/>
              <w:bidi/>
              <w:jc w:val="both"/>
              <w:rPr>
                <w:b/>
                <w:bCs/>
              </w:rPr>
            </w:pPr>
            <w:r w:rsidRPr="008240F0">
              <w:rPr>
                <w:b/>
                <w:bCs/>
                <w:rtl/>
              </w:rPr>
              <w:t xml:space="preserve"> _ تفعيل التقارير الدورية ومتابعة نتائجها.</w:t>
            </w:r>
          </w:p>
          <w:p w14:paraId="1EC5DDB1" w14:textId="77777777" w:rsidR="00A86F98" w:rsidRPr="008240F0" w:rsidRDefault="00A86F98" w:rsidP="008240F0">
            <w:pPr>
              <w:bidi/>
              <w:jc w:val="lowKashida"/>
              <w:rPr>
                <w:b/>
                <w:bCs/>
                <w:rtl/>
              </w:rPr>
            </w:pPr>
            <w:r w:rsidRPr="008240F0">
              <w:rPr>
                <w:b/>
                <w:bCs/>
                <w:rtl/>
              </w:rPr>
              <w:t xml:space="preserve"> _توفير معمل حاسوبي يمكن للطلبة إعداد بحوثهم من خلاله، وتطبيق الإقراء والتلقي</w:t>
            </w:r>
          </w:p>
          <w:p w14:paraId="27D691D7" w14:textId="77777777" w:rsidR="00A86F98" w:rsidRPr="008240F0" w:rsidRDefault="00A86F98" w:rsidP="008240F0">
            <w:pPr>
              <w:bidi/>
              <w:jc w:val="lowKashida"/>
              <w:rPr>
                <w:b/>
                <w:bCs/>
                <w:rtl/>
              </w:rPr>
            </w:pPr>
            <w:r w:rsidRPr="008240F0">
              <w:rPr>
                <w:b/>
                <w:bCs/>
                <w:rtl/>
              </w:rPr>
              <w:t xml:space="preserve">  _تهيئة مكتبة في مقر البرنامج ليفيد منها الطلاب في إعداد بحوثهم.</w:t>
            </w:r>
          </w:p>
          <w:p w14:paraId="6DA5A3F8" w14:textId="77777777" w:rsidR="00A86F98" w:rsidRPr="008240F0" w:rsidRDefault="00A86F98" w:rsidP="008240F0">
            <w:pPr>
              <w:bidi/>
              <w:jc w:val="both"/>
              <w:rPr>
                <w:b/>
                <w:bCs/>
              </w:rPr>
            </w:pPr>
            <w:r w:rsidRPr="008240F0">
              <w:rPr>
                <w:b/>
                <w:bCs/>
                <w:rtl/>
              </w:rPr>
              <w:t xml:space="preserve">  _تقديم الخدمات العامة المساعدة على الانتظام في الساعات المكتبية.</w:t>
            </w:r>
          </w:p>
        </w:tc>
      </w:tr>
    </w:tbl>
    <w:p w14:paraId="68793A64" w14:textId="77777777" w:rsidR="00A86F98" w:rsidRPr="008240F0" w:rsidRDefault="00A86F98" w:rsidP="00A86F98">
      <w:pPr>
        <w:bidi/>
        <w:rPr>
          <w:b/>
          <w:bCs/>
          <w:color w:val="C00000"/>
          <w:sz w:val="32"/>
          <w:szCs w:val="32"/>
          <w:lang w:bidi="ar-EG"/>
        </w:rPr>
      </w:pPr>
    </w:p>
    <w:p w14:paraId="0DC1FD13" w14:textId="77777777" w:rsidR="00A86F98" w:rsidRPr="008240F0" w:rsidRDefault="00A86F98" w:rsidP="00A86F98">
      <w:pPr>
        <w:pStyle w:val="1"/>
        <w:rPr>
          <w:rFonts w:ascii="Times New Roman" w:hAnsi="Times New Roman" w:cs="Times New Roman"/>
        </w:rPr>
      </w:pPr>
      <w:r w:rsidRPr="008240F0">
        <w:rPr>
          <w:rFonts w:ascii="Times New Roman" w:hAnsi="Times New Roman" w:cs="Times New Roman"/>
          <w:rtl/>
        </w:rPr>
        <w:t xml:space="preserve">و – مصادر التعلم والمرافق: </w:t>
      </w:r>
    </w:p>
    <w:p w14:paraId="66168736" w14:textId="77777777" w:rsidR="00A86F98" w:rsidRPr="008240F0" w:rsidRDefault="00A86F98" w:rsidP="00A86F98">
      <w:pPr>
        <w:pStyle w:val="2"/>
        <w:rPr>
          <w:rtl/>
        </w:rPr>
      </w:pPr>
      <w:r w:rsidRPr="008240F0">
        <w:rPr>
          <w:color w:val="C00000"/>
          <w:rtl/>
        </w:rPr>
        <w:t xml:space="preserve">1. </w:t>
      </w:r>
      <w:r w:rsidRPr="008240F0">
        <w:rPr>
          <w:rtl/>
        </w:rPr>
        <w:t>قائمة مصادر التعلم: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A86F98" w:rsidRPr="008240F0" w14:paraId="2A138110" w14:textId="77777777" w:rsidTr="008240F0">
        <w:trPr>
          <w:trHeight w:val="736"/>
          <w:jc w:val="center"/>
        </w:trPr>
        <w:tc>
          <w:tcPr>
            <w:tcW w:w="2603" w:type="dxa"/>
            <w:vAlign w:val="center"/>
          </w:tcPr>
          <w:p w14:paraId="094DFD22" w14:textId="77777777" w:rsidR="00A86F98" w:rsidRPr="008240F0" w:rsidRDefault="00A86F98" w:rsidP="008240F0">
            <w:pPr>
              <w:bidi/>
              <w:jc w:val="center"/>
              <w:rPr>
                <w:b/>
                <w:bCs/>
                <w:sz w:val="26"/>
                <w:szCs w:val="26"/>
              </w:rPr>
            </w:pPr>
            <w:r w:rsidRPr="008240F0">
              <w:rPr>
                <w:b/>
                <w:bCs/>
                <w:rtl/>
              </w:rPr>
              <w:t>المراجع الرئيسة</w:t>
            </w:r>
            <w:r w:rsidRPr="008240F0">
              <w:rPr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0FF4C504" w14:textId="77777777" w:rsidR="00A86F98" w:rsidRPr="008240F0" w:rsidRDefault="00A86F98" w:rsidP="008240F0">
            <w:pPr>
              <w:bidi/>
              <w:jc w:val="lowKashida"/>
              <w:rPr>
                <w:b/>
                <w:bCs/>
                <w:sz w:val="28"/>
                <w:szCs w:val="28"/>
              </w:rPr>
            </w:pPr>
            <w:r w:rsidRPr="008240F0">
              <w:rPr>
                <w:b/>
                <w:bCs/>
                <w:sz w:val="28"/>
                <w:szCs w:val="28"/>
                <w:rtl/>
              </w:rPr>
              <w:t xml:space="preserve">ـ النشر في القراءات العشر للحافظ أبي الخير محمد بن محمد الدمشقي الشهير بابن الجزري، تصحيح ومراجعة علي محمد الضباع.  </w:t>
            </w:r>
          </w:p>
          <w:p w14:paraId="3C36DEC1" w14:textId="77777777" w:rsidR="00A86F98" w:rsidRPr="008240F0" w:rsidRDefault="00A86F98" w:rsidP="008240F0">
            <w:pPr>
              <w:bidi/>
              <w:jc w:val="lowKashida"/>
              <w:rPr>
                <w:b/>
                <w:bCs/>
                <w:sz w:val="28"/>
                <w:szCs w:val="28"/>
              </w:rPr>
            </w:pPr>
            <w:r w:rsidRPr="008240F0">
              <w:rPr>
                <w:b/>
                <w:bCs/>
                <w:sz w:val="28"/>
                <w:szCs w:val="28"/>
                <w:rtl/>
              </w:rPr>
              <w:t>- منجد المقرئين ومرشد الطالبين، لشمس الدين أبو الخير ابن الجزري.</w:t>
            </w:r>
          </w:p>
          <w:p w14:paraId="200C63B6" w14:textId="77777777" w:rsidR="00A86F98" w:rsidRPr="008240F0" w:rsidRDefault="00A86F98" w:rsidP="008240F0">
            <w:pPr>
              <w:bidi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8240F0">
              <w:rPr>
                <w:b/>
                <w:bCs/>
                <w:sz w:val="28"/>
                <w:szCs w:val="28"/>
                <w:rtl/>
              </w:rPr>
              <w:t xml:space="preserve"> -غيث النفع في القراءات السبع علي بن محمد بن سالم، أبو الحسن النوري الصفاقسي </w:t>
            </w:r>
          </w:p>
          <w:p w14:paraId="165A0F8B" w14:textId="77777777" w:rsidR="00A86F98" w:rsidRPr="008240F0" w:rsidRDefault="00A86F98" w:rsidP="008240F0">
            <w:pPr>
              <w:bidi/>
              <w:rPr>
                <w:sz w:val="28"/>
                <w:szCs w:val="28"/>
                <w:rtl/>
              </w:rPr>
            </w:pPr>
            <w:r w:rsidRPr="008240F0">
              <w:rPr>
                <w:sz w:val="28"/>
                <w:szCs w:val="28"/>
                <w:rtl/>
              </w:rPr>
              <w:t>الوافي في شرح الشاطبية في القراءات السبع، لعبد الفتاح القاضي.</w:t>
            </w:r>
          </w:p>
          <w:p w14:paraId="1812F37B" w14:textId="77777777" w:rsidR="00A86F98" w:rsidRPr="008240F0" w:rsidRDefault="00A86F98" w:rsidP="008240F0">
            <w:pPr>
              <w:bidi/>
              <w:rPr>
                <w:sz w:val="28"/>
                <w:szCs w:val="28"/>
              </w:rPr>
            </w:pPr>
            <w:r w:rsidRPr="008240F0">
              <w:rPr>
                <w:sz w:val="28"/>
                <w:szCs w:val="28"/>
                <w:rtl/>
              </w:rPr>
              <w:t>إبراز المعاني في حرز الأماني، لأبي شامة المقدسي.</w:t>
            </w:r>
          </w:p>
        </w:tc>
      </w:tr>
      <w:tr w:rsidR="00A86F98" w:rsidRPr="008240F0" w14:paraId="2CD9CB1E" w14:textId="77777777" w:rsidTr="008240F0">
        <w:trPr>
          <w:trHeight w:val="736"/>
          <w:jc w:val="center"/>
        </w:trPr>
        <w:tc>
          <w:tcPr>
            <w:tcW w:w="2603" w:type="dxa"/>
            <w:shd w:val="clear" w:color="auto" w:fill="D9E2F3" w:themeFill="accent1" w:themeFillTint="33"/>
            <w:vAlign w:val="center"/>
          </w:tcPr>
          <w:p w14:paraId="494B1250" w14:textId="77777777" w:rsidR="00A86F98" w:rsidRPr="008240F0" w:rsidRDefault="00A86F98" w:rsidP="008240F0">
            <w:pPr>
              <w:bidi/>
              <w:jc w:val="center"/>
              <w:rPr>
                <w:b/>
                <w:bCs/>
                <w:sz w:val="26"/>
                <w:szCs w:val="26"/>
              </w:rPr>
            </w:pPr>
            <w:r w:rsidRPr="008240F0">
              <w:rPr>
                <w:b/>
                <w:bCs/>
                <w:rtl/>
              </w:rPr>
              <w:t>المراجع المساندة</w:t>
            </w:r>
          </w:p>
        </w:tc>
        <w:tc>
          <w:tcPr>
            <w:tcW w:w="6968" w:type="dxa"/>
            <w:shd w:val="clear" w:color="auto" w:fill="D9E2F3" w:themeFill="accent1" w:themeFillTint="33"/>
            <w:vAlign w:val="center"/>
          </w:tcPr>
          <w:p w14:paraId="600A562F" w14:textId="77777777" w:rsidR="00A86F98" w:rsidRPr="008240F0" w:rsidRDefault="00A86F98" w:rsidP="008240F0">
            <w:pPr>
              <w:bidi/>
              <w:spacing w:line="520" w:lineRule="exact"/>
              <w:jc w:val="both"/>
              <w:rPr>
                <w:b/>
                <w:bCs/>
                <w:sz w:val="28"/>
                <w:szCs w:val="28"/>
              </w:rPr>
            </w:pPr>
            <w:r w:rsidRPr="008240F0">
              <w:rPr>
                <w:b/>
                <w:bCs/>
                <w:sz w:val="28"/>
                <w:szCs w:val="28"/>
                <w:rtl/>
              </w:rPr>
              <w:t>القواعد والإشارات في أصول القراءات للإمام أحمد بن عمر الحموي.</w:t>
            </w:r>
          </w:p>
          <w:p w14:paraId="07994216" w14:textId="77777777" w:rsidR="00A86F98" w:rsidRPr="008240F0" w:rsidRDefault="00A86F98" w:rsidP="008240F0">
            <w:pPr>
              <w:bidi/>
              <w:spacing w:line="520" w:lineRule="exact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8240F0">
              <w:rPr>
                <w:b/>
                <w:bCs/>
                <w:sz w:val="28"/>
                <w:szCs w:val="28"/>
                <w:rtl/>
              </w:rPr>
              <w:t xml:space="preserve">الإضاءة في بيان أصول القراءة للشيخ </w:t>
            </w:r>
            <w:proofErr w:type="gramStart"/>
            <w:r w:rsidRPr="008240F0">
              <w:rPr>
                <w:b/>
                <w:bCs/>
                <w:sz w:val="28"/>
                <w:szCs w:val="28"/>
                <w:rtl/>
              </w:rPr>
              <w:t>علي</w:t>
            </w:r>
            <w:proofErr w:type="gramEnd"/>
            <w:r w:rsidRPr="008240F0">
              <w:rPr>
                <w:b/>
                <w:bCs/>
                <w:sz w:val="28"/>
                <w:szCs w:val="28"/>
                <w:rtl/>
              </w:rPr>
              <w:t xml:space="preserve"> الضباع.</w:t>
            </w:r>
          </w:p>
          <w:p w14:paraId="1D8906E2" w14:textId="77777777" w:rsidR="00A86F98" w:rsidRPr="008240F0" w:rsidRDefault="00A86F98" w:rsidP="008240F0">
            <w:pPr>
              <w:bidi/>
              <w:spacing w:line="520" w:lineRule="exact"/>
              <w:jc w:val="both"/>
              <w:rPr>
                <w:sz w:val="32"/>
                <w:szCs w:val="32"/>
              </w:rPr>
            </w:pPr>
            <w:r w:rsidRPr="008240F0">
              <w:rPr>
                <w:b/>
                <w:bCs/>
                <w:sz w:val="28"/>
                <w:szCs w:val="28"/>
                <w:rtl/>
              </w:rPr>
              <w:t>البدور الزاهرة في القراءات العشر المتواترة</w:t>
            </w:r>
            <w:r w:rsidRPr="008240F0">
              <w:rPr>
                <w:sz w:val="32"/>
                <w:szCs w:val="32"/>
                <w:rtl/>
              </w:rPr>
              <w:t>. عبد الفتاح القاضي</w:t>
            </w:r>
          </w:p>
        </w:tc>
      </w:tr>
      <w:tr w:rsidR="00A86F98" w:rsidRPr="008240F0" w14:paraId="65F7F6D9" w14:textId="77777777" w:rsidTr="008240F0">
        <w:trPr>
          <w:trHeight w:val="736"/>
          <w:jc w:val="center"/>
        </w:trPr>
        <w:tc>
          <w:tcPr>
            <w:tcW w:w="2603" w:type="dxa"/>
            <w:vAlign w:val="center"/>
          </w:tcPr>
          <w:p w14:paraId="3A520E86" w14:textId="77777777" w:rsidR="00A86F98" w:rsidRPr="008240F0" w:rsidRDefault="00A86F98" w:rsidP="008240F0">
            <w:pPr>
              <w:bidi/>
              <w:jc w:val="center"/>
              <w:rPr>
                <w:b/>
                <w:bCs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المصادر الإلكترونية</w:t>
            </w:r>
          </w:p>
        </w:tc>
        <w:tc>
          <w:tcPr>
            <w:tcW w:w="6968" w:type="dxa"/>
            <w:vAlign w:val="center"/>
          </w:tcPr>
          <w:p w14:paraId="7903EF3C" w14:textId="77777777" w:rsidR="00A86F98" w:rsidRPr="008240F0" w:rsidRDefault="00A86F98" w:rsidP="008240F0">
            <w:pPr>
              <w:bidi/>
              <w:jc w:val="both"/>
              <w:rPr>
                <w:rtl/>
              </w:rPr>
            </w:pPr>
            <w:r w:rsidRPr="008240F0">
              <w:rPr>
                <w:b/>
                <w:bCs/>
                <w:rtl/>
              </w:rPr>
              <w:t xml:space="preserve">قواعد المعلومات التي توفرها مكتبة الأمير سلطان بن عبد العزيز رحمه </w:t>
            </w:r>
            <w:proofErr w:type="gramStart"/>
            <w:r w:rsidRPr="008240F0">
              <w:rPr>
                <w:b/>
                <w:bCs/>
                <w:rtl/>
              </w:rPr>
              <w:t>الله :</w:t>
            </w:r>
            <w:proofErr w:type="gramEnd"/>
            <w:r w:rsidRPr="008240F0">
              <w:rPr>
                <w:b/>
                <w:bCs/>
                <w:rtl/>
              </w:rPr>
              <w:t xml:space="preserve"> على الرابط</w:t>
            </w:r>
          </w:p>
          <w:p w14:paraId="26FDD8B8" w14:textId="77777777" w:rsidR="00A86F98" w:rsidRPr="008240F0" w:rsidRDefault="00A86F98" w:rsidP="008240F0">
            <w:pPr>
              <w:pStyle w:val="a6"/>
              <w:bidi/>
              <w:jc w:val="both"/>
              <w:rPr>
                <w:rFonts w:ascii="Times New Roman" w:hAnsi="Times New Roman" w:cs="Times New Roman"/>
                <w:rtl/>
              </w:rPr>
            </w:pPr>
          </w:p>
          <w:p w14:paraId="736FD180" w14:textId="77777777" w:rsidR="00A86F98" w:rsidRPr="008240F0" w:rsidRDefault="00000000" w:rsidP="008240F0">
            <w:pPr>
              <w:bidi/>
              <w:jc w:val="lowKashida"/>
              <w:rPr>
                <w:rtl/>
              </w:rPr>
            </w:pPr>
            <w:hyperlink r:id="rId7" w:history="1">
              <w:r w:rsidR="00A86F98" w:rsidRPr="008240F0">
                <w:rPr>
                  <w:rStyle w:val="Hyperlink"/>
                  <w:lang w:bidi="ar-EG"/>
                </w:rPr>
                <w:t>https://units.imamu.edu.sa/deanships/CENTRAL_LIBRARY/announcements/Pages/Databases.aspx</w:t>
              </w:r>
            </w:hyperlink>
          </w:p>
          <w:p w14:paraId="23C5005B" w14:textId="77777777" w:rsidR="00A86F98" w:rsidRPr="008240F0" w:rsidRDefault="00A86F98" w:rsidP="008240F0">
            <w:pPr>
              <w:bidi/>
              <w:rPr>
                <w:sz w:val="32"/>
                <w:szCs w:val="32"/>
                <w:rtl/>
              </w:rPr>
            </w:pPr>
            <w:r w:rsidRPr="008240F0">
              <w:rPr>
                <w:sz w:val="32"/>
                <w:szCs w:val="32"/>
                <w:rtl/>
              </w:rPr>
              <w:t xml:space="preserve">مجمع الملك فهد لطباعة المصحف الشريف </w:t>
            </w:r>
            <w:hyperlink r:id="rId8" w:history="1">
              <w:r w:rsidRPr="008240F0">
                <w:rPr>
                  <w:rStyle w:val="Hyperlink"/>
                  <w:sz w:val="28"/>
                  <w:szCs w:val="28"/>
                </w:rPr>
                <w:t>http://www.qurancomplex.org/arb</w:t>
              </w:r>
            </w:hyperlink>
          </w:p>
          <w:p w14:paraId="57AB696A" w14:textId="77777777" w:rsidR="00A86F98" w:rsidRPr="008240F0" w:rsidRDefault="00A86F98" w:rsidP="008240F0">
            <w:pPr>
              <w:bidi/>
              <w:jc w:val="lowKashida"/>
            </w:pPr>
          </w:p>
        </w:tc>
      </w:tr>
      <w:tr w:rsidR="00A86F98" w:rsidRPr="008240F0" w14:paraId="16FB1489" w14:textId="77777777" w:rsidTr="008240F0">
        <w:trPr>
          <w:trHeight w:val="736"/>
          <w:jc w:val="center"/>
        </w:trPr>
        <w:tc>
          <w:tcPr>
            <w:tcW w:w="2603" w:type="dxa"/>
            <w:shd w:val="clear" w:color="auto" w:fill="D9E2F3" w:themeFill="accent1" w:themeFillTint="33"/>
            <w:vAlign w:val="center"/>
          </w:tcPr>
          <w:p w14:paraId="74C5DFE2" w14:textId="77777777" w:rsidR="00A86F98" w:rsidRPr="008240F0" w:rsidRDefault="00A86F98" w:rsidP="008240F0">
            <w:pPr>
              <w:bidi/>
              <w:jc w:val="center"/>
              <w:rPr>
                <w:b/>
                <w:bCs/>
              </w:rPr>
            </w:pPr>
            <w:r w:rsidRPr="008240F0">
              <w:rPr>
                <w:b/>
                <w:bCs/>
                <w:rtl/>
              </w:rPr>
              <w:t xml:space="preserve">أخرى </w:t>
            </w:r>
          </w:p>
        </w:tc>
        <w:tc>
          <w:tcPr>
            <w:tcW w:w="6968" w:type="dxa"/>
            <w:shd w:val="clear" w:color="auto" w:fill="D9E2F3" w:themeFill="accent1" w:themeFillTint="33"/>
            <w:vAlign w:val="center"/>
          </w:tcPr>
          <w:p w14:paraId="662AE75F" w14:textId="77777777" w:rsidR="00A86F98" w:rsidRPr="008240F0" w:rsidRDefault="00A86F98" w:rsidP="008240F0">
            <w:pPr>
              <w:bidi/>
              <w:jc w:val="lowKashida"/>
            </w:pPr>
            <w:r w:rsidRPr="008240F0">
              <w:rPr>
                <w:b/>
                <w:bCs/>
                <w:rtl/>
              </w:rPr>
              <w:t xml:space="preserve"> </w:t>
            </w:r>
          </w:p>
        </w:tc>
      </w:tr>
    </w:tbl>
    <w:p w14:paraId="394F8A43" w14:textId="77777777" w:rsidR="00A86F98" w:rsidRPr="008240F0" w:rsidRDefault="00A86F98" w:rsidP="00A86F98">
      <w:pPr>
        <w:pStyle w:val="2"/>
      </w:pPr>
      <w:r w:rsidRPr="008240F0">
        <w:rPr>
          <w:color w:val="C00000"/>
          <w:rtl/>
        </w:rPr>
        <w:t>2.</w:t>
      </w:r>
      <w:r w:rsidRPr="008240F0">
        <w:rPr>
          <w:rtl/>
        </w:rPr>
        <w:t xml:space="preserve"> المرافق والتجهيزات التعليمية والبحثية المطلوبة: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A86F98" w:rsidRPr="008240F0" w14:paraId="49E2FDA3" w14:textId="77777777" w:rsidTr="008240F0">
        <w:trPr>
          <w:trHeight w:val="439"/>
          <w:tblHeader/>
          <w:jc w:val="center"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3B77F28C" w14:textId="77777777" w:rsidR="00A86F98" w:rsidRPr="008240F0" w:rsidRDefault="00A86F98" w:rsidP="008240F0">
            <w:pPr>
              <w:bidi/>
              <w:jc w:val="center"/>
              <w:rPr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03A0C645" w14:textId="77777777" w:rsidR="00A86F98" w:rsidRPr="008240F0" w:rsidRDefault="00A86F98" w:rsidP="008240F0">
            <w:pPr>
              <w:bidi/>
              <w:jc w:val="center"/>
              <w:rPr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A86F98" w:rsidRPr="008240F0" w14:paraId="663A5A45" w14:textId="77777777" w:rsidTr="008240F0">
        <w:trPr>
          <w:trHeight w:val="506"/>
          <w:jc w:val="center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24293560" w14:textId="77777777" w:rsidR="00A86F98" w:rsidRPr="008240F0" w:rsidRDefault="00A86F98" w:rsidP="008240F0">
            <w:pPr>
              <w:bidi/>
              <w:jc w:val="center"/>
              <w:rPr>
                <w:b/>
                <w:bCs/>
              </w:rPr>
            </w:pPr>
            <w:r w:rsidRPr="008240F0">
              <w:rPr>
                <w:b/>
                <w:bCs/>
                <w:rtl/>
              </w:rPr>
              <w:t>المرافق</w:t>
            </w:r>
          </w:p>
          <w:p w14:paraId="5BF17193" w14:textId="77777777" w:rsidR="00A86F98" w:rsidRPr="008240F0" w:rsidRDefault="00A86F98" w:rsidP="008240F0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8240F0">
              <w:rPr>
                <w:sz w:val="16"/>
                <w:szCs w:val="16"/>
                <w:rtl/>
                <w:lang w:bidi="ar-EG"/>
              </w:rPr>
              <w:t>(القاعات الدراسية، المختبرات، قاعات العرض، قاعات المحاكاة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89EFC1A" w14:textId="77777777" w:rsidR="00A86F98" w:rsidRPr="008240F0" w:rsidRDefault="00A86F98" w:rsidP="008240F0">
            <w:pPr>
              <w:bidi/>
              <w:jc w:val="lowKashida"/>
            </w:pPr>
            <w:r w:rsidRPr="008240F0">
              <w:rPr>
                <w:b/>
                <w:bCs/>
                <w:rtl/>
              </w:rPr>
              <w:t>توفير قاعات دراسية مهيأة بطاولات وكراسي مناسبة لعقد الحوارات وحلقات النقاش ومكتبة تخصصية.</w:t>
            </w:r>
          </w:p>
        </w:tc>
      </w:tr>
      <w:tr w:rsidR="00A86F98" w:rsidRPr="008240F0" w14:paraId="1D7E6619" w14:textId="77777777" w:rsidTr="008240F0">
        <w:trPr>
          <w:trHeight w:val="506"/>
          <w:jc w:val="center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A5E753" w14:textId="77777777" w:rsidR="00A86F98" w:rsidRPr="008240F0" w:rsidRDefault="00A86F98" w:rsidP="008240F0">
            <w:pPr>
              <w:bidi/>
              <w:jc w:val="center"/>
              <w:rPr>
                <w:b/>
                <w:bCs/>
              </w:rPr>
            </w:pPr>
            <w:r w:rsidRPr="008240F0">
              <w:rPr>
                <w:b/>
                <w:bCs/>
                <w:rtl/>
              </w:rPr>
              <w:t>التجهيزات التقنية</w:t>
            </w:r>
          </w:p>
          <w:p w14:paraId="62A84852" w14:textId="77777777" w:rsidR="00A86F98" w:rsidRPr="008240F0" w:rsidRDefault="00A86F98" w:rsidP="008240F0">
            <w:pPr>
              <w:bidi/>
              <w:jc w:val="center"/>
              <w:rPr>
                <w:b/>
                <w:bCs/>
                <w:rtl/>
                <w:lang w:bidi="ar-EG"/>
              </w:rPr>
            </w:pPr>
            <w:r w:rsidRPr="008240F0">
              <w:rPr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EB6494" w14:textId="77777777" w:rsidR="00A86F98" w:rsidRPr="008240F0" w:rsidRDefault="00A86F98" w:rsidP="008240F0">
            <w:pPr>
              <w:bidi/>
              <w:jc w:val="lowKashida"/>
            </w:pPr>
            <w:r w:rsidRPr="008240F0">
              <w:rPr>
                <w:b/>
                <w:bCs/>
                <w:rtl/>
              </w:rPr>
              <w:t xml:space="preserve">توفير أجهزة العرض </w:t>
            </w:r>
            <w:proofErr w:type="gramStart"/>
            <w:r w:rsidRPr="008240F0">
              <w:rPr>
                <w:b/>
                <w:bCs/>
                <w:rtl/>
              </w:rPr>
              <w:t>( البروجكتور</w:t>
            </w:r>
            <w:proofErr w:type="gramEnd"/>
            <w:r w:rsidRPr="008240F0">
              <w:rPr>
                <w:b/>
                <w:bCs/>
                <w:rtl/>
              </w:rPr>
              <w:t>) والسبورة الذكية، وشبكة الانترنت</w:t>
            </w:r>
          </w:p>
        </w:tc>
      </w:tr>
      <w:tr w:rsidR="00A86F98" w:rsidRPr="008240F0" w14:paraId="777A8D2D" w14:textId="77777777" w:rsidTr="008240F0">
        <w:trPr>
          <w:trHeight w:val="506"/>
          <w:jc w:val="center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51F88F4" w14:textId="77777777" w:rsidR="00A86F98" w:rsidRPr="008240F0" w:rsidRDefault="00A86F98" w:rsidP="008240F0">
            <w:pPr>
              <w:bidi/>
              <w:jc w:val="center"/>
              <w:rPr>
                <w:b/>
                <w:bCs/>
                <w:rtl/>
                <w:lang w:bidi="ar-EG"/>
              </w:rPr>
            </w:pPr>
            <w:r w:rsidRPr="008240F0">
              <w:rPr>
                <w:b/>
                <w:bCs/>
                <w:rtl/>
              </w:rPr>
              <w:lastRenderedPageBreak/>
              <w:t>تجهيزات</w:t>
            </w:r>
            <w:r w:rsidRPr="008240F0">
              <w:rPr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Pr="008240F0">
              <w:rPr>
                <w:b/>
                <w:bCs/>
                <w:rtl/>
                <w:lang w:bidi="ar-EG"/>
              </w:rPr>
              <w:t>أخرى</w:t>
            </w:r>
            <w:r w:rsidRPr="008240F0">
              <w:rPr>
                <w:sz w:val="16"/>
                <w:szCs w:val="16"/>
                <w:rtl/>
                <w:lang w:bidi="ar-EG"/>
              </w:rPr>
              <w:t xml:space="preserve"> (تبعاً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5D5B122" w14:textId="77777777" w:rsidR="00A86F98" w:rsidRPr="008240F0" w:rsidRDefault="00A86F98" w:rsidP="008240F0">
            <w:pPr>
              <w:bidi/>
              <w:jc w:val="lowKashida"/>
              <w:rPr>
                <w:b/>
                <w:bCs/>
                <w:rtl/>
              </w:rPr>
            </w:pPr>
            <w:r w:rsidRPr="008240F0">
              <w:rPr>
                <w:b/>
                <w:bCs/>
                <w:rtl/>
              </w:rPr>
              <w:t>توفير مكتبة متخصصة تحتوي على أبحاث الماجستير والدكتوراه المسجلة في القسم وكذا أبحاث الترقية لأساتذة القسم ومؤلفاتهم</w:t>
            </w:r>
          </w:p>
          <w:p w14:paraId="21F963E8" w14:textId="77777777" w:rsidR="00A86F98" w:rsidRPr="008240F0" w:rsidRDefault="00A86F98" w:rsidP="008240F0">
            <w:pPr>
              <w:bidi/>
              <w:jc w:val="lowKashida"/>
            </w:pPr>
            <w:r w:rsidRPr="008240F0">
              <w:rPr>
                <w:b/>
                <w:bCs/>
                <w:rtl/>
              </w:rPr>
              <w:t>دائرة تلفزيونية مغلقة إذا كانت المحاضرة تؤدى لشطر الطالبات</w:t>
            </w:r>
          </w:p>
        </w:tc>
      </w:tr>
    </w:tbl>
    <w:p w14:paraId="3386E5A5" w14:textId="77777777" w:rsidR="00A86F98" w:rsidRPr="008240F0" w:rsidRDefault="00A86F98" w:rsidP="00A86F98">
      <w:pPr>
        <w:pStyle w:val="1"/>
        <w:rPr>
          <w:rFonts w:ascii="Times New Roman" w:hAnsi="Times New Roman" w:cs="Times New Roman"/>
          <w:rtl/>
        </w:rPr>
      </w:pPr>
    </w:p>
    <w:p w14:paraId="5924ACCD" w14:textId="77777777" w:rsidR="00A86F98" w:rsidRPr="008240F0" w:rsidRDefault="00A86F98" w:rsidP="00A86F98">
      <w:pPr>
        <w:pStyle w:val="1"/>
        <w:rPr>
          <w:rFonts w:ascii="Times New Roman" w:hAnsi="Times New Roman" w:cs="Times New Roman"/>
          <w:rtl/>
        </w:rPr>
      </w:pPr>
      <w:r w:rsidRPr="008240F0">
        <w:rPr>
          <w:rFonts w:ascii="Times New Roman" w:hAnsi="Times New Roman" w:cs="Times New Roman"/>
          <w:rtl/>
        </w:rPr>
        <w:t>ز. تقويم جودة المقرر: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A86F98" w:rsidRPr="008240F0" w14:paraId="267B17C6" w14:textId="77777777" w:rsidTr="008240F0">
        <w:trPr>
          <w:trHeight w:val="453"/>
          <w:tblHeader/>
          <w:jc w:val="center"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6F0627B6" w14:textId="77777777" w:rsidR="00A86F98" w:rsidRPr="008240F0" w:rsidRDefault="00A86F98" w:rsidP="008240F0">
            <w:pPr>
              <w:bidi/>
              <w:jc w:val="center"/>
              <w:rPr>
                <w:rtl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5A2E58E4" w14:textId="77777777" w:rsidR="00A86F98" w:rsidRPr="008240F0" w:rsidRDefault="00A86F98" w:rsidP="008240F0">
            <w:pPr>
              <w:bidi/>
              <w:jc w:val="center"/>
              <w:rPr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المقيمون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3F1512B2" w14:textId="77777777" w:rsidR="00A86F98" w:rsidRPr="008240F0" w:rsidRDefault="00A86F98" w:rsidP="008240F0">
            <w:pPr>
              <w:bidi/>
              <w:jc w:val="center"/>
              <w:rPr>
                <w:rtl/>
                <w:lang w:bidi="ar-EG"/>
              </w:rPr>
            </w:pPr>
            <w:r w:rsidRPr="008240F0">
              <w:rPr>
                <w:b/>
                <w:bCs/>
                <w:rtl/>
                <w:lang w:bidi="ar-EG"/>
              </w:rPr>
              <w:t>طرق التقييم</w:t>
            </w:r>
          </w:p>
        </w:tc>
      </w:tr>
      <w:tr w:rsidR="00A86F98" w:rsidRPr="008240F0" w14:paraId="7A0249CE" w14:textId="77777777" w:rsidTr="008240F0">
        <w:trPr>
          <w:trHeight w:val="397"/>
          <w:jc w:val="center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B4BC9FD" w14:textId="77777777" w:rsidR="00A86F98" w:rsidRPr="008240F0" w:rsidRDefault="00A86F98" w:rsidP="008240F0">
            <w:pPr>
              <w:bidi/>
              <w:jc w:val="lowKashida"/>
            </w:pPr>
            <w:r w:rsidRPr="008240F0">
              <w:rPr>
                <w:b/>
                <w:bCs/>
                <w:rtl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590DE8F" w14:textId="77777777" w:rsidR="00A86F98" w:rsidRPr="008240F0" w:rsidRDefault="00A86F98" w:rsidP="008240F0">
            <w:pPr>
              <w:bidi/>
              <w:jc w:val="lowKashida"/>
              <w:rPr>
                <w:rtl/>
              </w:rPr>
            </w:pPr>
            <w:r w:rsidRPr="008240F0">
              <w:rPr>
                <w:b/>
                <w:bCs/>
                <w:rtl/>
              </w:rPr>
              <w:t>الطلبة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1B6B9CA" w14:textId="77777777" w:rsidR="00A86F98" w:rsidRPr="008240F0" w:rsidRDefault="00A86F98" w:rsidP="008240F0">
            <w:pPr>
              <w:bidi/>
              <w:jc w:val="lowKashida"/>
              <w:rPr>
                <w:rtl/>
              </w:rPr>
            </w:pPr>
            <w:r w:rsidRPr="008240F0">
              <w:rPr>
                <w:b/>
                <w:bCs/>
                <w:rtl/>
              </w:rPr>
              <w:t>غير مباشر</w:t>
            </w:r>
          </w:p>
        </w:tc>
      </w:tr>
      <w:tr w:rsidR="00A86F98" w:rsidRPr="008240F0" w14:paraId="7CAF79FB" w14:textId="77777777" w:rsidTr="008240F0">
        <w:trPr>
          <w:trHeight w:val="397"/>
          <w:jc w:val="center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4D6525B" w14:textId="77777777" w:rsidR="00A86F98" w:rsidRPr="008240F0" w:rsidRDefault="00A86F98" w:rsidP="008240F0">
            <w:pPr>
              <w:bidi/>
              <w:jc w:val="lowKashida"/>
            </w:pPr>
            <w:r w:rsidRPr="008240F0">
              <w:rPr>
                <w:b/>
                <w:bCs/>
                <w:rtl/>
              </w:rPr>
              <w:t>فاعلية طرق تقييم الطلاب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D2243E6" w14:textId="77777777" w:rsidR="00A86F98" w:rsidRPr="008240F0" w:rsidRDefault="00A86F98" w:rsidP="008240F0">
            <w:pPr>
              <w:bidi/>
              <w:jc w:val="lowKashida"/>
              <w:rPr>
                <w:rtl/>
              </w:rPr>
            </w:pPr>
            <w:r w:rsidRPr="008240F0">
              <w:rPr>
                <w:b/>
                <w:bCs/>
                <w:rtl/>
              </w:rPr>
              <w:t>الطلبة، المراجع النظير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693BC66" w14:textId="77777777" w:rsidR="00A86F98" w:rsidRPr="008240F0" w:rsidRDefault="00A86F98" w:rsidP="008240F0">
            <w:pPr>
              <w:bidi/>
              <w:jc w:val="lowKashida"/>
              <w:rPr>
                <w:rtl/>
              </w:rPr>
            </w:pPr>
            <w:r w:rsidRPr="008240F0">
              <w:rPr>
                <w:b/>
                <w:bCs/>
                <w:rtl/>
              </w:rPr>
              <w:t>مباشر</w:t>
            </w:r>
          </w:p>
        </w:tc>
      </w:tr>
      <w:tr w:rsidR="00A86F98" w:rsidRPr="008240F0" w14:paraId="79D830EA" w14:textId="77777777" w:rsidTr="008240F0">
        <w:trPr>
          <w:trHeight w:val="397"/>
          <w:jc w:val="center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2E785B8" w14:textId="77777777" w:rsidR="00A86F98" w:rsidRPr="008240F0" w:rsidRDefault="00A86F98" w:rsidP="008240F0">
            <w:pPr>
              <w:bidi/>
              <w:jc w:val="lowKashida"/>
            </w:pPr>
            <w:r w:rsidRPr="008240F0">
              <w:rPr>
                <w:b/>
                <w:bCs/>
                <w:rtl/>
              </w:rPr>
              <w:t>مدى تحصيل مخرجات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701E7A5" w14:textId="77777777" w:rsidR="00A86F98" w:rsidRPr="008240F0" w:rsidRDefault="00A86F98" w:rsidP="008240F0">
            <w:pPr>
              <w:bidi/>
              <w:jc w:val="lowKashida"/>
            </w:pPr>
            <w:r w:rsidRPr="008240F0">
              <w:rPr>
                <w:b/>
                <w:bCs/>
                <w:rtl/>
              </w:rPr>
              <w:t>قيادات البرنامج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F206BE6" w14:textId="77777777" w:rsidR="00A86F98" w:rsidRPr="008240F0" w:rsidRDefault="00A86F98" w:rsidP="008240F0">
            <w:pPr>
              <w:bidi/>
              <w:jc w:val="lowKashida"/>
              <w:rPr>
                <w:rtl/>
              </w:rPr>
            </w:pPr>
            <w:r w:rsidRPr="008240F0">
              <w:rPr>
                <w:b/>
                <w:bCs/>
                <w:rtl/>
              </w:rPr>
              <w:t>مباشر</w:t>
            </w:r>
          </w:p>
        </w:tc>
      </w:tr>
      <w:tr w:rsidR="00A86F98" w:rsidRPr="008240F0" w14:paraId="691BA17F" w14:textId="77777777" w:rsidTr="008240F0">
        <w:trPr>
          <w:trHeight w:val="397"/>
          <w:jc w:val="center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5D98374" w14:textId="77777777" w:rsidR="00A86F98" w:rsidRPr="008240F0" w:rsidRDefault="00A86F98" w:rsidP="008240F0">
            <w:pPr>
              <w:bidi/>
              <w:jc w:val="lowKashida"/>
            </w:pPr>
            <w:r w:rsidRPr="008240F0">
              <w:rPr>
                <w:b/>
                <w:bCs/>
                <w:rtl/>
              </w:rPr>
              <w:t>مصادر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495027C" w14:textId="77777777" w:rsidR="00A86F98" w:rsidRPr="008240F0" w:rsidRDefault="00A86F98" w:rsidP="008240F0">
            <w:pPr>
              <w:bidi/>
              <w:jc w:val="lowKashida"/>
            </w:pPr>
            <w:r w:rsidRPr="008240F0">
              <w:rPr>
                <w:b/>
                <w:bCs/>
                <w:rtl/>
              </w:rPr>
              <w:t>أعضاء هيئة التدريس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38D26F0" w14:textId="77777777" w:rsidR="00A86F98" w:rsidRPr="008240F0" w:rsidRDefault="00A86F98" w:rsidP="008240F0">
            <w:pPr>
              <w:bidi/>
              <w:jc w:val="lowKashida"/>
              <w:rPr>
                <w:rtl/>
              </w:rPr>
            </w:pPr>
            <w:r w:rsidRPr="008240F0">
              <w:rPr>
                <w:b/>
                <w:bCs/>
                <w:rtl/>
              </w:rPr>
              <w:t>مباشر</w:t>
            </w:r>
          </w:p>
        </w:tc>
      </w:tr>
      <w:tr w:rsidR="00A86F98" w:rsidRPr="008240F0" w14:paraId="73F8B796" w14:textId="77777777" w:rsidTr="008240F0">
        <w:trPr>
          <w:trHeight w:val="397"/>
          <w:jc w:val="center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40F7CF2" w14:textId="77777777" w:rsidR="00A86F98" w:rsidRPr="008240F0" w:rsidRDefault="00A86F98" w:rsidP="008240F0">
            <w:pPr>
              <w:bidi/>
              <w:jc w:val="lowKashida"/>
            </w:pPr>
            <w:r w:rsidRPr="008240F0">
              <w:rPr>
                <w:b/>
                <w:bCs/>
                <w:rtl/>
              </w:rPr>
              <w:t>شمول مفردات المقرر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1393AC3" w14:textId="77777777" w:rsidR="00A86F98" w:rsidRPr="008240F0" w:rsidRDefault="00A86F98" w:rsidP="008240F0">
            <w:pPr>
              <w:bidi/>
              <w:jc w:val="lowKashida"/>
            </w:pPr>
            <w:r w:rsidRPr="008240F0">
              <w:rPr>
                <w:b/>
                <w:bCs/>
                <w:rtl/>
              </w:rPr>
              <w:t>أعضاء هيئة التدريس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B90256E" w14:textId="77777777" w:rsidR="00A86F98" w:rsidRPr="008240F0" w:rsidRDefault="00A86F98" w:rsidP="008240F0">
            <w:pPr>
              <w:bidi/>
              <w:jc w:val="lowKashida"/>
              <w:rPr>
                <w:rtl/>
              </w:rPr>
            </w:pPr>
            <w:r w:rsidRPr="008240F0">
              <w:rPr>
                <w:b/>
                <w:bCs/>
                <w:rtl/>
              </w:rPr>
              <w:t>مباشر</w:t>
            </w:r>
          </w:p>
        </w:tc>
      </w:tr>
    </w:tbl>
    <w:p w14:paraId="27A7F266" w14:textId="77777777" w:rsidR="00A86F98" w:rsidRPr="008240F0" w:rsidRDefault="00A86F98" w:rsidP="00A86F98">
      <w:pPr>
        <w:bidi/>
        <w:rPr>
          <w:color w:val="C00000"/>
          <w:sz w:val="20"/>
          <w:szCs w:val="20"/>
          <w:rtl/>
          <w:lang w:bidi="ar-EG"/>
        </w:rPr>
      </w:pPr>
      <w:r w:rsidRPr="008240F0">
        <w:rPr>
          <w:b/>
          <w:bCs/>
          <w:color w:val="C00000"/>
          <w:sz w:val="20"/>
          <w:szCs w:val="20"/>
          <w:rtl/>
          <w:lang w:bidi="ar-EG"/>
        </w:rPr>
        <w:t>مجالات التقويم</w:t>
      </w:r>
      <w:r w:rsidRPr="008240F0">
        <w:rPr>
          <w:color w:val="C00000"/>
          <w:sz w:val="20"/>
          <w:szCs w:val="20"/>
          <w:rtl/>
          <w:lang w:bidi="ar-EG"/>
        </w:rPr>
        <w:t xml:space="preserve"> </w:t>
      </w:r>
      <w:r w:rsidRPr="008240F0">
        <w:rPr>
          <w:sz w:val="20"/>
          <w:szCs w:val="20"/>
          <w:rtl/>
          <w:lang w:bidi="ar-EG"/>
        </w:rPr>
        <w:t>(مثل. فاعلية التدريس، فاعلة طرق تقييم الطلاب، مدى تحصيل مخرجات التعلم للمقرر، مصادر التعلم ... إلخ)</w:t>
      </w:r>
    </w:p>
    <w:p w14:paraId="710B0519" w14:textId="77777777" w:rsidR="00A86F98" w:rsidRPr="008240F0" w:rsidRDefault="00A86F98" w:rsidP="00A86F98">
      <w:pPr>
        <w:bidi/>
        <w:rPr>
          <w:sz w:val="20"/>
          <w:szCs w:val="20"/>
          <w:rtl/>
          <w:lang w:bidi="ar-EG"/>
        </w:rPr>
      </w:pPr>
      <w:r w:rsidRPr="008240F0">
        <w:rPr>
          <w:b/>
          <w:bCs/>
          <w:color w:val="C00000"/>
          <w:sz w:val="20"/>
          <w:szCs w:val="20"/>
          <w:rtl/>
          <w:lang w:bidi="ar-EG"/>
        </w:rPr>
        <w:t>المقيمون</w:t>
      </w:r>
      <w:r w:rsidRPr="008240F0">
        <w:rPr>
          <w:color w:val="C00000"/>
          <w:sz w:val="20"/>
          <w:szCs w:val="20"/>
          <w:rtl/>
          <w:lang w:bidi="ar-EG"/>
        </w:rPr>
        <w:t xml:space="preserve"> </w:t>
      </w:r>
      <w:r w:rsidRPr="008240F0">
        <w:rPr>
          <w:sz w:val="20"/>
          <w:szCs w:val="20"/>
          <w:rtl/>
          <w:lang w:bidi="ar-EG"/>
        </w:rPr>
        <w:t>(الطلبة، أعضاء هيئة التدريس، قيادات البرنامج، المراجع النظير، أخرى (يتم تحديدها)</w:t>
      </w:r>
    </w:p>
    <w:p w14:paraId="4ECF8C50" w14:textId="77777777" w:rsidR="00A86F98" w:rsidRPr="008240F0" w:rsidRDefault="00A86F98" w:rsidP="00A86F98">
      <w:pPr>
        <w:bidi/>
        <w:rPr>
          <w:sz w:val="20"/>
          <w:szCs w:val="20"/>
          <w:rtl/>
          <w:lang w:bidi="ar-EG"/>
        </w:rPr>
      </w:pPr>
      <w:r w:rsidRPr="008240F0">
        <w:rPr>
          <w:b/>
          <w:bCs/>
          <w:color w:val="C00000"/>
          <w:sz w:val="20"/>
          <w:szCs w:val="20"/>
          <w:rtl/>
          <w:lang w:bidi="ar-EG"/>
        </w:rPr>
        <w:t>طرق التقييم</w:t>
      </w:r>
      <w:r w:rsidRPr="008240F0">
        <w:rPr>
          <w:color w:val="C00000"/>
          <w:sz w:val="20"/>
          <w:szCs w:val="20"/>
          <w:rtl/>
          <w:lang w:bidi="ar-EG"/>
        </w:rPr>
        <w:t xml:space="preserve"> </w:t>
      </w:r>
      <w:r w:rsidRPr="008240F0">
        <w:rPr>
          <w:sz w:val="20"/>
          <w:szCs w:val="20"/>
          <w:rtl/>
          <w:lang w:bidi="ar-EG"/>
        </w:rPr>
        <w:t>(مباشر وغير مباشر)</w:t>
      </w:r>
    </w:p>
    <w:p w14:paraId="6C2DF948" w14:textId="77777777" w:rsidR="00A86F98" w:rsidRPr="008240F0" w:rsidRDefault="00A86F98" w:rsidP="00A86F98">
      <w:pPr>
        <w:pStyle w:val="1"/>
        <w:rPr>
          <w:rFonts w:ascii="Times New Roman" w:hAnsi="Times New Roman" w:cs="Times New Roman"/>
          <w:rtl/>
        </w:rPr>
      </w:pPr>
    </w:p>
    <w:p w14:paraId="3AC12D00" w14:textId="77777777" w:rsidR="00A86F98" w:rsidRPr="008240F0" w:rsidRDefault="00A86F98" w:rsidP="00A86F98">
      <w:pPr>
        <w:pStyle w:val="1"/>
        <w:rPr>
          <w:rFonts w:ascii="Times New Roman" w:hAnsi="Times New Roman" w:cs="Times New Roman"/>
          <w:rtl/>
        </w:rPr>
      </w:pPr>
    </w:p>
    <w:p w14:paraId="1FE83DEE" w14:textId="77777777" w:rsidR="00A86F98" w:rsidRPr="008240F0" w:rsidRDefault="00A86F98" w:rsidP="00A86F98">
      <w:pPr>
        <w:pStyle w:val="1"/>
        <w:rPr>
          <w:rFonts w:ascii="Times New Roman" w:hAnsi="Times New Roman" w:cs="Times New Roman"/>
          <w:rtl/>
        </w:rPr>
      </w:pPr>
      <w:r w:rsidRPr="008240F0">
        <w:rPr>
          <w:rFonts w:ascii="Times New Roman" w:hAnsi="Times New Roman" w:cs="Times New Roman"/>
          <w:rtl/>
        </w:rPr>
        <w:t xml:space="preserve">ح. اعتماد التوصيف 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40"/>
        <w:gridCol w:w="7731"/>
      </w:tblGrid>
      <w:tr w:rsidR="00A86F98" w:rsidRPr="008240F0" w14:paraId="40C18FCF" w14:textId="77777777" w:rsidTr="008240F0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2B9CA0A3" w14:textId="77777777" w:rsidR="00A86F98" w:rsidRPr="008240F0" w:rsidRDefault="00A86F98" w:rsidP="008240F0">
            <w:pPr>
              <w:bidi/>
              <w:rPr>
                <w:b/>
                <w:bCs/>
                <w:sz w:val="30"/>
                <w:szCs w:val="30"/>
                <w:rtl/>
              </w:rPr>
            </w:pPr>
            <w:r w:rsidRPr="008240F0">
              <w:rPr>
                <w:b/>
                <w:bCs/>
                <w:sz w:val="30"/>
                <w:szCs w:val="30"/>
                <w:rtl/>
              </w:rPr>
              <w:t>جهة الاعتماد</w:t>
            </w:r>
          </w:p>
        </w:tc>
        <w:tc>
          <w:tcPr>
            <w:tcW w:w="7731" w:type="dxa"/>
          </w:tcPr>
          <w:p w14:paraId="32CB6A80" w14:textId="77777777" w:rsidR="00A86F98" w:rsidRPr="008240F0" w:rsidRDefault="00A86F98" w:rsidP="008240F0">
            <w:pPr>
              <w:bidi/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8240F0">
              <w:rPr>
                <w:b/>
                <w:bCs/>
                <w:sz w:val="30"/>
                <w:szCs w:val="30"/>
                <w:rtl/>
              </w:rPr>
              <w:t>مجلس قسم القرآن وعلومه</w:t>
            </w:r>
          </w:p>
        </w:tc>
      </w:tr>
      <w:tr w:rsidR="00A86F98" w:rsidRPr="008240F0" w14:paraId="5880C61A" w14:textId="77777777" w:rsidTr="008240F0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5CB6D3D6" w14:textId="77777777" w:rsidR="00A86F98" w:rsidRPr="008240F0" w:rsidRDefault="00A86F98" w:rsidP="008240F0">
            <w:pPr>
              <w:bidi/>
              <w:rPr>
                <w:b/>
                <w:bCs/>
                <w:sz w:val="30"/>
                <w:szCs w:val="30"/>
                <w:rtl/>
              </w:rPr>
            </w:pPr>
            <w:r w:rsidRPr="008240F0">
              <w:rPr>
                <w:b/>
                <w:bCs/>
                <w:sz w:val="30"/>
                <w:szCs w:val="30"/>
                <w:rtl/>
              </w:rPr>
              <w:t>رقم الجلسة</w:t>
            </w:r>
          </w:p>
        </w:tc>
        <w:tc>
          <w:tcPr>
            <w:tcW w:w="7731" w:type="dxa"/>
          </w:tcPr>
          <w:p w14:paraId="6CE99833" w14:textId="77777777" w:rsidR="00A86F98" w:rsidRPr="008240F0" w:rsidRDefault="00A86F98" w:rsidP="008240F0">
            <w:pPr>
              <w:bidi/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8240F0">
              <w:rPr>
                <w:b/>
                <w:bCs/>
                <w:sz w:val="30"/>
                <w:szCs w:val="30"/>
                <w:rtl/>
              </w:rPr>
              <w:t>(21)</w:t>
            </w:r>
          </w:p>
        </w:tc>
      </w:tr>
      <w:tr w:rsidR="00A86F98" w:rsidRPr="008240F0" w14:paraId="79846FE8" w14:textId="77777777" w:rsidTr="008240F0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5F3CAABC" w14:textId="77777777" w:rsidR="00A86F98" w:rsidRPr="008240F0" w:rsidRDefault="00A86F98" w:rsidP="008240F0">
            <w:pPr>
              <w:bidi/>
              <w:rPr>
                <w:b/>
                <w:bCs/>
                <w:sz w:val="30"/>
                <w:szCs w:val="30"/>
                <w:rtl/>
              </w:rPr>
            </w:pPr>
            <w:r w:rsidRPr="008240F0">
              <w:rPr>
                <w:b/>
                <w:bCs/>
                <w:sz w:val="30"/>
                <w:szCs w:val="30"/>
                <w:rtl/>
              </w:rPr>
              <w:t>تاريخ الجلسة</w:t>
            </w:r>
          </w:p>
        </w:tc>
        <w:tc>
          <w:tcPr>
            <w:tcW w:w="7731" w:type="dxa"/>
          </w:tcPr>
          <w:p w14:paraId="356EDF97" w14:textId="77777777" w:rsidR="00A86F98" w:rsidRPr="008240F0" w:rsidRDefault="00A86F98" w:rsidP="008240F0">
            <w:pPr>
              <w:bidi/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8240F0">
              <w:rPr>
                <w:b/>
                <w:bCs/>
                <w:sz w:val="30"/>
                <w:szCs w:val="30"/>
                <w:rtl/>
              </w:rPr>
              <w:t>29/8/1444هـــ</w:t>
            </w:r>
          </w:p>
        </w:tc>
      </w:tr>
    </w:tbl>
    <w:p w14:paraId="68C5FF21" w14:textId="77777777" w:rsidR="00A86F98" w:rsidRPr="008240F0" w:rsidRDefault="00A86F98" w:rsidP="00A86F98">
      <w:pPr>
        <w:bidi/>
        <w:rPr>
          <w:b/>
          <w:bCs/>
          <w:sz w:val="30"/>
          <w:szCs w:val="30"/>
        </w:rPr>
      </w:pP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40"/>
        <w:gridCol w:w="7731"/>
      </w:tblGrid>
      <w:tr w:rsidR="00A86F98" w:rsidRPr="008240F0" w14:paraId="7C4392E7" w14:textId="77777777" w:rsidTr="008240F0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0ED98BE7" w14:textId="77777777" w:rsidR="00A86F98" w:rsidRPr="008240F0" w:rsidRDefault="00A86F98" w:rsidP="008240F0">
            <w:pPr>
              <w:bidi/>
              <w:rPr>
                <w:b/>
                <w:bCs/>
                <w:sz w:val="30"/>
                <w:szCs w:val="30"/>
                <w:rtl/>
              </w:rPr>
            </w:pPr>
            <w:r w:rsidRPr="008240F0">
              <w:rPr>
                <w:b/>
                <w:bCs/>
                <w:sz w:val="30"/>
                <w:szCs w:val="30"/>
                <w:rtl/>
              </w:rPr>
              <w:t>جهة الاعتماد</w:t>
            </w:r>
          </w:p>
        </w:tc>
        <w:tc>
          <w:tcPr>
            <w:tcW w:w="7731" w:type="dxa"/>
          </w:tcPr>
          <w:p w14:paraId="4AD8DA82" w14:textId="77777777" w:rsidR="00A86F98" w:rsidRPr="008240F0" w:rsidRDefault="00A86F98" w:rsidP="008240F0">
            <w:pPr>
              <w:bidi/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8240F0">
              <w:rPr>
                <w:b/>
                <w:bCs/>
                <w:sz w:val="30"/>
                <w:szCs w:val="30"/>
                <w:rtl/>
              </w:rPr>
              <w:t>مجلس كلية أصول الدين</w:t>
            </w:r>
          </w:p>
        </w:tc>
      </w:tr>
      <w:tr w:rsidR="00A86F98" w:rsidRPr="008240F0" w14:paraId="2D20A6F9" w14:textId="77777777" w:rsidTr="008240F0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4767946A" w14:textId="77777777" w:rsidR="00A86F98" w:rsidRPr="008240F0" w:rsidRDefault="00A86F98" w:rsidP="008240F0">
            <w:pPr>
              <w:bidi/>
              <w:rPr>
                <w:b/>
                <w:bCs/>
                <w:sz w:val="30"/>
                <w:szCs w:val="30"/>
                <w:rtl/>
              </w:rPr>
            </w:pPr>
            <w:r w:rsidRPr="008240F0">
              <w:rPr>
                <w:b/>
                <w:bCs/>
                <w:sz w:val="30"/>
                <w:szCs w:val="30"/>
                <w:rtl/>
              </w:rPr>
              <w:t>رقم الجلسة</w:t>
            </w:r>
          </w:p>
        </w:tc>
        <w:tc>
          <w:tcPr>
            <w:tcW w:w="7731" w:type="dxa"/>
          </w:tcPr>
          <w:p w14:paraId="6BB580F2" w14:textId="77777777" w:rsidR="00A86F98" w:rsidRPr="008240F0" w:rsidRDefault="00A86F98" w:rsidP="008240F0">
            <w:pPr>
              <w:bidi/>
              <w:jc w:val="lowKashida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8240F0">
              <w:rPr>
                <w:b/>
                <w:bCs/>
                <w:sz w:val="30"/>
                <w:szCs w:val="30"/>
                <w:rtl/>
              </w:rPr>
              <w:t>(24)</w:t>
            </w:r>
          </w:p>
        </w:tc>
      </w:tr>
      <w:tr w:rsidR="00A86F98" w:rsidRPr="008240F0" w14:paraId="37597518" w14:textId="77777777" w:rsidTr="008240F0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58B25707" w14:textId="77777777" w:rsidR="00A86F98" w:rsidRPr="008240F0" w:rsidRDefault="00A86F98" w:rsidP="008240F0">
            <w:pPr>
              <w:bidi/>
              <w:rPr>
                <w:b/>
                <w:bCs/>
                <w:sz w:val="30"/>
                <w:szCs w:val="30"/>
                <w:rtl/>
              </w:rPr>
            </w:pPr>
            <w:r w:rsidRPr="008240F0">
              <w:rPr>
                <w:b/>
                <w:bCs/>
                <w:sz w:val="30"/>
                <w:szCs w:val="30"/>
                <w:rtl/>
              </w:rPr>
              <w:t>تاريخ الجلسة</w:t>
            </w:r>
          </w:p>
        </w:tc>
        <w:tc>
          <w:tcPr>
            <w:tcW w:w="7731" w:type="dxa"/>
          </w:tcPr>
          <w:p w14:paraId="4CC186B4" w14:textId="77777777" w:rsidR="00A86F98" w:rsidRPr="008240F0" w:rsidRDefault="00A86F98" w:rsidP="008240F0">
            <w:pPr>
              <w:bidi/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8240F0">
              <w:rPr>
                <w:b/>
                <w:bCs/>
                <w:sz w:val="30"/>
                <w:szCs w:val="30"/>
                <w:rtl/>
              </w:rPr>
              <w:t>7/9/1444هـــ</w:t>
            </w:r>
          </w:p>
        </w:tc>
      </w:tr>
    </w:tbl>
    <w:p w14:paraId="7DEDDB0E" w14:textId="77777777" w:rsidR="00A86F98" w:rsidRPr="008240F0" w:rsidRDefault="00A86F98" w:rsidP="00A86F98">
      <w:pPr>
        <w:bidi/>
        <w:jc w:val="center"/>
        <w:rPr>
          <w:b/>
          <w:sz w:val="44"/>
          <w:szCs w:val="44"/>
        </w:rPr>
      </w:pPr>
    </w:p>
    <w:p w14:paraId="65E913F9" w14:textId="77777777" w:rsidR="00055DDF" w:rsidRPr="008240F0" w:rsidRDefault="00055DDF" w:rsidP="00055DDF">
      <w:pPr>
        <w:bidi/>
        <w:jc w:val="center"/>
        <w:rPr>
          <w:rtl/>
          <w:lang w:val="en-GB"/>
        </w:rPr>
      </w:pPr>
    </w:p>
    <w:p w14:paraId="3520E4ED" w14:textId="77777777" w:rsidR="00055DDF" w:rsidRPr="008240F0" w:rsidRDefault="00055DDF" w:rsidP="00055DDF">
      <w:pPr>
        <w:bidi/>
        <w:jc w:val="center"/>
        <w:rPr>
          <w:rtl/>
          <w:lang w:val="en-GB"/>
        </w:rPr>
      </w:pPr>
    </w:p>
    <w:p w14:paraId="4270101D" w14:textId="77777777" w:rsidR="00055DDF" w:rsidRPr="008240F0" w:rsidRDefault="00055DDF" w:rsidP="00055DDF">
      <w:pPr>
        <w:bidi/>
        <w:jc w:val="center"/>
        <w:rPr>
          <w:rtl/>
          <w:lang w:val="en-GB"/>
        </w:rPr>
      </w:pPr>
    </w:p>
    <w:p w14:paraId="52651C20" w14:textId="77777777" w:rsidR="00055DDF" w:rsidRPr="008240F0" w:rsidRDefault="00055DDF" w:rsidP="00055DDF">
      <w:pPr>
        <w:bidi/>
        <w:jc w:val="center"/>
        <w:rPr>
          <w:rtl/>
          <w:lang w:val="en-GB"/>
        </w:rPr>
      </w:pPr>
    </w:p>
    <w:p w14:paraId="4B9E622F" w14:textId="77777777" w:rsidR="00055DDF" w:rsidRPr="008240F0" w:rsidRDefault="00055DDF" w:rsidP="00055DDF">
      <w:pPr>
        <w:bidi/>
        <w:jc w:val="center"/>
        <w:rPr>
          <w:rtl/>
          <w:lang w:val="en-GB"/>
        </w:rPr>
      </w:pPr>
    </w:p>
    <w:p w14:paraId="528636B4" w14:textId="77777777" w:rsidR="00055DDF" w:rsidRPr="008240F0" w:rsidRDefault="00055DDF" w:rsidP="00055DDF">
      <w:pPr>
        <w:bidi/>
        <w:jc w:val="center"/>
        <w:rPr>
          <w:rtl/>
          <w:lang w:val="en-GB"/>
        </w:rPr>
      </w:pPr>
    </w:p>
    <w:p w14:paraId="0D71125C" w14:textId="77777777" w:rsidR="00055DDF" w:rsidRPr="008240F0" w:rsidRDefault="00055DDF" w:rsidP="00055DDF">
      <w:pPr>
        <w:bidi/>
        <w:jc w:val="center"/>
        <w:rPr>
          <w:rtl/>
          <w:lang w:val="en-GB"/>
        </w:rPr>
      </w:pPr>
    </w:p>
    <w:p w14:paraId="578CB6A2" w14:textId="77777777" w:rsidR="00055DDF" w:rsidRPr="008240F0" w:rsidRDefault="00055DDF" w:rsidP="00055DDF">
      <w:pPr>
        <w:bidi/>
        <w:jc w:val="center"/>
        <w:rPr>
          <w:rtl/>
          <w:lang w:val="en-GB"/>
        </w:rPr>
      </w:pPr>
    </w:p>
    <w:p w14:paraId="6875AD58" w14:textId="77777777" w:rsidR="00055DDF" w:rsidRPr="008240F0" w:rsidRDefault="00055DDF" w:rsidP="00055DDF">
      <w:pPr>
        <w:bidi/>
        <w:jc w:val="center"/>
        <w:rPr>
          <w:rtl/>
          <w:lang w:val="en-GB"/>
        </w:rPr>
      </w:pPr>
    </w:p>
    <w:p w14:paraId="4C84894C" w14:textId="77777777" w:rsidR="00055DDF" w:rsidRPr="008240F0" w:rsidRDefault="00055DDF" w:rsidP="00055DDF">
      <w:pPr>
        <w:bidi/>
        <w:jc w:val="center"/>
        <w:rPr>
          <w:rtl/>
          <w:lang w:val="en-GB"/>
        </w:rPr>
      </w:pPr>
    </w:p>
    <w:p w14:paraId="30DB3FB1" w14:textId="77777777" w:rsidR="00055DDF" w:rsidRPr="008240F0" w:rsidRDefault="00055DDF" w:rsidP="00055DDF">
      <w:pPr>
        <w:bidi/>
        <w:jc w:val="center"/>
        <w:rPr>
          <w:rtl/>
          <w:lang w:val="en-GB"/>
        </w:rPr>
      </w:pPr>
    </w:p>
    <w:p w14:paraId="08A6EC04" w14:textId="77777777" w:rsidR="00055DDF" w:rsidRPr="008240F0" w:rsidRDefault="00055DDF" w:rsidP="00055DDF">
      <w:pPr>
        <w:bidi/>
        <w:jc w:val="center"/>
        <w:rPr>
          <w:rtl/>
          <w:lang w:val="en-GB"/>
        </w:rPr>
      </w:pPr>
    </w:p>
    <w:p w14:paraId="70D8B0C4" w14:textId="77777777" w:rsidR="00055DDF" w:rsidRPr="008240F0" w:rsidRDefault="00055DDF" w:rsidP="00A86F98">
      <w:pPr>
        <w:bidi/>
        <w:rPr>
          <w:lang w:val="en-GB"/>
        </w:rPr>
      </w:pPr>
    </w:p>
    <w:sectPr w:rsidR="00055DDF" w:rsidRPr="008240F0" w:rsidSect="00E7653E">
      <w:footerReference w:type="default" r:id="rId9"/>
      <w:headerReference w:type="first" r:id="rId10"/>
      <w:pgSz w:w="11906" w:h="16838"/>
      <w:pgMar w:top="567" w:right="1440" w:bottom="993" w:left="1440" w:header="708" w:footer="37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992AC5" w14:textId="77777777" w:rsidR="00E7653E" w:rsidRDefault="00E7653E" w:rsidP="00055DDF">
      <w:r>
        <w:separator/>
      </w:r>
    </w:p>
  </w:endnote>
  <w:endnote w:type="continuationSeparator" w:id="0">
    <w:p w14:paraId="0DCB47E4" w14:textId="77777777" w:rsidR="00E7653E" w:rsidRDefault="00E7653E" w:rsidP="0005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1A72F" w14:textId="5D601554" w:rsidR="00055DDF" w:rsidRPr="00055DDF" w:rsidRDefault="00055DDF" w:rsidP="00055DDF">
    <w:pPr>
      <w:pStyle w:val="a4"/>
      <w:tabs>
        <w:tab w:val="clear" w:pos="9026"/>
        <w:tab w:val="right" w:pos="8647"/>
      </w:tabs>
      <w:ind w:right="-755"/>
      <w:jc w:val="right"/>
      <w:rPr>
        <w:rFonts w:ascii="Sakkal Majalla" w:hAnsi="Sakkal Majalla" w:cs="Sakkal Majalla"/>
        <w:color w:val="FFFFFF" w:themeColor="background1"/>
        <w:sz w:val="32"/>
        <w:szCs w:val="32"/>
      </w:rPr>
    </w:pPr>
    <w:r w:rsidRPr="00055DDF">
      <w:rPr>
        <w:noProof/>
        <w:color w:val="FFFFFF" w:themeColor="background1"/>
      </w:rPr>
      <w:drawing>
        <wp:anchor distT="0" distB="0" distL="114300" distR="114300" simplePos="0" relativeHeight="251663360" behindDoc="1" locked="0" layoutInCell="1" allowOverlap="1" wp14:anchorId="4A1F279C" wp14:editId="2606B1A0">
          <wp:simplePos x="0" y="0"/>
          <wp:positionH relativeFrom="page">
            <wp:posOffset>-19050</wp:posOffset>
          </wp:positionH>
          <wp:positionV relativeFrom="paragraph">
            <wp:posOffset>-172720</wp:posOffset>
          </wp:positionV>
          <wp:extent cx="7527925" cy="733425"/>
          <wp:effectExtent l="0" t="0" r="0" b="9525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فحة داخلية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92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5DDF">
      <w:rPr>
        <w:rFonts w:ascii="Sakkal Majalla" w:hAnsi="Sakkal Majalla" w:cs="Sakkal Majalla"/>
        <w:color w:val="FFFFFF" w:themeColor="background1"/>
        <w:sz w:val="32"/>
        <w:szCs w:val="32"/>
        <w:rtl/>
      </w:rPr>
      <w:fldChar w:fldCharType="begin"/>
    </w:r>
    <w:r w:rsidRPr="00055DDF">
      <w:rPr>
        <w:rFonts w:ascii="Sakkal Majalla" w:hAnsi="Sakkal Majalla" w:cs="Sakkal Majalla"/>
        <w:color w:val="FFFFFF" w:themeColor="background1"/>
        <w:sz w:val="32"/>
        <w:szCs w:val="32"/>
      </w:rPr>
      <w:instrText>PAGE   \* MERGEFORMAT</w:instrText>
    </w:r>
    <w:r w:rsidRPr="00055DDF">
      <w:rPr>
        <w:rFonts w:ascii="Sakkal Majalla" w:hAnsi="Sakkal Majalla" w:cs="Sakkal Majalla"/>
        <w:color w:val="FFFFFF" w:themeColor="background1"/>
        <w:sz w:val="32"/>
        <w:szCs w:val="32"/>
        <w:rtl/>
      </w:rPr>
      <w:fldChar w:fldCharType="separate"/>
    </w:r>
    <w:r w:rsidRPr="00055DDF">
      <w:rPr>
        <w:rFonts w:ascii="Sakkal Majalla" w:hAnsi="Sakkal Majalla" w:cs="Sakkal Majalla"/>
        <w:color w:val="FFFFFF" w:themeColor="background1"/>
        <w:sz w:val="32"/>
        <w:szCs w:val="32"/>
        <w:rtl/>
        <w:lang w:val="ar-SA"/>
      </w:rPr>
      <w:t>1</w:t>
    </w:r>
    <w:r w:rsidRPr="00055DDF">
      <w:rPr>
        <w:rFonts w:ascii="Sakkal Majalla" w:hAnsi="Sakkal Majalla" w:cs="Sakkal Majalla"/>
        <w:color w:val="FFFFFF" w:themeColor="background1"/>
        <w:sz w:val="32"/>
        <w:szCs w:val="32"/>
        <w:rtl/>
      </w:rPr>
      <w:fldChar w:fldCharType="end"/>
    </w:r>
  </w:p>
  <w:p w14:paraId="2FDDA90F" w14:textId="77777777" w:rsidR="00055DDF" w:rsidRDefault="00055D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68DD4" w14:textId="77777777" w:rsidR="00E7653E" w:rsidRDefault="00E7653E" w:rsidP="00055DDF">
      <w:r>
        <w:separator/>
      </w:r>
    </w:p>
  </w:footnote>
  <w:footnote w:type="continuationSeparator" w:id="0">
    <w:p w14:paraId="6DEB7CE1" w14:textId="77777777" w:rsidR="00E7653E" w:rsidRDefault="00E7653E" w:rsidP="00055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7E4D5" w14:textId="21420DB7" w:rsidR="00055DDF" w:rsidRDefault="00055DDF">
    <w:pPr>
      <w:pStyle w:val="a3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E14DA27" wp14:editId="449254AA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72375" cy="10708804"/>
          <wp:effectExtent l="0" t="0" r="0" b="0"/>
          <wp:wrapNone/>
          <wp:docPr id="1524899844" name="صورة 1524899844" descr="صورة تحتوي على نص, لقطة شاشة, رسم بياني, خط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ورة 3" descr="صورة تحتوي على نص, لقطة شاشة, رسم بياني, خط&#10;&#10;تم إنشاء الوصف تلقائياً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07088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4923D4"/>
    <w:multiLevelType w:val="hybridMultilevel"/>
    <w:tmpl w:val="600E757E"/>
    <w:lvl w:ilvl="0" w:tplc="602003C0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062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DF"/>
    <w:rsid w:val="000051EF"/>
    <w:rsid w:val="00055DDF"/>
    <w:rsid w:val="007C2D63"/>
    <w:rsid w:val="007E14FC"/>
    <w:rsid w:val="008240F0"/>
    <w:rsid w:val="008F101E"/>
    <w:rsid w:val="00A86F98"/>
    <w:rsid w:val="00CD0145"/>
    <w:rsid w:val="00CF6D6E"/>
    <w:rsid w:val="00E7653E"/>
    <w:rsid w:val="00E941BE"/>
    <w:rsid w:val="00F7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E09326"/>
  <w15:chartTrackingRefBased/>
  <w15:docId w15:val="{0D18E923-34DC-4201-8327-35E4D20F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akkal Majalla" w:eastAsiaTheme="minorHAnsi" w:hAnsi="Sakkal Majalla" w:cs="Sakkal Majalla"/>
        <w:sz w:val="36"/>
        <w:szCs w:val="3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A86F98"/>
    <w:pPr>
      <w:keepNext/>
      <w:bidi/>
      <w:outlineLvl w:val="0"/>
    </w:pPr>
    <w:rPr>
      <w:rFonts w:asciiTheme="majorBidi" w:hAnsiTheme="majorBidi" w:cstheme="majorBidi"/>
      <w:b/>
      <w:bCs/>
      <w:color w:val="323E4F" w:themeColor="text2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unhideWhenUsed/>
    <w:qFormat/>
    <w:rsid w:val="00A86F98"/>
    <w:pPr>
      <w:keepNext/>
      <w:bidi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5DDF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basedOn w:val="a0"/>
    <w:link w:val="a3"/>
    <w:uiPriority w:val="99"/>
    <w:rsid w:val="00055DDF"/>
  </w:style>
  <w:style w:type="paragraph" w:styleId="a4">
    <w:name w:val="footer"/>
    <w:basedOn w:val="a"/>
    <w:link w:val="Char0"/>
    <w:uiPriority w:val="99"/>
    <w:unhideWhenUsed/>
    <w:rsid w:val="00055DDF"/>
    <w:pPr>
      <w:tabs>
        <w:tab w:val="center" w:pos="4513"/>
        <w:tab w:val="right" w:pos="9026"/>
      </w:tabs>
    </w:pPr>
  </w:style>
  <w:style w:type="character" w:customStyle="1" w:styleId="Char0">
    <w:name w:val="تذييل الصفحة Char"/>
    <w:basedOn w:val="a0"/>
    <w:link w:val="a4"/>
    <w:uiPriority w:val="99"/>
    <w:rsid w:val="00055DDF"/>
  </w:style>
  <w:style w:type="character" w:customStyle="1" w:styleId="1Char">
    <w:name w:val="العنوان 1 Char"/>
    <w:basedOn w:val="a0"/>
    <w:link w:val="1"/>
    <w:rsid w:val="00A86F98"/>
    <w:rPr>
      <w:rFonts w:asciiTheme="majorBidi" w:eastAsia="Times New Roman" w:hAnsiTheme="majorBidi" w:cstheme="majorBidi"/>
      <w:b/>
      <w:bCs/>
      <w:color w:val="323E4F" w:themeColor="text2" w:themeShade="BF"/>
      <w:sz w:val="28"/>
      <w:szCs w:val="28"/>
      <w:lang w:bidi="ar-EG"/>
    </w:rPr>
  </w:style>
  <w:style w:type="character" w:customStyle="1" w:styleId="2Char">
    <w:name w:val="عنوان 2 Char"/>
    <w:basedOn w:val="a0"/>
    <w:link w:val="2"/>
    <w:rsid w:val="00A86F9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uiPriority w:val="99"/>
    <w:unhideWhenUsed/>
    <w:rsid w:val="00A86F98"/>
    <w:rPr>
      <w:color w:val="0000FF"/>
      <w:u w:val="single"/>
    </w:rPr>
  </w:style>
  <w:style w:type="paragraph" w:styleId="10">
    <w:name w:val="toc 1"/>
    <w:basedOn w:val="a"/>
    <w:next w:val="a"/>
    <w:autoRedefine/>
    <w:uiPriority w:val="39"/>
    <w:unhideWhenUsed/>
    <w:rsid w:val="00A86F98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0">
    <w:name w:val="toc 2"/>
    <w:basedOn w:val="a"/>
    <w:next w:val="a"/>
    <w:autoRedefine/>
    <w:uiPriority w:val="39"/>
    <w:unhideWhenUsed/>
    <w:rsid w:val="00A86F98"/>
    <w:pPr>
      <w:spacing w:after="100"/>
      <w:ind w:left="240"/>
    </w:pPr>
  </w:style>
  <w:style w:type="paragraph" w:styleId="a5">
    <w:name w:val="No Spacing"/>
    <w:uiPriority w:val="1"/>
    <w:qFormat/>
    <w:rsid w:val="00A86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">
    <w:name w:val="سرد الفقرات Char"/>
    <w:basedOn w:val="a0"/>
    <w:link w:val="a6"/>
    <w:uiPriority w:val="34"/>
    <w:locked/>
    <w:rsid w:val="00A86F98"/>
    <w:rPr>
      <w:sz w:val="24"/>
      <w:szCs w:val="24"/>
    </w:rPr>
  </w:style>
  <w:style w:type="paragraph" w:styleId="a6">
    <w:name w:val="List Paragraph"/>
    <w:basedOn w:val="a"/>
    <w:link w:val="Char1"/>
    <w:uiPriority w:val="34"/>
    <w:qFormat/>
    <w:rsid w:val="00A86F98"/>
    <w:pPr>
      <w:ind w:left="720"/>
      <w:contextualSpacing/>
    </w:pPr>
    <w:rPr>
      <w:rFonts w:ascii="Sakkal Majalla" w:eastAsiaTheme="minorHAnsi" w:hAnsi="Sakkal Majalla" w:cs="Sakkal Majalla"/>
    </w:rPr>
  </w:style>
  <w:style w:type="table" w:styleId="a7">
    <w:name w:val="Table Grid"/>
    <w:basedOn w:val="a1"/>
    <w:uiPriority w:val="59"/>
    <w:rsid w:val="00A86F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rancomplex.org/arb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ts.imamu.edu.sa/deanships/CENTRAL_LIBRARY/announcements/Pages/Databases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1465</Words>
  <Characters>8357</Characters>
  <Application>Microsoft Office Word</Application>
  <DocSecurity>0</DocSecurity>
  <Lines>69</Lines>
  <Paragraphs>19</Paragraphs>
  <ScaleCrop>false</ScaleCrop>
  <Company/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OSAMA FAHAD ABDULAZIZ ALSAED</dc:creator>
  <cp:keywords/>
  <dc:description/>
  <cp:lastModifiedBy>OSAMA FAHAD ABDULAZIZ ALSAED</cp:lastModifiedBy>
  <cp:revision>2</cp:revision>
  <cp:lastPrinted>2024-01-18T15:54:00Z</cp:lastPrinted>
  <dcterms:created xsi:type="dcterms:W3CDTF">2024-05-05T11:56:00Z</dcterms:created>
  <dcterms:modified xsi:type="dcterms:W3CDTF">2024-05-05T11:56:00Z</dcterms:modified>
</cp:coreProperties>
</file>