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05" w:rsidRDefault="00B04956" w:rsidP="00F471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Theme="majorHAnsi" w:eastAsiaTheme="majorEastAsia" w:hAnsiTheme="majorHAnsi" w:cstheme="majorBidi"/>
          <w:caps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DFC54BB" wp14:editId="344B6233">
            <wp:simplePos x="0" y="0"/>
            <wp:positionH relativeFrom="margin">
              <wp:posOffset>-409651</wp:posOffset>
            </wp:positionH>
            <wp:positionV relativeFrom="margin">
              <wp:posOffset>-645973</wp:posOffset>
            </wp:positionV>
            <wp:extent cx="1122680" cy="93535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AAD" w:rsidRPr="00827AAD">
        <w:rPr>
          <w:rFonts w:ascii="Times New Roman" w:hAnsi="Times New Roman" w:cs="Times New Roman"/>
          <w:b/>
          <w:sz w:val="32"/>
          <w:szCs w:val="32"/>
          <w:u w:val="single"/>
        </w:rPr>
        <w:t>GUIDELINES FOR WRITING LAB REPORT</w:t>
      </w:r>
    </w:p>
    <w:p w:rsidR="00F4715D" w:rsidRDefault="00F4715D" w:rsidP="00F471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76865" w:rsidRPr="00827AAD" w:rsidRDefault="00827AAD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Text </w:t>
      </w:r>
      <w:r w:rsidR="00E17F55">
        <w:rPr>
          <w:rFonts w:ascii="Times New Roman" w:hAnsi="Times New Roman" w:cs="Times New Roman"/>
          <w:bCs/>
          <w:sz w:val="28"/>
          <w:szCs w:val="28"/>
        </w:rPr>
        <w:t>font s</w:t>
      </w:r>
      <w:r w:rsidR="00B95B66" w:rsidRPr="00827AAD">
        <w:rPr>
          <w:rFonts w:ascii="Times New Roman" w:hAnsi="Times New Roman" w:cs="Times New Roman"/>
          <w:bCs/>
          <w:sz w:val="28"/>
          <w:szCs w:val="28"/>
        </w:rPr>
        <w:t>ize</w:t>
      </w:r>
      <w:r>
        <w:rPr>
          <w:rFonts w:ascii="Times New Roman" w:hAnsi="Times New Roman" w:cs="Times New Roman"/>
          <w:bCs/>
          <w:sz w:val="28"/>
          <w:szCs w:val="28"/>
        </w:rPr>
        <w:t xml:space="preserve"> should be</w:t>
      </w:r>
      <w:r w:rsidR="00B95B66" w:rsidRPr="00827AAD">
        <w:rPr>
          <w:rFonts w:ascii="Times New Roman" w:hAnsi="Times New Roman" w:cs="Times New Roman"/>
          <w:sz w:val="28"/>
          <w:szCs w:val="28"/>
        </w:rPr>
        <w:t xml:space="preserve"> </w:t>
      </w:r>
      <w:r w:rsidR="00B95B66" w:rsidRPr="00827AAD">
        <w:rPr>
          <w:rFonts w:ascii="Times New Roman" w:hAnsi="Times New Roman" w:cs="Times New Roman"/>
          <w:bCs/>
          <w:sz w:val="28"/>
          <w:szCs w:val="28"/>
        </w:rPr>
        <w:t>12</w:t>
      </w:r>
      <w:r w:rsidR="00B95B66" w:rsidRPr="00827AAD">
        <w:rPr>
          <w:rFonts w:ascii="Times New Roman" w:hAnsi="Times New Roman" w:cs="Times New Roman"/>
          <w:sz w:val="28"/>
          <w:szCs w:val="28"/>
        </w:rPr>
        <w:t>.</w:t>
      </w:r>
    </w:p>
    <w:p w:rsidR="00376865" w:rsidRPr="00827AAD" w:rsidRDefault="00B95B66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Font t</w:t>
      </w:r>
      <w:r w:rsidRPr="00827AAD">
        <w:rPr>
          <w:rFonts w:ascii="Times New Roman" w:hAnsi="Times New Roman" w:cs="Times New Roman"/>
          <w:bCs/>
          <w:sz w:val="28"/>
          <w:szCs w:val="28"/>
        </w:rPr>
        <w:t>ype</w:t>
      </w:r>
      <w:r w:rsidR="00827AAD">
        <w:rPr>
          <w:rFonts w:ascii="Times New Roman" w:hAnsi="Times New Roman" w:cs="Times New Roman"/>
          <w:bCs/>
          <w:sz w:val="28"/>
          <w:szCs w:val="28"/>
        </w:rPr>
        <w:t xml:space="preserve"> should be</w:t>
      </w:r>
      <w:r w:rsidRPr="00827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AAD">
        <w:rPr>
          <w:rFonts w:ascii="Times New Roman" w:hAnsi="Times New Roman" w:cs="Times New Roman"/>
          <w:sz w:val="28"/>
          <w:szCs w:val="28"/>
        </w:rPr>
        <w:t xml:space="preserve">Arial, Cambria, Times New Roman, </w:t>
      </w:r>
      <w:r w:rsidR="000623FB">
        <w:rPr>
          <w:rFonts w:ascii="Times New Roman" w:hAnsi="Times New Roman" w:cs="Times New Roman"/>
          <w:sz w:val="28"/>
          <w:szCs w:val="28"/>
        </w:rPr>
        <w:t xml:space="preserve">Calibri, </w:t>
      </w:r>
      <w:r w:rsidRPr="00827AAD">
        <w:rPr>
          <w:rFonts w:ascii="Times New Roman" w:hAnsi="Times New Roman" w:cs="Times New Roman"/>
          <w:sz w:val="28"/>
          <w:szCs w:val="28"/>
        </w:rPr>
        <w:t>Garamond and Bookman Old Style.</w:t>
      </w:r>
    </w:p>
    <w:p w:rsidR="00376865" w:rsidRPr="00827AAD" w:rsidRDefault="00E17F55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Heading s</w:t>
      </w:r>
      <w:r w:rsidR="00B95B66" w:rsidRPr="00827AAD">
        <w:rPr>
          <w:rFonts w:ascii="Times New Roman" w:hAnsi="Times New Roman" w:cs="Times New Roman"/>
          <w:bCs/>
          <w:sz w:val="28"/>
          <w:szCs w:val="28"/>
        </w:rPr>
        <w:t>ize</w:t>
      </w:r>
      <w:r w:rsidR="00B95B66" w:rsidRPr="00827AAD">
        <w:rPr>
          <w:rFonts w:ascii="Times New Roman" w:hAnsi="Times New Roman" w:cs="Times New Roman"/>
          <w:sz w:val="28"/>
          <w:szCs w:val="28"/>
        </w:rPr>
        <w:t xml:space="preserve"> should be </w:t>
      </w:r>
      <w:r w:rsidR="00B95B66" w:rsidRPr="00827AAD">
        <w:rPr>
          <w:rFonts w:ascii="Times New Roman" w:hAnsi="Times New Roman" w:cs="Times New Roman"/>
          <w:bCs/>
          <w:sz w:val="28"/>
          <w:szCs w:val="28"/>
        </w:rPr>
        <w:t>14</w:t>
      </w:r>
      <w:r w:rsidR="00B95B66">
        <w:rPr>
          <w:rFonts w:ascii="Times New Roman" w:hAnsi="Times New Roman" w:cs="Times New Roman"/>
          <w:bCs/>
          <w:sz w:val="28"/>
          <w:szCs w:val="28"/>
        </w:rPr>
        <w:t xml:space="preserve"> and bold</w:t>
      </w:r>
      <w:r w:rsidR="00B95B66" w:rsidRPr="00827AAD">
        <w:rPr>
          <w:rFonts w:ascii="Times New Roman" w:hAnsi="Times New Roman" w:cs="Times New Roman"/>
          <w:sz w:val="28"/>
          <w:szCs w:val="28"/>
        </w:rPr>
        <w:t>.</w:t>
      </w:r>
    </w:p>
    <w:p w:rsidR="00376865" w:rsidRPr="00827AAD" w:rsidRDefault="00B95B66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AD">
        <w:rPr>
          <w:rFonts w:ascii="Times New Roman" w:hAnsi="Times New Roman" w:cs="Times New Roman"/>
          <w:sz w:val="28"/>
          <w:szCs w:val="28"/>
        </w:rPr>
        <w:t xml:space="preserve">The page numbers should be </w:t>
      </w:r>
      <w:r w:rsidRPr="00827AAD">
        <w:rPr>
          <w:rFonts w:ascii="Times New Roman" w:hAnsi="Times New Roman" w:cs="Times New Roman"/>
          <w:bCs/>
          <w:sz w:val="28"/>
          <w:szCs w:val="28"/>
        </w:rPr>
        <w:t>mentioned</w:t>
      </w:r>
      <w:r w:rsidRPr="00827AAD">
        <w:rPr>
          <w:rFonts w:ascii="Times New Roman" w:hAnsi="Times New Roman" w:cs="Times New Roman"/>
          <w:sz w:val="28"/>
          <w:szCs w:val="28"/>
        </w:rPr>
        <w:t xml:space="preserve"> compulsorily at the</w:t>
      </w:r>
      <w:r w:rsidR="00827AAD">
        <w:rPr>
          <w:rFonts w:ascii="Times New Roman" w:hAnsi="Times New Roman" w:cs="Times New Roman"/>
          <w:sz w:val="28"/>
          <w:szCs w:val="28"/>
        </w:rPr>
        <w:t xml:space="preserve"> right </w:t>
      </w:r>
      <w:r w:rsidRPr="00827AAD">
        <w:rPr>
          <w:rFonts w:ascii="Times New Roman" w:hAnsi="Times New Roman" w:cs="Times New Roman"/>
          <w:bCs/>
          <w:sz w:val="28"/>
          <w:szCs w:val="28"/>
        </w:rPr>
        <w:t>bottom</w:t>
      </w:r>
      <w:r w:rsidRPr="00827AAD">
        <w:rPr>
          <w:rFonts w:ascii="Times New Roman" w:hAnsi="Times New Roman" w:cs="Times New Roman"/>
          <w:sz w:val="28"/>
          <w:szCs w:val="28"/>
        </w:rPr>
        <w:t xml:space="preserve"> of each page.</w:t>
      </w:r>
    </w:p>
    <w:p w:rsidR="00376865" w:rsidRPr="00827AAD" w:rsidRDefault="00B95B66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AD">
        <w:rPr>
          <w:rFonts w:ascii="Times New Roman" w:hAnsi="Times New Roman" w:cs="Times New Roman"/>
          <w:sz w:val="28"/>
          <w:szCs w:val="28"/>
        </w:rPr>
        <w:t xml:space="preserve">The text should be </w:t>
      </w:r>
      <w:r w:rsidRPr="00827AAD">
        <w:rPr>
          <w:rFonts w:ascii="Times New Roman" w:hAnsi="Times New Roman" w:cs="Times New Roman"/>
          <w:bCs/>
          <w:sz w:val="28"/>
          <w:szCs w:val="28"/>
        </w:rPr>
        <w:t>justified</w:t>
      </w:r>
      <w:r w:rsidRPr="00827AAD">
        <w:rPr>
          <w:rFonts w:ascii="Times New Roman" w:hAnsi="Times New Roman" w:cs="Times New Roman"/>
          <w:sz w:val="28"/>
          <w:szCs w:val="28"/>
        </w:rPr>
        <w:t>.</w:t>
      </w:r>
    </w:p>
    <w:p w:rsidR="00376865" w:rsidRDefault="00E17F55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Line s</w:t>
      </w:r>
      <w:r w:rsidR="00B95B66" w:rsidRPr="00827AAD">
        <w:rPr>
          <w:rFonts w:ascii="Times New Roman" w:hAnsi="Times New Roman" w:cs="Times New Roman"/>
          <w:bCs/>
          <w:sz w:val="28"/>
          <w:szCs w:val="28"/>
        </w:rPr>
        <w:t>pacing</w:t>
      </w:r>
      <w:r w:rsidR="00827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B66" w:rsidRPr="00827AAD">
        <w:rPr>
          <w:rFonts w:ascii="Times New Roman" w:hAnsi="Times New Roman" w:cs="Times New Roman"/>
          <w:sz w:val="28"/>
          <w:szCs w:val="28"/>
        </w:rPr>
        <w:t xml:space="preserve">should be </w:t>
      </w:r>
      <w:r w:rsidR="00B95B66" w:rsidRPr="00827AAD">
        <w:rPr>
          <w:rFonts w:ascii="Times New Roman" w:hAnsi="Times New Roman" w:cs="Times New Roman"/>
          <w:bCs/>
          <w:sz w:val="28"/>
          <w:szCs w:val="28"/>
        </w:rPr>
        <w:t>1.5</w:t>
      </w:r>
      <w:r w:rsidR="00B95B66" w:rsidRPr="00827AAD">
        <w:rPr>
          <w:rFonts w:ascii="Times New Roman" w:hAnsi="Times New Roman" w:cs="Times New Roman"/>
          <w:sz w:val="28"/>
          <w:szCs w:val="28"/>
        </w:rPr>
        <w:t>.</w:t>
      </w:r>
    </w:p>
    <w:p w:rsidR="00827AAD" w:rsidRDefault="00827AAD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AD">
        <w:rPr>
          <w:rFonts w:ascii="Times New Roman" w:hAnsi="Times New Roman" w:cs="Times New Roman"/>
          <w:sz w:val="28"/>
          <w:szCs w:val="28"/>
        </w:rPr>
        <w:t xml:space="preserve">Avoid hyphenation at the end of a line. </w:t>
      </w:r>
    </w:p>
    <w:p w:rsidR="00827AAD" w:rsidRDefault="00827AAD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AD">
        <w:rPr>
          <w:rFonts w:ascii="Times New Roman" w:hAnsi="Times New Roman" w:cs="Times New Roman"/>
          <w:sz w:val="28"/>
          <w:szCs w:val="28"/>
        </w:rPr>
        <w:t>Symbols denoting vectors and matrices should be indicated in bold type.</w:t>
      </w:r>
    </w:p>
    <w:p w:rsidR="00E17F55" w:rsidRDefault="00E17F55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E5">
        <w:rPr>
          <w:rFonts w:ascii="Times New Roman" w:hAnsi="Times New Roman" w:cs="Times New Roman"/>
          <w:b/>
          <w:sz w:val="28"/>
          <w:szCs w:val="28"/>
          <w:u w:val="single"/>
        </w:rPr>
        <w:t>Figures: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F55">
        <w:rPr>
          <w:rFonts w:ascii="Times New Roman" w:hAnsi="Times New Roman" w:cs="Times New Roman"/>
          <w:sz w:val="28"/>
          <w:szCs w:val="28"/>
        </w:rPr>
        <w:t xml:space="preserve">All figures should be numbered with Arabic numerals (1.1, </w:t>
      </w:r>
      <w:proofErr w:type="gramStart"/>
      <w:r w:rsidRPr="00E17F55">
        <w:rPr>
          <w:rFonts w:ascii="Times New Roman" w:hAnsi="Times New Roman" w:cs="Times New Roman"/>
          <w:sz w:val="28"/>
          <w:szCs w:val="28"/>
        </w:rPr>
        <w:t>2.1,...</w:t>
      </w:r>
      <w:proofErr w:type="gramEnd"/>
      <w:r w:rsidRPr="00E17F55">
        <w:rPr>
          <w:rFonts w:ascii="Times New Roman" w:hAnsi="Times New Roman" w:cs="Times New Roman"/>
          <w:sz w:val="28"/>
          <w:szCs w:val="28"/>
        </w:rPr>
        <w:t>, n.1)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7F55">
        <w:rPr>
          <w:rFonts w:ascii="Times New Roman" w:hAnsi="Times New Roman" w:cs="Times New Roman"/>
          <w:sz w:val="28"/>
          <w:szCs w:val="28"/>
        </w:rPr>
        <w:t>All photographs, schemas, graphs and diagrams are to be referred to as figures. Line drawings should be good quality scans or true electronic output. Low-quality scans are not acceptable. Figures must be embedded into the text and not supplied separately. Lettering and symbols should be clearly defined either in the caption or in a legend provided as part of the figure. Figure number and caption should be typed below the illustration in 11pt and center justified.</w:t>
      </w:r>
    </w:p>
    <w:p w:rsidR="00E17F55" w:rsidRDefault="00E17F55" w:rsidP="00E17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F55" w:rsidRDefault="00E17F55" w:rsidP="00E17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F55" w:rsidRDefault="00E17F55" w:rsidP="00E17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F55" w:rsidRDefault="00E17F55" w:rsidP="00E17F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7CB099A8" wp14:editId="1E03C59C">
            <wp:extent cx="2265680" cy="1289685"/>
            <wp:effectExtent l="0" t="0" r="1270" b="5715"/>
            <wp:docPr id="3" name="Picture 3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55" w:rsidRPr="00E17F55" w:rsidRDefault="00E17F55" w:rsidP="00E17F55">
      <w:pPr>
        <w:pStyle w:val="Els-caption"/>
        <w:rPr>
          <w:szCs w:val="22"/>
        </w:rPr>
      </w:pPr>
      <w:bookmarkStart w:id="1" w:name="_Ref14970798"/>
      <w:bookmarkStart w:id="2" w:name="_Toc448219492"/>
      <w:r w:rsidRPr="00E17F55">
        <w:rPr>
          <w:szCs w:val="22"/>
        </w:rPr>
        <w:t xml:space="preserve">Figure </w:t>
      </w:r>
      <w:r w:rsidRPr="00E17F55">
        <w:rPr>
          <w:szCs w:val="22"/>
        </w:rPr>
        <w:fldChar w:fldCharType="begin"/>
      </w:r>
      <w:r w:rsidRPr="00E17F55">
        <w:rPr>
          <w:szCs w:val="22"/>
        </w:rPr>
        <w:instrText xml:space="preserve"> SEQ Figure \* ARABIC </w:instrText>
      </w:r>
      <w:r w:rsidRPr="00E17F55">
        <w:rPr>
          <w:szCs w:val="22"/>
        </w:rPr>
        <w:fldChar w:fldCharType="separate"/>
      </w:r>
      <w:r w:rsidRPr="00E17F55">
        <w:rPr>
          <w:noProof/>
          <w:szCs w:val="22"/>
        </w:rPr>
        <w:t>1</w:t>
      </w:r>
      <w:r w:rsidRPr="00E17F55">
        <w:rPr>
          <w:noProof/>
          <w:szCs w:val="22"/>
        </w:rPr>
        <w:fldChar w:fldCharType="end"/>
      </w:r>
      <w:bookmarkEnd w:id="1"/>
      <w:r w:rsidRPr="00E17F55">
        <w:rPr>
          <w:noProof/>
          <w:szCs w:val="22"/>
        </w:rPr>
        <w:t>.1</w:t>
      </w:r>
      <w:r w:rsidRPr="00E17F55">
        <w:rPr>
          <w:szCs w:val="22"/>
        </w:rPr>
        <w:t>: Figure style</w:t>
      </w:r>
      <w:bookmarkEnd w:id="2"/>
      <w:r w:rsidRPr="00E17F55">
        <w:rPr>
          <w:szCs w:val="22"/>
        </w:rPr>
        <w:t xml:space="preserve"> [1]</w:t>
      </w:r>
    </w:p>
    <w:p w:rsidR="00E17F55" w:rsidRDefault="00E17F55" w:rsidP="00E17F55">
      <w:pPr>
        <w:tabs>
          <w:tab w:val="left" w:pos="58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  <w:lang w:val="en-US"/>
        </w:rPr>
        <w:drawing>
          <wp:inline distT="0" distB="0" distL="0" distR="0" wp14:anchorId="11BFF8DB" wp14:editId="0CBAA907">
            <wp:extent cx="2265680" cy="1289685"/>
            <wp:effectExtent l="0" t="0" r="1270" b="5715"/>
            <wp:docPr id="4" name="Picture 4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noProof/>
          <w:lang w:val="en-US"/>
        </w:rPr>
        <w:drawing>
          <wp:inline distT="0" distB="0" distL="0" distR="0" wp14:anchorId="6FF31F3F" wp14:editId="5D02AC72">
            <wp:extent cx="2265680" cy="1289685"/>
            <wp:effectExtent l="0" t="0" r="1270" b="5715"/>
            <wp:docPr id="5" name="Picture 5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55" w:rsidRPr="00E17F55" w:rsidRDefault="00E17F55" w:rsidP="00E17F55">
      <w:pPr>
        <w:pStyle w:val="Els-caption"/>
        <w:rPr>
          <w:szCs w:val="22"/>
        </w:rPr>
      </w:pPr>
      <w:r w:rsidRPr="00E17F55">
        <w:rPr>
          <w:szCs w:val="22"/>
        </w:rPr>
        <w:t>(a)</w:t>
      </w:r>
      <w:r w:rsidRPr="00E17F55">
        <w:rPr>
          <w:szCs w:val="22"/>
        </w:rPr>
        <w:tab/>
      </w:r>
      <w:r w:rsidRPr="00E17F55">
        <w:rPr>
          <w:szCs w:val="22"/>
        </w:rPr>
        <w:tab/>
      </w:r>
      <w:r w:rsidRPr="00E17F55">
        <w:rPr>
          <w:szCs w:val="22"/>
        </w:rPr>
        <w:tab/>
      </w:r>
      <w:r w:rsidRPr="00E17F55">
        <w:rPr>
          <w:szCs w:val="22"/>
        </w:rPr>
        <w:tab/>
      </w:r>
      <w:r w:rsidRPr="00E17F55">
        <w:rPr>
          <w:szCs w:val="22"/>
        </w:rPr>
        <w:tab/>
      </w:r>
      <w:r w:rsidRPr="00E17F55">
        <w:rPr>
          <w:szCs w:val="22"/>
        </w:rPr>
        <w:tab/>
        <w:t>(b)</w:t>
      </w:r>
    </w:p>
    <w:p w:rsidR="00E17F55" w:rsidRDefault="00E17F55" w:rsidP="00E17F55">
      <w:pPr>
        <w:pStyle w:val="Els-caption"/>
        <w:rPr>
          <w:szCs w:val="22"/>
        </w:rPr>
      </w:pPr>
      <w:r w:rsidRPr="00E17F55">
        <w:rPr>
          <w:szCs w:val="22"/>
        </w:rPr>
        <w:t>Figure 1.1: (a) First picture; (b) Second picture [1]</w:t>
      </w:r>
    </w:p>
    <w:p w:rsidR="000623FB" w:rsidRDefault="000623FB" w:rsidP="00E17F55">
      <w:pPr>
        <w:pStyle w:val="Els-caption"/>
        <w:rPr>
          <w:szCs w:val="22"/>
        </w:rPr>
      </w:pPr>
    </w:p>
    <w:p w:rsidR="00827AAD" w:rsidRPr="005A38A8" w:rsidRDefault="005A60E5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0E5">
        <w:rPr>
          <w:rFonts w:ascii="Times New Roman" w:hAnsi="Times New Roman" w:cs="Times New Roman"/>
          <w:b/>
          <w:sz w:val="28"/>
          <w:szCs w:val="28"/>
          <w:u w:val="single"/>
        </w:rPr>
        <w:t>Tables: -</w:t>
      </w:r>
      <w:r w:rsidRPr="005A60E5">
        <w:rPr>
          <w:rFonts w:ascii="Times New Roman" w:hAnsi="Times New Roman" w:cs="Times New Roman"/>
          <w:sz w:val="28"/>
          <w:szCs w:val="28"/>
        </w:rPr>
        <w:t xml:space="preserve"> All tables should be numbered with Arabic numerals (1.1, </w:t>
      </w:r>
      <w:proofErr w:type="gramStart"/>
      <w:r w:rsidRPr="005A60E5">
        <w:rPr>
          <w:rFonts w:ascii="Times New Roman" w:hAnsi="Times New Roman" w:cs="Times New Roman"/>
          <w:sz w:val="28"/>
          <w:szCs w:val="28"/>
        </w:rPr>
        <w:t>2.1,...</w:t>
      </w:r>
      <w:proofErr w:type="gramEnd"/>
      <w:r w:rsidRPr="005A60E5">
        <w:rPr>
          <w:rFonts w:ascii="Times New Roman" w:hAnsi="Times New Roman" w:cs="Times New Roman"/>
          <w:sz w:val="28"/>
          <w:szCs w:val="28"/>
        </w:rPr>
        <w:t xml:space="preserve">, n.1) based on </w:t>
      </w:r>
      <w:r>
        <w:rPr>
          <w:rFonts w:ascii="Times New Roman" w:hAnsi="Times New Roman" w:cs="Times New Roman"/>
          <w:sz w:val="28"/>
          <w:szCs w:val="28"/>
        </w:rPr>
        <w:t>experiment</w:t>
      </w:r>
      <w:r w:rsidRPr="005A60E5">
        <w:rPr>
          <w:rFonts w:ascii="Times New Roman" w:hAnsi="Times New Roman" w:cs="Times New Roman"/>
          <w:sz w:val="28"/>
          <w:szCs w:val="28"/>
        </w:rPr>
        <w:t xml:space="preserve"> numbers.</w:t>
      </w:r>
      <w:r w:rsidR="001C1EDF">
        <w:rPr>
          <w:rFonts w:ascii="Times New Roman" w:hAnsi="Times New Roman" w:cs="Times New Roman"/>
          <w:sz w:val="28"/>
          <w:szCs w:val="28"/>
        </w:rPr>
        <w:t xml:space="preserve"> </w:t>
      </w:r>
      <w:r w:rsidR="001C1EDF" w:rsidRPr="001C1EDF">
        <w:rPr>
          <w:rFonts w:ascii="Times New Roman" w:hAnsi="Times New Roman" w:cs="Times New Roman"/>
          <w:sz w:val="28"/>
          <w:szCs w:val="28"/>
        </w:rPr>
        <w:t>Captions should be placed above tables, center justified. Leave one line space between the heading and the table. Only horizontal lines should be used within a table, to distinguish the column headings from the body of the table, and immediately above and below the table.</w:t>
      </w:r>
    </w:p>
    <w:p w:rsidR="005A38A8" w:rsidRDefault="005A38A8" w:rsidP="000623FB">
      <w:pPr>
        <w:pStyle w:val="Els-caption"/>
        <w:spacing w:line="360" w:lineRule="auto"/>
        <w:ind w:left="720"/>
        <w:jc w:val="left"/>
      </w:pPr>
      <w:bookmarkStart w:id="3" w:name="_Toc448219598"/>
      <w:r>
        <w:t xml:space="preserve">                       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.1</w:t>
      </w:r>
      <w:r>
        <w:t>: Variation of drag force with the velocity of an object [2]</w:t>
      </w:r>
      <w:bookmarkEnd w:id="3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38A8" w:rsidTr="00310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A38A8" w:rsidRPr="000623FB" w:rsidRDefault="005A38A8" w:rsidP="000623FB">
            <w:pPr>
              <w:pStyle w:val="MainText"/>
            </w:pPr>
          </w:p>
        </w:tc>
        <w:tc>
          <w:tcPr>
            <w:tcW w:w="3192" w:type="dxa"/>
          </w:tcPr>
          <w:p w:rsidR="005A38A8" w:rsidRPr="000623FB" w:rsidRDefault="005A38A8" w:rsidP="000623FB">
            <w:pPr>
              <w:pStyle w:val="M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5A38A8" w:rsidRPr="000623FB" w:rsidRDefault="005A38A8" w:rsidP="000623FB">
            <w:pPr>
              <w:pStyle w:val="M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8A8" w:rsidTr="00310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A38A8" w:rsidRPr="000623FB" w:rsidRDefault="005A38A8" w:rsidP="000623FB">
            <w:pPr>
              <w:pStyle w:val="MainText"/>
            </w:pPr>
          </w:p>
        </w:tc>
        <w:tc>
          <w:tcPr>
            <w:tcW w:w="3192" w:type="dxa"/>
          </w:tcPr>
          <w:p w:rsidR="005A38A8" w:rsidRPr="000623FB" w:rsidRDefault="005A38A8" w:rsidP="000623FB">
            <w:pPr>
              <w:pStyle w:val="M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5A38A8" w:rsidRPr="000623FB" w:rsidRDefault="005A38A8" w:rsidP="000623FB">
            <w:pPr>
              <w:pStyle w:val="M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623FB" w:rsidRDefault="000623FB" w:rsidP="000623FB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B95B66" w:rsidRDefault="00B95B66" w:rsidP="000623FB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0623FB" w:rsidRDefault="000623FB" w:rsidP="000623FB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5A38A8" w:rsidRPr="00B538B2" w:rsidRDefault="005A38A8" w:rsidP="000623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Equations: -</w:t>
      </w:r>
      <w:r w:rsidRPr="005A60E5">
        <w:rPr>
          <w:rFonts w:ascii="Times New Roman" w:hAnsi="Times New Roman" w:cs="Times New Roman"/>
          <w:sz w:val="28"/>
          <w:szCs w:val="28"/>
        </w:rPr>
        <w:t xml:space="preserve"> </w:t>
      </w:r>
      <w:r w:rsidRPr="005A38A8">
        <w:rPr>
          <w:rFonts w:ascii="Times New Roman" w:hAnsi="Times New Roman" w:cs="Times New Roman"/>
          <w:sz w:val="28"/>
          <w:szCs w:val="28"/>
        </w:rPr>
        <w:t xml:space="preserve">Equations and formulae should be typed in “Equation Editor” and numbered consecutively with Arabic numerals (based on </w:t>
      </w:r>
      <w:r w:rsidR="00E73BCF">
        <w:rPr>
          <w:rFonts w:ascii="Times New Roman" w:hAnsi="Times New Roman" w:cs="Times New Roman"/>
          <w:sz w:val="28"/>
          <w:szCs w:val="28"/>
        </w:rPr>
        <w:t>experiment</w:t>
      </w:r>
      <w:r w:rsidRPr="005A38A8">
        <w:rPr>
          <w:rFonts w:ascii="Times New Roman" w:hAnsi="Times New Roman" w:cs="Times New Roman"/>
          <w:sz w:val="28"/>
          <w:szCs w:val="28"/>
        </w:rPr>
        <w:t xml:space="preserve"> number) in parentheses on the right hand side of the page.</w:t>
      </w:r>
      <w:r w:rsidR="00B538B2" w:rsidRPr="00B538B2">
        <w:rPr>
          <w:rFonts w:ascii="Times New Roman" w:hAnsi="Times New Roman" w:cs="Times New Roman"/>
          <w:sz w:val="28"/>
          <w:szCs w:val="28"/>
        </w:rPr>
        <w:t xml:space="preserve"> Equation must be insert in the left cell while equation number in right cell, as shown in </w:t>
      </w:r>
      <w:proofErr w:type="gramStart"/>
      <w:r w:rsidR="00B538B2" w:rsidRPr="00B538B2">
        <w:rPr>
          <w:rFonts w:ascii="Times New Roman" w:hAnsi="Times New Roman" w:cs="Times New Roman"/>
          <w:sz w:val="28"/>
          <w:szCs w:val="28"/>
        </w:rPr>
        <w:t>Eq.(</w:t>
      </w:r>
      <w:proofErr w:type="gramEnd"/>
      <w:r w:rsidR="00B538B2" w:rsidRPr="00B538B2">
        <w:rPr>
          <w:rFonts w:ascii="Times New Roman" w:hAnsi="Times New Roman" w:cs="Times New Roman"/>
          <w:sz w:val="28"/>
          <w:szCs w:val="28"/>
        </w:rPr>
        <w:t>1). After writing equation, make table lines hidden.</w:t>
      </w:r>
      <w:r w:rsidR="000623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8223"/>
        <w:gridCol w:w="105"/>
        <w:gridCol w:w="806"/>
      </w:tblGrid>
      <w:tr w:rsidR="00B538B2" w:rsidTr="000623FB">
        <w:trPr>
          <w:gridBefore w:val="1"/>
          <w:wBefore w:w="108" w:type="dxa"/>
          <w:trHeight w:val="389"/>
        </w:trPr>
        <w:tc>
          <w:tcPr>
            <w:tcW w:w="8328" w:type="dxa"/>
            <w:gridSpan w:val="2"/>
          </w:tcPr>
          <w:p w:rsidR="00B538B2" w:rsidRDefault="00B538B2" w:rsidP="000623FB">
            <w:pPr>
              <w:pStyle w:val="MainText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06" w:type="dxa"/>
          </w:tcPr>
          <w:p w:rsidR="00B538B2" w:rsidRDefault="00B538B2" w:rsidP="000623FB">
            <w:pPr>
              <w:pStyle w:val="MainText"/>
            </w:pPr>
            <w:r>
              <w:t>(1.1)</w:t>
            </w:r>
          </w:p>
        </w:tc>
      </w:tr>
      <w:tr w:rsidR="000623FB" w:rsidTr="00062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31" w:type="dxa"/>
            <w:gridSpan w:val="2"/>
          </w:tcPr>
          <w:p w:rsidR="000623FB" w:rsidRDefault="000623FB" w:rsidP="000623FB">
            <w:pPr>
              <w:pStyle w:val="MainText"/>
            </w:pPr>
            <w:r w:rsidRPr="000623FB">
              <w:t>After writing equation, hide the border of table</w:t>
            </w:r>
            <w:r>
              <w:t>.</w:t>
            </w:r>
          </w:p>
          <w:p w:rsidR="000623FB" w:rsidRDefault="000623FB" w:rsidP="000623FB">
            <w:pPr>
              <w:pStyle w:val="MainText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11" w:type="dxa"/>
            <w:gridSpan w:val="2"/>
          </w:tcPr>
          <w:p w:rsidR="000623FB" w:rsidRDefault="000623FB" w:rsidP="000623FB">
            <w:pPr>
              <w:pStyle w:val="MainText"/>
            </w:pPr>
          </w:p>
          <w:p w:rsidR="000623FB" w:rsidRDefault="000623FB" w:rsidP="000623FB">
            <w:pPr>
              <w:pStyle w:val="MainText"/>
            </w:pPr>
            <w:r>
              <w:t>(1.1)</w:t>
            </w:r>
          </w:p>
        </w:tc>
      </w:tr>
    </w:tbl>
    <w:p w:rsidR="000623FB" w:rsidRDefault="000623FB" w:rsidP="000623FB">
      <w:pPr>
        <w:pStyle w:val="MainText"/>
      </w:pPr>
    </w:p>
    <w:p w:rsidR="000623FB" w:rsidRDefault="000623FB" w:rsidP="000623FB">
      <w:pPr>
        <w:pStyle w:val="MainText"/>
      </w:pPr>
    </w:p>
    <w:p w:rsidR="005A38A8" w:rsidRPr="005A60E5" w:rsidRDefault="005A38A8" w:rsidP="005A38A8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5A38A8" w:rsidRPr="005A60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592D"/>
    <w:multiLevelType w:val="hybridMultilevel"/>
    <w:tmpl w:val="B74A42DC"/>
    <w:lvl w:ilvl="0" w:tplc="6316CB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EE73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9CD5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6294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2EEF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1C53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C69C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4CD7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E1C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7D46529"/>
    <w:multiLevelType w:val="hybridMultilevel"/>
    <w:tmpl w:val="D7F457CC"/>
    <w:lvl w:ilvl="0" w:tplc="E9B66936">
      <w:start w:val="1"/>
      <w:numFmt w:val="lowerLetter"/>
      <w:lvlText w:val="(%1)"/>
      <w:lvlJc w:val="left"/>
      <w:pPr>
        <w:ind w:left="5805" w:hanging="46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AD"/>
    <w:rsid w:val="000623FB"/>
    <w:rsid w:val="001C1EDF"/>
    <w:rsid w:val="00376865"/>
    <w:rsid w:val="005A38A8"/>
    <w:rsid w:val="005A60E5"/>
    <w:rsid w:val="00827AAD"/>
    <w:rsid w:val="00B04956"/>
    <w:rsid w:val="00B538B2"/>
    <w:rsid w:val="00B95B66"/>
    <w:rsid w:val="00DD4805"/>
    <w:rsid w:val="00E17F55"/>
    <w:rsid w:val="00E73BCF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EA9BA-4B7D-4BCF-8773-B6515590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55"/>
    <w:rPr>
      <w:rFonts w:ascii="Tahoma" w:hAnsi="Tahoma" w:cs="Tahoma"/>
      <w:sz w:val="16"/>
      <w:szCs w:val="16"/>
    </w:rPr>
  </w:style>
  <w:style w:type="paragraph" w:customStyle="1" w:styleId="Els-caption">
    <w:name w:val="Els-caption"/>
    <w:qFormat/>
    <w:rsid w:val="00E17F55"/>
    <w:pPr>
      <w:keepLines/>
      <w:spacing w:before="200" w:after="240" w:line="200" w:lineRule="exact"/>
      <w:jc w:val="center"/>
    </w:pPr>
    <w:rPr>
      <w:rFonts w:ascii="Times New Roman" w:eastAsia="SimSu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7F55"/>
    <w:pPr>
      <w:ind w:left="720"/>
      <w:contextualSpacing/>
    </w:pPr>
  </w:style>
  <w:style w:type="paragraph" w:customStyle="1" w:styleId="MainText">
    <w:name w:val="Main Text"/>
    <w:basedOn w:val="Normal"/>
    <w:link w:val="MainTextChar"/>
    <w:autoRedefine/>
    <w:qFormat/>
    <w:rsid w:val="000623FB"/>
    <w:pPr>
      <w:spacing w:line="36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MainTextChar">
    <w:name w:val="Main Text Char"/>
    <w:basedOn w:val="DefaultParagraphFont"/>
    <w:link w:val="MainText"/>
    <w:rsid w:val="000623FB"/>
    <w:rPr>
      <w:rFonts w:ascii="Times New Roman" w:hAnsi="Times New Roman"/>
      <w:sz w:val="28"/>
      <w:szCs w:val="28"/>
      <w:lang w:val="en-US"/>
    </w:rPr>
  </w:style>
  <w:style w:type="table" w:styleId="LightGrid">
    <w:name w:val="Light Grid"/>
    <w:basedOn w:val="TableNormal"/>
    <w:uiPriority w:val="62"/>
    <w:rsid w:val="005A38A8"/>
    <w:pPr>
      <w:spacing w:after="0" w:line="240" w:lineRule="auto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538B2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46ED00968648AFA08E15A474FBDA" ma:contentTypeVersion="2" ma:contentTypeDescription="Create a new document." ma:contentTypeScope="" ma:versionID="7a5c4023a227040a86b6541a8a42addb">
  <xsd:schema xmlns:xsd="http://www.w3.org/2001/XMLSchema" xmlns:xs="http://www.w3.org/2001/XMLSchema" xmlns:p="http://schemas.microsoft.com/office/2006/metadata/properties" xmlns:ns1="http://schemas.microsoft.com/sharepoint/v3" xmlns:ns2="61893a85-8545-4a01-aa3e-40b80df21573" targetNamespace="http://schemas.microsoft.com/office/2006/metadata/properties" ma:root="true" ma:fieldsID="28d3d5e78bc0d97af4f65d2d587d12d4" ns1:_="" ns2:_="">
    <xsd:import namespace="http://schemas.microsoft.com/sharepoint/v3"/>
    <xsd:import namespace="61893a85-8545-4a01-aa3e-40b80df215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3a85-8545-4a01-aa3e-40b80df21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2126C-6FA2-4A0C-B11C-7BBC9AAFCCED}"/>
</file>

<file path=customXml/itemProps2.xml><?xml version="1.0" encoding="utf-8"?>
<ds:datastoreItem xmlns:ds="http://schemas.openxmlformats.org/officeDocument/2006/customXml" ds:itemID="{6A37E010-6996-4A8B-B629-F257309C5817}"/>
</file>

<file path=customXml/itemProps3.xml><?xml version="1.0" encoding="utf-8"?>
<ds:datastoreItem xmlns:ds="http://schemas.openxmlformats.org/officeDocument/2006/customXml" ds:itemID="{49274575-D248-48B8-8612-21B5AF004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خورشيد صديقي</dc:creator>
  <cp:lastModifiedBy>محمد عون محمد بشير عبدالله بشير</cp:lastModifiedBy>
  <cp:revision>10</cp:revision>
  <dcterms:created xsi:type="dcterms:W3CDTF">2019-09-11T12:04:00Z</dcterms:created>
  <dcterms:modified xsi:type="dcterms:W3CDTF">2019-09-15T04:40:00Z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0x010100937046ED00968648AFA08E15A474FBDA</vt:lpwstr>
  </property>
</Properties>
</file>