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625810" w:rsidRPr="00454180" w14:paraId="5214115B" w14:textId="77777777" w:rsidTr="001A4A4C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11ECB134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0375D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الحكم الشرعي</w:t>
            </w:r>
          </w:p>
        </w:tc>
      </w:tr>
      <w:tr w:rsidR="00625810" w:rsidRPr="00454180" w14:paraId="28DDC292" w14:textId="77777777" w:rsidTr="001A4A4C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606DBCA9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0375D4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121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6945A777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4C42E8E5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584BF81F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7D5C5716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5B5CD96E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018C499E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1F72DFBF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7EA374C3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625CDD31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22712219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54C68424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40C95961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71F37840" w:rsidR="00EF018C" w:rsidRPr="00454180" w:rsidRDefault="004D53B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0D3EDE4D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7F1F9A3B" w:rsidR="00EF018C" w:rsidRPr="00454180" w:rsidRDefault="004D53B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EC31F7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017A91AE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</w:t>
            </w:r>
            <w:r w:rsidR="00D47B2B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3</w:t>
            </w: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2603FF07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62581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أول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1B719E75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625810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لا يوجد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145A5C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7DF10F51" w:rsidR="00145A5C" w:rsidRPr="00454180" w:rsidRDefault="00D47B2B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45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3468FE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F52D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0ED1E6A6" w:rsidR="00DE6839" w:rsidRPr="00454180" w:rsidRDefault="00D47B2B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5B84AE46" w:rsidR="00DE6839" w:rsidRPr="00454180" w:rsidRDefault="00D47B2B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4D7E706C" w:rsidR="00673AFD" w:rsidRPr="00145A5C" w:rsidRDefault="00625810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0375D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يحتوي هذا المقرر على </w:t>
            </w:r>
            <w:r w:rsidRPr="000375D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مبادئ علم أصول الفقه،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و</w:t>
            </w:r>
            <w:r w:rsidRPr="000375D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الحكم الشرعي وأقسامه،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و</w:t>
            </w:r>
            <w:r w:rsidRPr="000375D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الفرق بين الحكم التكليفي والوضعي، التكليف وأهم مسائله.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2A256553" w:rsidR="00807FAF" w:rsidRPr="00454180" w:rsidRDefault="00625810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375D4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يعرف الطالب أهم المسائل في مبادئ علم أصول الفقه، وحقيقة الحكم الشرعي وتقسيماته، ويميز الطالب بين الحكمين التكليفي والوضعي، ويتمكن من تطبيق قواعد الحكم الشرعي على المسائل الفقهية</w:t>
            </w:r>
            <w:r w:rsidRPr="000375D4">
              <w:rPr>
                <w:rFonts w:ascii="Traditional Arabic" w:hAnsi="Traditional Arabic" w:cs="Traditional Arabic"/>
                <w:color w:val="365F91"/>
                <w:sz w:val="28"/>
                <w:szCs w:val="28"/>
                <w:rtl/>
              </w:rPr>
              <w:t>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25810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539E9206" w:rsidR="00625810" w:rsidRPr="00454180" w:rsidRDefault="00625810" w:rsidP="0062581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051F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توضيح </w:t>
            </w:r>
            <w:r w:rsidRPr="0069051F">
              <w:rPr>
                <w:rFonts w:ascii="Traditional Arabic" w:hAnsi="Traditional Arabic" w:cs="Traditional Arabic"/>
                <w:sz w:val="28"/>
                <w:szCs w:val="28"/>
                <w:rtl/>
              </w:rPr>
              <w:t>مبادئ علم أصول الفقه</w:t>
            </w:r>
            <w:r w:rsidRPr="0069051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 و</w:t>
            </w:r>
            <w:r w:rsidRPr="0069051F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الحكم الشرعي وتقسيماته.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625810" w:rsidRPr="00454180" w:rsidRDefault="00625810" w:rsidP="0062581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625810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215B2D8B" w:rsidR="00625810" w:rsidRPr="00454180" w:rsidRDefault="00625810" w:rsidP="0062581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051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 أقسام الحكم التكليفي، والحكم الوضعي وما يتعلق بهما من مسائل.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625810" w:rsidRPr="00454180" w:rsidRDefault="00625810" w:rsidP="0062581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625810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625810" w:rsidRPr="00454180" w:rsidRDefault="00625810" w:rsidP="00625810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047E7F07" w:rsidR="00625810" w:rsidRPr="00454180" w:rsidRDefault="00625810" w:rsidP="0062581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9051F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توضيح حقيقة التكليف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69051F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وما يتعلق به من مسائل.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625810" w:rsidRPr="00454180" w:rsidRDefault="00625810" w:rsidP="0062581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5BE7B8B0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</w:t>
            </w: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</w:t>
            </w:r>
            <w:r w:rsidR="00D36518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الكتاب والسنة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489A664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145A5C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08D103DF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ربط القواعد الأصولية المتعلقة </w:t>
            </w:r>
            <w:r w:rsidR="00BC69C1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بأبواب الحكم الشرعي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مع فروع المسائل القديمة</w:t>
            </w:r>
            <w:r w:rsidR="00BC69C1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88CF62F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145A5C" w:rsidRPr="00454180" w14:paraId="16085D39" w14:textId="361EE7B6" w:rsidTr="00D47B2B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0DA33508" w14:textId="7AC017DA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تحليل النصوص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الأصولية المتعقلة ب</w:t>
            </w:r>
            <w:r w:rsidR="00BC69C1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الحكم الشرعي</w:t>
            </w:r>
            <w:r w:rsidR="00D36518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440EE4E6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7767C48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73D2BD4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145A5C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63C9B24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 وآداب الخلاف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F282219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45A5C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2CAABD55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في بعض المسائل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، والتواصل الفعال 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43F5825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BC69C1" w:rsidRPr="00454180" w14:paraId="7A7D722A" w14:textId="77777777" w:rsidTr="00B0031E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E4B0F0" w14:textId="77777777" w:rsidR="00BC69C1" w:rsidRPr="000375D4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AU"/>
              </w:rPr>
            </w:pPr>
            <w:r w:rsidRPr="000375D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أولاً: المقدمات الأصولية: </w:t>
            </w:r>
          </w:p>
          <w:p w14:paraId="1A648636" w14:textId="77777777" w:rsidR="00BC69C1" w:rsidRPr="00A84EEB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مبادئ علم أصول الفقه ونشأته ومؤلفاته:</w:t>
            </w:r>
          </w:p>
          <w:p w14:paraId="6F5FD334" w14:textId="1D7D80BE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</w:rPr>
              <w:t>مبادئ علم أصول الفقه، والفرق بينه وبين علم الفقه.</w:t>
            </w:r>
            <w:r w:rsidRPr="00BC69C1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642801DC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1ECDCD5F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371C90EC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>نشأة علم أصول الفقه.</w:t>
            </w:r>
          </w:p>
          <w:p w14:paraId="5DF072E4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9F46A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>ناهج التأليف في علم أصول الفقه، والفرق بينها.</w:t>
            </w:r>
          </w:p>
          <w:p w14:paraId="3991BA1B" w14:textId="577F6800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</w:rPr>
              <w:t>أبرز المؤلفات الأصولية في مختلف المذاهب، والمؤلفات المعاصرة.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29AD4196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123517E9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5189B3CF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AU"/>
              </w:rPr>
            </w:pPr>
            <w:r w:rsidRPr="009F46A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ثانياً: الحكم الشرعي والتكليف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AU"/>
              </w:rPr>
              <w:t>.</w:t>
            </w:r>
          </w:p>
          <w:p w14:paraId="2AC3DB40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</w:t>
            </w:r>
            <w:r w:rsidRPr="009F46A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/ الحكم الشرعي، وتقسيماته: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 </w:t>
            </w:r>
          </w:p>
          <w:p w14:paraId="36BEF1EE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1- حقيقة الحكم الشرعي، وتقسيماته إجمالاً.</w:t>
            </w:r>
          </w:p>
          <w:p w14:paraId="5653FC78" w14:textId="77777777" w:rsid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2- حقيقة الحكم الشرعي التكليفي، وأقسامه.</w:t>
            </w:r>
          </w:p>
          <w:p w14:paraId="6F096C98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3- 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حقيقة الواجب، وصيغه، وحكمه، وأقسامه.</w:t>
            </w:r>
          </w:p>
          <w:p w14:paraId="584C671E" w14:textId="7F38D721" w:rsidR="00BC69C1" w:rsidRPr="00BC69C1" w:rsidRDefault="00BC69C1" w:rsidP="00BC6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4</w:t>
            </w:r>
            <w:r w:rsidRPr="00BC69C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- 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الفرق بين الفرض والواجب، والأثر المترتب على ذلك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436568DA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7575697F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1BE1ADC6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5- 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أقسام الواجب باعتبارات متعددة.</w:t>
            </w:r>
          </w:p>
          <w:p w14:paraId="3BD43E40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lastRenderedPageBreak/>
              <w:t>6- الواجب الموسع، وحكم تأخيره حتى آخر وقته.</w:t>
            </w:r>
            <w:r w:rsidRPr="009F46AE">
              <w:rPr>
                <w:rFonts w:ascii="Traditional Arabic" w:hAnsi="Traditional Arabic" w:cs="Traditional Arabic"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</w:p>
          <w:p w14:paraId="5864F55D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7- ما لا يتم الواجب إلا به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.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  <w:p w14:paraId="3425E201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8- حكم الزائد على القدر المجزئ في الواجب، وأثره. </w:t>
            </w:r>
          </w:p>
          <w:p w14:paraId="2C5C0573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9- حقيقة المندوب، وصيغه، وحكمه، وإطلاقاته.</w:t>
            </w:r>
            <w:r w:rsidRPr="009F46AE">
              <w:rPr>
                <w:rFonts w:ascii="Traditional Arabic" w:hAnsi="Traditional Arabic" w:cs="Traditional Arabic"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</w:p>
          <w:p w14:paraId="6149D262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10- هل المندوب مأمور به؟</w:t>
            </w:r>
          </w:p>
          <w:p w14:paraId="19E2F647" w14:textId="77A63BCE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11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- هل يلزم المندوب بالشروع فيه أولا؟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  <w:t xml:space="preserve">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7A8795F0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3</w:t>
            </w:r>
          </w:p>
        </w:tc>
      </w:tr>
      <w:tr w:rsidR="00BC69C1" w:rsidRPr="00454180" w14:paraId="54E1ECC3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35ABEC9D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12- حقيقة المباح، وصيغه، وحكمه، وهل هو مأمور به؟ </w:t>
            </w:r>
          </w:p>
          <w:p w14:paraId="1FA123D8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13- حكم الأعيان والأفعال المنتفع بها.</w:t>
            </w:r>
          </w:p>
          <w:p w14:paraId="345D31FC" w14:textId="03E8E306" w:rsidR="00BC69C1" w:rsidRPr="00454180" w:rsidRDefault="00BC69C1" w:rsidP="00BC69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14- حقيقة المكروه، وصيغه، وحكمه، وإطلاقاته، وهل هو مأمور به؟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523AEED5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31606E1D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441E7EAE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15- حقيقة المحرم، وصيغه، وحكمه، وإطلاقاته.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  <w:t xml:space="preserve"> </w:t>
            </w:r>
          </w:p>
          <w:p w14:paraId="60EEA87C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16- أقسام المحرم.</w:t>
            </w:r>
          </w:p>
          <w:p w14:paraId="08D7B3A2" w14:textId="3EC27DA1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17- ما لا يتم اجتناب المحرم إلا باجتنابه.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1567B644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3975D73B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05586A3C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18- حقيقة الحكم الوضعي، وأقسامه، والتمييز بينها.</w:t>
            </w:r>
          </w:p>
          <w:p w14:paraId="02404441" w14:textId="2BF03EBD" w:rsidR="00BC69C1" w:rsidRPr="00BC69C1" w:rsidRDefault="00BC69C1" w:rsidP="00BC69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19- حقيقة السبب، وأنواعه، وأمثلته، وحكمه، والفرق بينه وبين العلة.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3296C61B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0A17ABE2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35F00C4E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20- حقيقة الشرط، وأنواعه، وأمثلته، وحكمه، والفرق بينه وبين الركن.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  <w:t xml:space="preserve"> </w:t>
            </w:r>
          </w:p>
          <w:p w14:paraId="5514D17E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21- الفرق بين شرطي الوجوب والصحة.</w:t>
            </w:r>
          </w:p>
          <w:p w14:paraId="2D2111E7" w14:textId="1AB5C1B7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22- حقيقة المانع، وأقسامه، وأمثلته.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18396A85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075E6A09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4C13F67D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23- حقيقة الصحة والفساد والبطلان، وآراء المذاهب في استعمالاتها. </w:t>
            </w:r>
          </w:p>
          <w:p w14:paraId="5F28B248" w14:textId="34E3E829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24- حقيقة العزيمة والرخصة، وتطبيقهما على الأحكام الشرعية.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236F924F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4280793D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38502356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25- حقيقة الأداء والإعادة والقضاء، والتمييز بينها، وأمثلتها.</w:t>
            </w:r>
          </w:p>
          <w:p w14:paraId="166F5E15" w14:textId="75687919" w:rsidR="00BC69C1" w:rsidRPr="00BC69C1" w:rsidRDefault="00BC69C1" w:rsidP="00BC69C1">
            <w:pPr>
              <w:bidi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26- الفرق بين الحكمين</w:t>
            </w:r>
            <w:r w:rsidRPr="00BC69C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؛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التكليفي والوضعي.</w:t>
            </w:r>
            <w:r w:rsidRPr="00BC69C1">
              <w:rPr>
                <w:rFonts w:ascii="Traditional Arabic" w:hAnsi="Traditional Arabic" w:cs="Traditional Arabic"/>
                <w:color w:val="FF0000"/>
                <w:sz w:val="28"/>
                <w:szCs w:val="28"/>
                <w:rtl/>
                <w:lang w:val="en-AU" w:bidi="ar-EG"/>
              </w:rPr>
              <w:t xml:space="preserve">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03A3E91E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04174116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30CE4E75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ب/ التكليف، وشروطه: </w:t>
            </w:r>
          </w:p>
          <w:p w14:paraId="217AEA89" w14:textId="75A4AB61" w:rsidR="00BC69C1" w:rsidRPr="00BC69C1" w:rsidRDefault="00BC69C1" w:rsidP="00BC69C1">
            <w:pPr>
              <w:bidi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1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- التكليف، وأركانه، وشروطه.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0C54B2F6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43F017C0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5C8F1598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 w:bidi="ar-EG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2- أنواع الأهلية.</w:t>
            </w:r>
          </w:p>
          <w:p w14:paraId="31AE0642" w14:textId="783C57DC" w:rsidR="00BC69C1" w:rsidRPr="00BC69C1" w:rsidRDefault="00BC69C1" w:rsidP="00BC69C1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3- 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عوارض الأهلية، وأثر كلٍّ منها على التكليف، تأصيلاً وتطبيقاً.</w:t>
            </w:r>
            <w:r w:rsidRPr="00BC69C1">
              <w:rPr>
                <w:rFonts w:ascii="Traditional Arabic" w:hAnsi="Traditional Arabic" w:cs="Traditional Arabic"/>
                <w:color w:val="FF0000"/>
                <w:sz w:val="28"/>
                <w:szCs w:val="28"/>
                <w:rtl/>
                <w:lang w:val="en-AU"/>
              </w:rPr>
              <w:t xml:space="preserve">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2824DBE9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5DE066E3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30958037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4_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تكليف الصبي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.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</w:p>
          <w:p w14:paraId="72647EDE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5-</w:t>
            </w: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تكليف الغافل. </w:t>
            </w:r>
          </w:p>
          <w:p w14:paraId="69283B37" w14:textId="1463F008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</w:rPr>
              <w:t>6- تكليف الناسي.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7490B6" w14:textId="5894CF0D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60B57D24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7CFE02C6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>7- تكليف السكران.</w:t>
            </w:r>
          </w:p>
          <w:p w14:paraId="37BD5FB0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>8- تكليف المكره.</w:t>
            </w:r>
          </w:p>
          <w:p w14:paraId="6F374877" w14:textId="770CC338" w:rsidR="00BC69C1" w:rsidRPr="00BC69C1" w:rsidRDefault="00BC69C1" w:rsidP="00BC69C1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9- 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تكليف الجاهل</w:t>
            </w: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6E3EADA" w14:textId="7D5442B7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708D1F56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5016D80C" w14:textId="77777777" w:rsidR="00BC69C1" w:rsidRPr="009F46AE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>10- تكليف الكفار بفروع الشريعة.</w:t>
            </w:r>
          </w:p>
          <w:p w14:paraId="59759E5F" w14:textId="176B16EF" w:rsidR="00BC69C1" w:rsidRPr="00BC69C1" w:rsidRDefault="00BC69C1" w:rsidP="00BC69C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69C1">
              <w:rPr>
                <w:rFonts w:ascii="Traditional Arabic" w:hAnsi="Traditional Arabic" w:cs="Traditional Arabic"/>
                <w:sz w:val="28"/>
                <w:szCs w:val="28"/>
                <w:rtl/>
              </w:rPr>
              <w:t>11- التكليف بالمحال.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0498C04" w14:textId="0C99CA87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84EEB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BC69C1" w:rsidRPr="00454180" w14:paraId="08D66325" w14:textId="77777777" w:rsidTr="00B0031E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D850349" w14:textId="77777777" w:rsidR="00BC69C1" w:rsidRPr="00454180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DBDDEA" w14:textId="6952CDFE" w:rsidR="00BC69C1" w:rsidRPr="00D6670E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9F46AE">
              <w:rPr>
                <w:rFonts w:ascii="Traditional Arabic" w:hAnsi="Traditional Arabic" w:cs="Traditional Arabic"/>
                <w:sz w:val="28"/>
                <w:szCs w:val="28"/>
                <w:rtl/>
              </w:rPr>
              <w:t>يراعى في تدريس المفردات السابقة: ذكر صورة المسألة، والاستدلال لها، وذكر الأمثلة عليها.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DD1E0B" w14:textId="77777777" w:rsidR="00BC69C1" w:rsidRPr="00145A5C" w:rsidRDefault="00BC69C1" w:rsidP="00BC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1027C916" w:rsidR="00AE3CC1" w:rsidRPr="00454180" w:rsidRDefault="00D6670E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45</w:t>
            </w:r>
          </w:p>
        </w:tc>
      </w:tr>
    </w:tbl>
    <w:p w14:paraId="346A6186" w14:textId="77777777" w:rsidR="00FE437E" w:rsidRDefault="00FE437E" w:rsidP="00283B54">
      <w:pPr>
        <w:pStyle w:val="1"/>
        <w:rPr>
          <w:rFonts w:ascii="Traditional Arabic" w:hAnsi="Traditional Arabic" w:cs="Traditional Arabic"/>
          <w:rtl/>
        </w:rPr>
      </w:pPr>
      <w:bookmarkStart w:id="15" w:name="_Toc526247384"/>
      <w:bookmarkStart w:id="16" w:name="_Toc337790"/>
    </w:p>
    <w:p w14:paraId="13BD6D71" w14:textId="4A68E01C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145A5C" w:rsidRPr="00454180" w14:paraId="7D932913" w14:textId="77777777" w:rsidTr="0087381E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3E9BC57D" w:rsidR="00D6670E" w:rsidRPr="00454180" w:rsidRDefault="00145A5C" w:rsidP="00FE437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 على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E437E" w:rsidRPr="00FE4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مبادئ علم أصول الفقه، وحقيقة الحكم الشرعي وتقسيماته.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145A5C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147ABEE3" w:rsidR="00145A5C" w:rsidRPr="00230714" w:rsidRDefault="00145A5C" w:rsidP="00FE437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="00FE437E" w:rsidRPr="00FE4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أقسام الحكم التكليفي، والحكم الوضعي وما يتعلق بهما من مسائل.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22987A08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="00FE437E" w:rsidRPr="00FE4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التكليف، وما يتعلق به من مسائل.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87381E" w:rsidRPr="00454180" w14:paraId="4D836130" w14:textId="77777777" w:rsidTr="0087381E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40095B93" w:rsidR="0087381E" w:rsidRPr="00230714" w:rsidRDefault="00145A5C" w:rsidP="00230714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استنباط الأحكام الشرعية من نصوص الكتاب والسنة وفق المنهجية العلمية.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حضور الندوات وحلقات النقاش الفقهية.</w:t>
            </w:r>
          </w:p>
          <w:p w14:paraId="2374800A" w14:textId="674D821B" w:rsidR="00F826B2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87381E" w:rsidRPr="00454180" w:rsidRDefault="00F826B2" w:rsidP="00F826B2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قرير عن الندوات وحلقات النقاش العلمية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87381E" w:rsidRPr="00454180" w14:paraId="1AA55F8C" w14:textId="77777777" w:rsidTr="0087381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79390A7C" w:rsidR="0087381E" w:rsidRPr="00230714" w:rsidRDefault="00145A5C" w:rsidP="00230714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ربط القواعد الأصولية المتعلقة ب</w:t>
            </w:r>
            <w:r w:rsidR="00FE437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أبواب الحكم الشرعي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 xml:space="preserve"> مع فروع المسائل القديمة</w:t>
            </w:r>
            <w:r w:rsidR="00FE437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2437" w:type="dxa"/>
            <w:vAlign w:val="center"/>
          </w:tcPr>
          <w:p w14:paraId="1FE19EE3" w14:textId="7777777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F826B2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249A2A5" w14:textId="7777777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87381E" w:rsidRPr="00454180" w:rsidRDefault="00F826B2" w:rsidP="00F826B2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قييم تقرير الاستقراء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87381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17607A5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640C6418" w:rsidR="0087381E" w:rsidRPr="00454180" w:rsidRDefault="00145A5C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 xml:space="preserve">تحليل النصوص الأصولية المتعقلة </w:t>
            </w:r>
            <w:r w:rsidR="00FE437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بالحكم الشرعي</w:t>
            </w:r>
            <w:r w:rsidR="00230714" w:rsidRPr="00230714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 xml:space="preserve"> بما يثري الملكة الاستنباطية.</w:t>
            </w:r>
          </w:p>
        </w:tc>
        <w:tc>
          <w:tcPr>
            <w:tcW w:w="2437" w:type="dxa"/>
            <w:vAlign w:val="center"/>
          </w:tcPr>
          <w:p w14:paraId="0680A0A5" w14:textId="29207572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87381E" w:rsidRPr="00454180" w:rsidRDefault="00CD2F3D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قراءة الخارجية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D2F3D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E34850B" w14:textId="75F22A9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87381E" w:rsidRPr="00454180" w:rsidRDefault="00CD2F3D" w:rsidP="00F826B2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لاختبار التحريري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تأليف فرق عمل لإنجاز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ملاحظة أداء الطلبة في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قادراً على الالتزام بالقيم الإسلامية،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65DCA989" w14:textId="77777777" w:rsidR="00FE437E" w:rsidRDefault="00FE437E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19" w:name="_Toc337792"/>
      <w:bookmarkStart w:id="20" w:name="_Toc526247387"/>
    </w:p>
    <w:p w14:paraId="26B38947" w14:textId="702C12DD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4337F867" w:rsidR="003A0325" w:rsidRPr="00145A5C" w:rsidRDefault="00C26B99" w:rsidP="00145A5C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6698CA5B" w14:textId="77777777" w:rsidR="00FE437E" w:rsidRDefault="00FE437E" w:rsidP="00283B54">
      <w:pPr>
        <w:pStyle w:val="1"/>
        <w:rPr>
          <w:rFonts w:ascii="Traditional Arabic" w:hAnsi="Traditional Arabic" w:cs="Traditional Arabic"/>
          <w:rtl/>
        </w:rPr>
      </w:pPr>
    </w:p>
    <w:p w14:paraId="46A47A68" w14:textId="5D60D358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777C3F1D" w14:textId="77777777" w:rsidR="00FE437E" w:rsidRDefault="00FE437E" w:rsidP="00283B54">
      <w:pPr>
        <w:pStyle w:val="1"/>
        <w:rPr>
          <w:rFonts w:ascii="Traditional Arabic" w:hAnsi="Traditional Arabic" w:cs="Traditional Arabic"/>
          <w:rtl/>
        </w:rPr>
      </w:pPr>
      <w:bookmarkStart w:id="23" w:name="_Toc526247389"/>
      <w:bookmarkStart w:id="24" w:name="_Toc337794"/>
    </w:p>
    <w:p w14:paraId="0FBED19A" w14:textId="77777777" w:rsidR="00FE437E" w:rsidRDefault="00FE437E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3A03EAA2" w14:textId="748E3CC9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4601FE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035FEC79" w:rsidR="004601FE" w:rsidRPr="00454180" w:rsidRDefault="00B26F15" w:rsidP="004601FE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كتاب 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المناظر لابن قدامة.</w:t>
            </w:r>
          </w:p>
        </w:tc>
      </w:tr>
      <w:tr w:rsidR="004601FE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5F8D1F1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المستصفى للغزالي.</w:t>
            </w:r>
          </w:p>
          <w:p w14:paraId="759AE18A" w14:textId="600C410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مختصر الروضة للطوفي.</w:t>
            </w:r>
          </w:p>
          <w:p w14:paraId="51CB66EA" w14:textId="51274EB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الكوكب المنير لابن النجار الفتوحي.</w:t>
            </w:r>
          </w:p>
          <w:p w14:paraId="0337FB8C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والفوائد الأصولية لابن اللحام.</w:t>
            </w:r>
          </w:p>
          <w:p w14:paraId="3BABF0D2" w14:textId="2D20A6F9" w:rsidR="004601FE" w:rsidRPr="00A7710A" w:rsidRDefault="00A7710A" w:rsidP="00A7710A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البحوث الإسلامية.</w:t>
            </w:r>
          </w:p>
        </w:tc>
      </w:tr>
      <w:tr w:rsidR="004601F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1F11B3AE" w:rsidR="004601FE" w:rsidRPr="00454180" w:rsidRDefault="004601FE" w:rsidP="004601F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4601FE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369C8D3F" w:rsidR="004601FE" w:rsidRPr="00454180" w:rsidRDefault="00A7710A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89DCB" w14:textId="77777777" w:rsidR="004D53B5" w:rsidRDefault="004D53B5">
      <w:r>
        <w:separator/>
      </w:r>
    </w:p>
  </w:endnote>
  <w:endnote w:type="continuationSeparator" w:id="0">
    <w:p w14:paraId="1E81FB33" w14:textId="77777777" w:rsidR="004D53B5" w:rsidRDefault="004D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Arab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D47B2B" w:rsidRDefault="00D47B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D47B2B" w:rsidRDefault="00D47B2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EndPr/>
    <w:sdtContent>
      <w:p w14:paraId="08C95AEE" w14:textId="3D5131B3" w:rsidR="00D47B2B" w:rsidRPr="000B5619" w:rsidRDefault="00D47B2B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D47B2B" w:rsidRPr="00705C7E" w:rsidRDefault="00D47B2B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D47B2B" w:rsidRPr="00705C7E" w:rsidRDefault="00D47B2B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801300" w14:textId="77777777" w:rsidR="004D53B5" w:rsidRDefault="004D53B5">
      <w:r>
        <w:separator/>
      </w:r>
    </w:p>
  </w:footnote>
  <w:footnote w:type="continuationSeparator" w:id="0">
    <w:p w14:paraId="708A98FB" w14:textId="77777777" w:rsidR="004D53B5" w:rsidRDefault="004D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D47B2B" w:rsidRPr="00A006BB" w:rsidRDefault="00D47B2B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D5CC8"/>
    <w:multiLevelType w:val="hybridMultilevel"/>
    <w:tmpl w:val="83B4175C"/>
    <w:lvl w:ilvl="0" w:tplc="6F9E8064">
      <w:start w:val="1"/>
      <w:numFmt w:val="decimal"/>
      <w:lvlText w:val="%1."/>
      <w:lvlJc w:val="left"/>
      <w:pPr>
        <w:ind w:left="7235" w:hanging="360"/>
      </w:pPr>
      <w:rPr>
        <w:rFonts w:ascii="Traditional Arabic" w:eastAsia="Times New Roman" w:hAnsi="Traditional Arabic" w:cs="Traditional Arabic" w:hint="default"/>
      </w:rPr>
    </w:lvl>
    <w:lvl w:ilvl="1" w:tplc="04090019">
      <w:start w:val="1"/>
      <w:numFmt w:val="lowerLetter"/>
      <w:lvlText w:val="%2."/>
      <w:lvlJc w:val="left"/>
      <w:pPr>
        <w:ind w:left="79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86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93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101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108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115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122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12995" w:hanging="180"/>
      </w:pPr>
      <w:rPr>
        <w:rFonts w:cs="Times New Roman"/>
      </w:rPr>
    </w:lvl>
  </w:abstractNum>
  <w:abstractNum w:abstractNumId="9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03D2A"/>
    <w:multiLevelType w:val="hybridMultilevel"/>
    <w:tmpl w:val="6D6C318E"/>
    <w:lvl w:ilvl="0" w:tplc="836C5942">
      <w:start w:val="4"/>
      <w:numFmt w:val="decimal"/>
      <w:lvlText w:val="%1."/>
      <w:lvlJc w:val="left"/>
      <w:pPr>
        <w:ind w:left="720" w:hanging="360"/>
      </w:pPr>
      <w:rPr>
        <w:rFonts w:ascii="Arial" w:hAnsi="Arial" w:cs="AL-Mohanad" w:hint="default"/>
        <w:sz w:val="34"/>
        <w:szCs w:val="22"/>
        <w:lang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F6239"/>
    <w:multiLevelType w:val="hybridMultilevel"/>
    <w:tmpl w:val="E4842292"/>
    <w:lvl w:ilvl="0" w:tplc="D950643C">
      <w:start w:val="2"/>
      <w:numFmt w:val="bullet"/>
      <w:lvlText w:val="-"/>
      <w:lvlJc w:val="left"/>
      <w:pPr>
        <w:ind w:left="720" w:hanging="360"/>
      </w:pPr>
      <w:rPr>
        <w:rFonts w:ascii="Traditional Arabic" w:eastAsia="TraditionalArabic" w:hAnsi="Traditional Arabic" w:cs="Traditional Arabic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54E1F"/>
    <w:multiLevelType w:val="hybridMultilevel"/>
    <w:tmpl w:val="05BC40EA"/>
    <w:lvl w:ilvl="0" w:tplc="A8ECF28A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L-Mohana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5"/>
  </w:num>
  <w:num w:numId="4">
    <w:abstractNumId w:val="24"/>
  </w:num>
  <w:num w:numId="5">
    <w:abstractNumId w:val="1"/>
  </w:num>
  <w:num w:numId="6">
    <w:abstractNumId w:val="20"/>
  </w:num>
  <w:num w:numId="7">
    <w:abstractNumId w:val="29"/>
  </w:num>
  <w:num w:numId="8">
    <w:abstractNumId w:val="14"/>
  </w:num>
  <w:num w:numId="9">
    <w:abstractNumId w:val="0"/>
  </w:num>
  <w:num w:numId="10">
    <w:abstractNumId w:val="21"/>
  </w:num>
  <w:num w:numId="11">
    <w:abstractNumId w:val="7"/>
  </w:num>
  <w:num w:numId="12">
    <w:abstractNumId w:val="28"/>
  </w:num>
  <w:num w:numId="13">
    <w:abstractNumId w:val="13"/>
  </w:num>
  <w:num w:numId="14">
    <w:abstractNumId w:val="12"/>
  </w:num>
  <w:num w:numId="15">
    <w:abstractNumId w:val="10"/>
  </w:num>
  <w:num w:numId="16">
    <w:abstractNumId w:val="11"/>
  </w:num>
  <w:num w:numId="17">
    <w:abstractNumId w:val="19"/>
  </w:num>
  <w:num w:numId="18">
    <w:abstractNumId w:val="27"/>
  </w:num>
  <w:num w:numId="19">
    <w:abstractNumId w:val="26"/>
  </w:num>
  <w:num w:numId="20">
    <w:abstractNumId w:val="9"/>
  </w:num>
  <w:num w:numId="21">
    <w:abstractNumId w:val="17"/>
  </w:num>
  <w:num w:numId="22">
    <w:abstractNumId w:val="15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6"/>
  </w:num>
  <w:num w:numId="2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2"/>
  </w:num>
  <w:num w:numId="29">
    <w:abstractNumId w:val="8"/>
  </w:num>
  <w:num w:numId="3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60B"/>
    <w:rsid w:val="00143BE8"/>
    <w:rsid w:val="00144E33"/>
    <w:rsid w:val="00145A5C"/>
    <w:rsid w:val="00145AE6"/>
    <w:rsid w:val="00147FC8"/>
    <w:rsid w:val="001500F4"/>
    <w:rsid w:val="0015125E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282E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945E7"/>
    <w:rsid w:val="001A26FD"/>
    <w:rsid w:val="001A40BA"/>
    <w:rsid w:val="001A4A4C"/>
    <w:rsid w:val="001A7281"/>
    <w:rsid w:val="001A760E"/>
    <w:rsid w:val="001B1AC1"/>
    <w:rsid w:val="001B272D"/>
    <w:rsid w:val="001B2E2E"/>
    <w:rsid w:val="001B3BF3"/>
    <w:rsid w:val="001B3E69"/>
    <w:rsid w:val="001B4FDE"/>
    <w:rsid w:val="001B5CD3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0714"/>
    <w:rsid w:val="002319A8"/>
    <w:rsid w:val="00233DA0"/>
    <w:rsid w:val="00234652"/>
    <w:rsid w:val="002364BB"/>
    <w:rsid w:val="0023651E"/>
    <w:rsid w:val="0024111B"/>
    <w:rsid w:val="00242CCC"/>
    <w:rsid w:val="0024509A"/>
    <w:rsid w:val="0024586C"/>
    <w:rsid w:val="00245E1B"/>
    <w:rsid w:val="00246491"/>
    <w:rsid w:val="0024665A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4372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46D5F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579C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3B5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5E8C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25810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48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309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2C5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A5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939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02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C0F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7710A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639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26F1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C69C1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A4CD6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080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518"/>
    <w:rsid w:val="00D36735"/>
    <w:rsid w:val="00D36B4B"/>
    <w:rsid w:val="00D36E54"/>
    <w:rsid w:val="00D41348"/>
    <w:rsid w:val="00D45EEE"/>
    <w:rsid w:val="00D47214"/>
    <w:rsid w:val="00D47B2B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0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1F7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37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99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1650</Words>
  <Characters>9411</Characters>
  <Application>Microsoft Office Word</Application>
  <DocSecurity>0</DocSecurity>
  <Lines>78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11039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6</cp:revision>
  <cp:lastPrinted>2020-12-07T23:10:00Z</cp:lastPrinted>
  <dcterms:created xsi:type="dcterms:W3CDTF">2020-12-07T22:57:00Z</dcterms:created>
  <dcterms:modified xsi:type="dcterms:W3CDTF">2020-12-14T20:19:00Z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