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454180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8"/>
          <w:szCs w:val="28"/>
        </w:rPr>
      </w:pPr>
    </w:p>
    <w:p w14:paraId="5FBF1768" w14:textId="77777777" w:rsidR="0092240A" w:rsidRPr="00454180" w:rsidRDefault="0092240A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40F1D4A9" w14:textId="77777777" w:rsidR="004E7612" w:rsidRPr="00454180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1878361B" w14:textId="77777777" w:rsidR="0098496B" w:rsidRPr="00454180" w:rsidRDefault="0098496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6C07410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303163E1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1D16EF3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C35365F" w14:textId="10F2DD53" w:rsidR="00D95766" w:rsidRPr="00454180" w:rsidRDefault="00D95766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0216822" w14:textId="2CA4B5E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5E3E2D8" w14:textId="5282569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D404AFF" w14:textId="568A13AB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A216ADB" w14:textId="3F0CFDF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077E596" w14:textId="42AFAB2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8467E3D" w14:textId="7365E065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265E74A9" w14:textId="400D00D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DE58D9F" w14:textId="7BB55F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8167D7D" w14:textId="11D927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2C5E820" w14:textId="0D66F915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26E4BDB" w14:textId="1C60F75D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EFE665A" w14:textId="10A9740C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FD5B2AC" w14:textId="77777777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647AC53" w14:textId="06AA9571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825FAF" w:rsidRPr="00454180" w14:paraId="5214115B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</w:tcPr>
          <w:p w14:paraId="3F5F9CED" w14:textId="34DB6751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أدلة الأحكام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(3)</w:t>
            </w:r>
          </w:p>
        </w:tc>
      </w:tr>
      <w:tr w:rsidR="00825FAF" w:rsidRPr="00454180" w14:paraId="28DDC292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25CC4773" w14:textId="1B61837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أصل 223</w:t>
            </w:r>
          </w:p>
        </w:tc>
      </w:tr>
      <w:tr w:rsidR="00825FAF" w:rsidRPr="00454180" w14:paraId="1D720F07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06FCB26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البكالوريوس في الشريعة</w:t>
            </w:r>
          </w:p>
        </w:tc>
      </w:tr>
      <w:tr w:rsidR="00825FAF" w:rsidRPr="00454180" w14:paraId="4FA7F15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2754511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الفقه</w:t>
            </w:r>
          </w:p>
        </w:tc>
      </w:tr>
      <w:tr w:rsidR="00825FAF" w:rsidRPr="00454180" w14:paraId="38511AFC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68B89482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الشريعة</w:t>
            </w:r>
          </w:p>
        </w:tc>
      </w:tr>
      <w:tr w:rsidR="00825FAF" w:rsidRPr="00454180" w14:paraId="7A91500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0C262A4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</w:tbl>
    <w:p w14:paraId="5933C6BF" w14:textId="325C7E2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40A66DC8" w14:textId="593D760D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</w:p>
    <w:p w14:paraId="25E6AA44" w14:textId="1D1EA881" w:rsidR="00F06DEC" w:rsidRPr="00454180" w:rsidRDefault="00F06DEC" w:rsidP="00416FE2">
      <w:pPr>
        <w:bidi/>
        <w:rPr>
          <w:rFonts w:ascii="Traditional Arabic" w:hAnsi="Traditional Arabic" w:cs="Traditional Arabic"/>
          <w:b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sz w:val="28"/>
          <w:szCs w:val="28"/>
          <w:rtl/>
          <w:lang w:bidi="ar-EG"/>
        </w:rPr>
        <w:br w:type="page"/>
      </w:r>
    </w:p>
    <w:p w14:paraId="3C332060" w14:textId="77777777" w:rsidR="00F06DEC" w:rsidRPr="00454180" w:rsidRDefault="00F06DEC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sdt>
      <w:sdtPr>
        <w:rPr>
          <w:rFonts w:ascii="Traditional Arabic" w:hAnsi="Traditional Arabic" w:cs="Traditional Arabic"/>
          <w:sz w:val="28"/>
          <w:szCs w:val="28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54180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454180"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00759245" w14:textId="553E9D8E" w:rsidR="00EF018C" w:rsidRPr="00454180" w:rsidRDefault="00F06DE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begin"/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instrText xml:space="preserve"> TOC \o "1-3" \h \z \u </w:instrText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separate"/>
          </w:r>
          <w:hyperlink w:anchor="_Toc33778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أ. التعريف بالمقرر الدراسي: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7522C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39790C7D" w14:textId="478892E6" w:rsidR="00EF018C" w:rsidRPr="00454180" w:rsidRDefault="00605E8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5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ب- هدف المقرر ومخرجاته التعليمية: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_Toc337785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7522C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73E0E812" w14:textId="6E76766E" w:rsidR="00EF018C" w:rsidRPr="00454180" w:rsidRDefault="00605E8C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>ال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وصف العام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7522C5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3E145" w14:textId="0AFC40EE" w:rsidR="00EF018C" w:rsidRPr="00454180" w:rsidRDefault="00605E8C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7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الهدف الرئيس للمقرر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_Toc337787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7522C5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5C8BD" w14:textId="42C54A0B" w:rsidR="00EF018C" w:rsidRPr="00454180" w:rsidRDefault="00605E8C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8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3. مخرجات التعلم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_Toc337788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7522C5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2EF18" w14:textId="61443B5E" w:rsidR="00EF018C" w:rsidRPr="00454180" w:rsidRDefault="00605E8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9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ج. موضوعات المقرر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_Toc337789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7522C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009B7644" w14:textId="3B2E8CB0" w:rsidR="00EF018C" w:rsidRPr="00454180" w:rsidRDefault="00605E8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0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د. التدريس والتقييم: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_Toc337790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7522C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5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714BCA2" w14:textId="1415E17A" w:rsidR="00EF018C" w:rsidRPr="00454180" w:rsidRDefault="00605E8C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1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_Toc337791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7522C5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5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9579F5" w14:textId="5A7A95F6" w:rsidR="00EF018C" w:rsidRPr="00454180" w:rsidRDefault="00605E8C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2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أنشطة تقييم الطلبة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_Toc337792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7522C5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7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688B" w14:textId="137150B6" w:rsidR="00EF018C" w:rsidRPr="00454180" w:rsidRDefault="00605E8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3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هـ - أنشطة الإرشاد الأكاديمي والدعم الطلابي: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_Toc337793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7522C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52DB93B5" w14:textId="06899CA8" w:rsidR="00EF018C" w:rsidRPr="00454180" w:rsidRDefault="00605E8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و – مصادر التعلم والمرافق: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7522C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CBE604B" w14:textId="378D8F8D" w:rsidR="00EF018C" w:rsidRPr="00454180" w:rsidRDefault="00605E8C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5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1. قائمة مصادر التعلم: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_Toc337795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7522C5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0F969" w14:textId="52FFF1E1" w:rsidR="00EF018C" w:rsidRPr="00454180" w:rsidRDefault="00605E8C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المرافق والتجهيزات المطلوبة: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7522C5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ECF4A7" w14:textId="5723BB04" w:rsidR="00EF018C" w:rsidRPr="00454180" w:rsidRDefault="00605E8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rtl/>
              <w:lang w:bidi="ar-SA"/>
            </w:rPr>
          </w:pPr>
          <w:hyperlink w:anchor="_Toc337797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ز. تقويم جودة المقرر: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_Toc337797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7522C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1729DC2" w14:textId="437F3700" w:rsidR="00EF018C" w:rsidRPr="00454180" w:rsidRDefault="00605E8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8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ح. اعتماد التوصيف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_Toc337798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7522C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BE06876" w14:textId="17FA82B8" w:rsidR="00F06DEC" w:rsidRPr="00454180" w:rsidRDefault="00F06DEC" w:rsidP="00416FE2">
          <w:pPr>
            <w:bidi/>
            <w:jc w:val="right"/>
            <w:rPr>
              <w:rFonts w:ascii="Traditional Arabic" w:hAnsi="Traditional Arabic" w:cs="Traditional Arabic"/>
              <w:sz w:val="28"/>
              <w:szCs w:val="28"/>
            </w:rPr>
          </w:pPr>
          <w:r w:rsidRPr="00454180">
            <w:rPr>
              <w:rFonts w:ascii="Traditional Arabic" w:hAnsi="Traditional Arabic" w:cs="Traditional Arabic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0510AA1A" w14:textId="63F64E13" w:rsidR="008A5F1E" w:rsidRPr="00454180" w:rsidRDefault="00860622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</w:rPr>
        <w:br w:type="page"/>
      </w:r>
      <w:bookmarkStart w:id="0" w:name="_Toc526247378"/>
      <w:bookmarkStart w:id="1" w:name="_Toc337784"/>
      <w:r w:rsidR="00D03EC4" w:rsidRPr="00454180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54180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54180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90"/>
        <w:gridCol w:w="858"/>
        <w:gridCol w:w="44"/>
        <w:gridCol w:w="189"/>
        <w:gridCol w:w="163"/>
        <w:gridCol w:w="437"/>
        <w:gridCol w:w="498"/>
        <w:gridCol w:w="437"/>
        <w:gridCol w:w="676"/>
        <w:gridCol w:w="256"/>
        <w:gridCol w:w="614"/>
        <w:gridCol w:w="256"/>
        <w:gridCol w:w="1971"/>
        <w:gridCol w:w="256"/>
        <w:gridCol w:w="1774"/>
      </w:tblGrid>
      <w:tr w:rsidR="00D36735" w:rsidRPr="00454180" w14:paraId="08BF5D14" w14:textId="77777777" w:rsidTr="00825FAF">
        <w:trPr>
          <w:jc w:val="center"/>
        </w:trPr>
        <w:tc>
          <w:tcPr>
            <w:tcW w:w="1078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bookmarkStart w:id="2" w:name="_Hlk523907061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الساعات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المعتمدة:</w:t>
            </w:r>
          </w:p>
        </w:tc>
        <w:tc>
          <w:tcPr>
            <w:tcW w:w="3922" w:type="pct"/>
            <w:gridSpan w:val="12"/>
            <w:tcBorders>
              <w:left w:val="nil"/>
              <w:bottom w:val="single" w:sz="8" w:space="0" w:color="auto"/>
            </w:tcBorders>
          </w:tcPr>
          <w:p w14:paraId="467B7189" w14:textId="7B3EBEEF" w:rsidR="00807FAF" w:rsidRPr="003A0325" w:rsidRDefault="00825FAF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(3) ساعات</w:t>
            </w:r>
          </w:p>
        </w:tc>
      </w:tr>
      <w:tr w:rsidR="009141C1" w:rsidRPr="00454180" w14:paraId="6FFE1A18" w14:textId="77777777" w:rsidTr="005C735D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نوع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5C735D" w:rsidRPr="00454180" w14:paraId="2E5FB50E" w14:textId="77777777" w:rsidTr="00825FAF">
        <w:trPr>
          <w:trHeight w:val="283"/>
          <w:jc w:val="center"/>
        </w:trPr>
        <w:tc>
          <w:tcPr>
            <w:tcW w:w="239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أ.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متطلب جامعة 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كلية</w:t>
            </w:r>
            <w:r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B03C648" w:rsidR="00A506A9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قسم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</w:tr>
      <w:tr w:rsidR="005C735D" w:rsidRPr="00454180" w14:paraId="060B704A" w14:textId="77777777" w:rsidTr="00825FAF">
        <w:trPr>
          <w:trHeight w:val="283"/>
          <w:jc w:val="center"/>
        </w:trPr>
        <w:tc>
          <w:tcPr>
            <w:tcW w:w="602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54180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ب.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إجباري</w:t>
            </w:r>
            <w:r w:rsidR="000819F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ADAB19E" w:rsidR="005C6B5C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sym w:font="Wingdings" w:char="F0FC"/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اختياري</w:t>
            </w:r>
            <w:r w:rsidR="000819F2"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6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825FAF" w:rsidRPr="00454180" w14:paraId="480F0F9A" w14:textId="77777777" w:rsidTr="00825FAF"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14:paraId="0714E7D8" w14:textId="5B911F61" w:rsidR="00825FAF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3. السنة / المستوى الذي يقدم فيه المقرر: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المستوى الرابع</w:t>
            </w:r>
          </w:p>
        </w:tc>
      </w:tr>
      <w:tr w:rsidR="00550C20" w:rsidRPr="00454180" w14:paraId="7CC53ED0" w14:textId="77777777" w:rsidTr="00825FAF">
        <w:trPr>
          <w:trHeight w:val="489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</w:tcBorders>
          </w:tcPr>
          <w:p w14:paraId="2F62CFA8" w14:textId="7D353EA0" w:rsidR="00550C20" w:rsidRPr="00454180" w:rsidRDefault="00550C20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4. المتطلبات السابقة لهذا المقرر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 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825FAF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أدلة الأحكام 2 - أصل 222</w:t>
            </w:r>
          </w:p>
        </w:tc>
      </w:tr>
      <w:tr w:rsidR="00C537CB" w:rsidRPr="00454180" w14:paraId="5BB74256" w14:textId="77777777" w:rsidTr="00825FAF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12" w:space="0" w:color="auto"/>
            </w:tcBorders>
          </w:tcPr>
          <w:p w14:paraId="5EF0ECBF" w14:textId="46ED6771" w:rsidR="00C537CB" w:rsidRPr="00454180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5. </w:t>
            </w:r>
            <w:r w:rsidR="00AA647B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المتطلبات المتزامنة مع هذا المقرر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</w:t>
            </w:r>
            <w:r w:rsidR="00AA647B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825FAF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0A171268" w14:textId="4C4B58BE" w:rsidR="00D47214" w:rsidRPr="00454180" w:rsidRDefault="00D47214" w:rsidP="00416FE2">
      <w:pPr>
        <w:pStyle w:val="af6"/>
        <w:bidi/>
        <w:rPr>
          <w:rFonts w:ascii="Traditional Arabic" w:hAnsi="Traditional Arabic" w:cs="Traditional Arabic"/>
          <w:sz w:val="28"/>
          <w:szCs w:val="28"/>
        </w:rPr>
      </w:pPr>
      <w:bookmarkStart w:id="3" w:name="_Toc526247385"/>
      <w:bookmarkStart w:id="4" w:name="_Toc523814307"/>
      <w:bookmarkEnd w:id="2"/>
      <w:r w:rsidRPr="00454180">
        <w:rPr>
          <w:rFonts w:ascii="Traditional Arabic" w:hAnsi="Traditional Arabic" w:cs="Traditional Arabic"/>
          <w:sz w:val="28"/>
          <w:szCs w:val="28"/>
          <w:rtl/>
        </w:rPr>
        <w:t>6</w:t>
      </w: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نمط الدراسة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454180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DE6839" w:rsidRPr="00454180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C76BEDB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284CDF1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D47214" w:rsidRPr="00454180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454180" w:rsidRDefault="00985CFE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</w:t>
            </w:r>
            <w:r w:rsidR="00D47214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7ECA72D3" w14:textId="050E5E99" w:rsidR="00026BDF" w:rsidRPr="00454180" w:rsidRDefault="00D47214" w:rsidP="00416FE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7</w:t>
      </w:r>
      <w:r w:rsidR="00026BDF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ساعات </w:t>
      </w:r>
      <w:r w:rsidR="00FF5AA2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الاتصال </w:t>
      </w:r>
      <w:r w:rsidR="00A700EC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(على</w:t>
      </w:r>
      <w:r w:rsidR="0037546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454180" w14:paraId="54CD7E0D" w14:textId="77777777" w:rsidTr="00C4686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54180" w:rsidRDefault="00026BDF" w:rsidP="00C4686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DE6839" w:rsidRPr="00454180" w14:paraId="779E695B" w14:textId="77777777" w:rsidTr="00C4686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D6B303" w14:textId="21C79705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</w:tr>
      <w:tr w:rsidR="00DE6839" w:rsidRPr="00454180" w14:paraId="1A5EEBA2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BB3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3D19845C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1B5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6BC687B6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26137D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7654BACB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70D980" w14:textId="00F961B4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</w:tr>
    </w:tbl>
    <w:p w14:paraId="3297CAFA" w14:textId="5D27ECA5" w:rsidR="00AA1554" w:rsidRPr="00454180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454180">
        <w:rPr>
          <w:rFonts w:ascii="Traditional Arabic" w:hAnsi="Traditional Arabic" w:cs="Traditional Arabic"/>
          <w:rtl/>
        </w:rPr>
        <w:t xml:space="preserve">ب- </w:t>
      </w:r>
      <w:r w:rsidR="002F4E2F" w:rsidRPr="00454180">
        <w:rPr>
          <w:rFonts w:ascii="Traditional Arabic" w:hAnsi="Traditional Arabic" w:cs="Traditional Arabic"/>
          <w:rtl/>
        </w:rPr>
        <w:t>هدف</w:t>
      </w:r>
      <w:r w:rsidRPr="00454180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54180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454180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7" w:name="_Toc337786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وصف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العام 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لمقرر:</w:t>
            </w:r>
            <w:bookmarkEnd w:id="7"/>
          </w:p>
          <w:p w14:paraId="72D97E3A" w14:textId="5C1A5FFD" w:rsidR="00673AFD" w:rsidRPr="00454180" w:rsidRDefault="005F4B84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4B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يح</w:t>
            </w:r>
            <w:r w:rsidR="00DE6839" w:rsidRPr="005F4B8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توي هذا المقرر على دليل القياس، وما يتعلق به من حجية، وأركان، وأنواع، ومسالك العلة، وما يجري فيه القياس</w:t>
            </w:r>
            <w:r w:rsidR="00DE683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A1554" w:rsidRPr="00454180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7BA1C8CE" w:rsidR="00AA1554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8" w:name="_Toc526247380"/>
            <w:bookmarkStart w:id="9" w:name="_Toc337787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81562B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bookmarkEnd w:id="8"/>
            <w:r w:rsidR="002F4E2F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الهدف الرئيس للمقرر</w:t>
            </w:r>
            <w:bookmarkEnd w:id="9"/>
            <w:r w:rsidR="00DE6839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</w:tr>
      <w:tr w:rsidR="00AA1554" w:rsidRPr="00454180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260829FD" w:rsidR="00807FAF" w:rsidRPr="00454180" w:rsidRDefault="00DE6839" w:rsidP="00DE683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4B84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توضيح معنى القياس وأنواعه وحجية كل نوع، ومسالك التعليل النقلية والعقلية، وكيفية تخريج العلل من الأدلة الشرعية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05711FF0" w14:textId="4CD03797" w:rsidR="00BD2CF4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0" w:name="_Toc526247382"/>
      <w:bookmarkStart w:id="11" w:name="_Toc337788"/>
      <w:bookmarkStart w:id="12" w:name="_Hlk950932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3. </w:t>
      </w:r>
      <w:r w:rsidR="00E454E0" w:rsidRPr="00454180">
        <w:rPr>
          <w:rFonts w:ascii="Traditional Arabic" w:hAnsi="Traditional Arabic" w:cs="Traditional Arabic"/>
          <w:sz w:val="28"/>
          <w:szCs w:val="28"/>
          <w:rtl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454180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رمز </w:t>
            </w:r>
          </w:p>
          <w:p w14:paraId="392A1599" w14:textId="55A05D13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 التعلم المرتبط للبرنامج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16FE2" w:rsidRPr="00454180" w14:paraId="5B094621" w14:textId="77777777" w:rsidTr="00AE3CC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44F9F249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454180" w:rsidRDefault="00416FE2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E3CC1" w:rsidRPr="00454180" w14:paraId="30EFBBC8" w14:textId="1E8B614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23F7DE59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آراء العلماء في حجية القياس والمناقشات الواردة عليها.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0B531" w14:textId="7719CDDA" w:rsidR="00AE3CC1" w:rsidRPr="00454180" w:rsidRDefault="00AE3CC1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AE3CC1" w:rsidRPr="00454180" w14:paraId="3806A3EC" w14:textId="55D3FA0F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33FB1603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تعداد أركان القياس وشروطه.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CE272" w14:textId="428847A2" w:rsidR="00AE3CC1" w:rsidRPr="00454180" w:rsidRDefault="00AE3CC1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AE3CC1" w:rsidRPr="00454180" w14:paraId="13D49104" w14:textId="14F816D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0130E3D4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معنى العلة وأهميتها في بناء الحكم عليها، ومسالك إثباتها.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901CE1" w14:textId="4BA0E48D" w:rsidR="00AE3CC1" w:rsidRPr="00454180" w:rsidRDefault="00AE3CC1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AE3CC1" w:rsidRPr="00454180" w14:paraId="5F301D4E" w14:textId="0FB0AC1F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4458FC4B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  <w:r w:rsidR="004D68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766CD953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 أنواع الأقيسة، والتمثيل لها، وكيفية الاستدلال بها.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C7E693" w14:textId="48DA443B" w:rsidR="00AE3CC1" w:rsidRPr="00454180" w:rsidRDefault="00AE3CC1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416FE2" w:rsidRPr="00454180" w14:paraId="5B2A5FFD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06E3085F" w:rsidR="00416FE2" w:rsidRPr="00454180" w:rsidRDefault="00416FE2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73C3C7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E3CC1" w:rsidRPr="00454180" w14:paraId="45236895" w14:textId="1AE5498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5BEDB089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تحقيق المناط وتنقيحه وتخريجه من نصوص الكتاب والسنة وفق المنهجية العلمية.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3903E" w14:textId="489A664A" w:rsidR="00AE3CC1" w:rsidRPr="00454180" w:rsidRDefault="00AE3CC1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م2</w:t>
            </w:r>
          </w:p>
        </w:tc>
      </w:tr>
      <w:tr w:rsidR="00AE3CC1" w:rsidRPr="00454180" w14:paraId="597D1414" w14:textId="60019B8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6652FBA6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ربط قواعد القياس وأصوله مع فروع المسائل القديمة والنوازل المستجدة بما يبين أهمية القياس في بناء الأحكام عليه.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941D2" w14:textId="188CF62F" w:rsidR="00AE3CC1" w:rsidRPr="00454180" w:rsidRDefault="00AE3CC1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م3</w:t>
            </w:r>
          </w:p>
        </w:tc>
      </w:tr>
      <w:tr w:rsidR="00AE3CC1" w:rsidRPr="00454180" w14:paraId="16085D39" w14:textId="361EE7B6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72CD2B9C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تحليل النصوص الأصولية المتعقلة بأبواب القياس بما يثري الملكة الاستنباطية.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C0376" w14:textId="440EE4E6" w:rsidR="00AE3CC1" w:rsidRPr="00454180" w:rsidRDefault="00AE3CC1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م1</w:t>
            </w:r>
          </w:p>
        </w:tc>
      </w:tr>
      <w:tr w:rsidR="00416FE2" w:rsidRPr="00454180" w14:paraId="5946A00C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60752706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القيم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يكون 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الطالب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A58E08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E3CC1" w:rsidRPr="00454180" w14:paraId="4504EDC6" w14:textId="3E38861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27B5EE5B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قيادة الفريق والمشاركة في إيجاد الحلول.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B2D2" w14:textId="073D2BD4" w:rsidR="00AE3CC1" w:rsidRPr="00454180" w:rsidRDefault="00605E8C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5F4B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AE3CC1" w:rsidRPr="00454180" w14:paraId="0573E170" w14:textId="0641E32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ECAA101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الالتزام بالقيم الإسلامية، وآداب الخلاف.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51ABA" w14:textId="7F282219" w:rsidR="00AE3CC1" w:rsidRPr="00454180" w:rsidRDefault="00605E8C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AE3CC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AE3CC1" w:rsidRPr="00454180" w14:paraId="57A7085E" w14:textId="46CF223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1799C264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تحمل مسؤولية التعلم الذاتي في بعض المسائل والتواصل الفعال.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9CBA" w14:textId="43F58251" w:rsidR="00AE3CC1" w:rsidRPr="00454180" w:rsidRDefault="00605E8C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AE3CC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</w:tbl>
    <w:p w14:paraId="3F0E7F34" w14:textId="30E9BC2B" w:rsidR="0062544C" w:rsidRPr="00454180" w:rsidRDefault="00F851F7" w:rsidP="00283B54">
      <w:pPr>
        <w:pStyle w:val="1"/>
        <w:rPr>
          <w:rFonts w:ascii="Traditional Arabic" w:hAnsi="Traditional Arabic" w:cs="Traditional Arabic"/>
        </w:rPr>
      </w:pPr>
      <w:bookmarkStart w:id="13" w:name="_Toc526247383"/>
      <w:bookmarkStart w:id="14" w:name="_Toc337789"/>
      <w:bookmarkEnd w:id="12"/>
      <w:r w:rsidRPr="00454180">
        <w:rPr>
          <w:rFonts w:ascii="Traditional Arabic" w:hAnsi="Traditional Arabic" w:cs="Traditional Arabic"/>
          <w:rtl/>
        </w:rPr>
        <w:t xml:space="preserve">ج. </w:t>
      </w:r>
      <w:r w:rsidR="00995F99" w:rsidRPr="00454180">
        <w:rPr>
          <w:rFonts w:ascii="Traditional Arabic" w:hAnsi="Traditional Arabic" w:cs="Traditional Arabic"/>
          <w:rtl/>
        </w:rPr>
        <w:t>موضوعات</w:t>
      </w:r>
      <w:r w:rsidRPr="00454180">
        <w:rPr>
          <w:rFonts w:ascii="Traditional Arabic" w:hAnsi="Traditional Arabic" w:cs="Traditional Arabic"/>
          <w:rtl/>
        </w:rPr>
        <w:t xml:space="preserve"> المقرر</w:t>
      </w:r>
      <w:bookmarkEnd w:id="13"/>
      <w:bookmarkEnd w:id="14"/>
      <w:r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454180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ساعات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AE3CC1" w:rsidRPr="00454180" w14:paraId="7A7D722A" w14:textId="77777777" w:rsidTr="00C4686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0BF63BE2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A3EB411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معنى القياس الأصولي وأنواعه والتفريق بينه وبين ما يشبهه</w:t>
            </w:r>
            <w:r w:rsidR="000E71C3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1768A016" w:rsidR="00AE3CC1" w:rsidRPr="00454180" w:rsidRDefault="00AE3CC1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E3CC1" w:rsidRPr="00454180" w14:paraId="1ECDCD5F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52135BD8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5940BFB1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تحقيق المناط وتنقيحه وتخريجه، مع التمثيل لكل منها.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523467FD" w:rsidR="00AE3CC1" w:rsidRPr="00454180" w:rsidRDefault="00AE3CC1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E3CC1" w:rsidRPr="00454180" w14:paraId="123517E9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1CCFE9FD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147BF" w14:textId="77777777" w:rsidR="000E71C3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حجية القياس: </w:t>
            </w:r>
          </w:p>
          <w:p w14:paraId="584C671E" w14:textId="4EC348EB" w:rsidR="00AE3CC1" w:rsidRPr="00454180" w:rsidRDefault="00AE3CC1" w:rsidP="000E71C3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أدلة المثبتين، وأدلة المنكرين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783FFCE8" w:rsidR="00AE3CC1" w:rsidRPr="00454180" w:rsidRDefault="00AE3CC1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E3CC1" w:rsidRPr="00454180" w14:paraId="7575697F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3AE398F0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486EF6F8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مناقشة أدلة المثبتين والمنكرين والترجيح.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64056261" w:rsidR="00AE3CC1" w:rsidRPr="00454180" w:rsidRDefault="00AE3CC1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E3CC1" w:rsidRPr="00454180" w14:paraId="54E1ECC3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9535FDF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7E91BE7B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أركان القياس وشروط كل ركن.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38457809" w:rsidR="00AE3CC1" w:rsidRPr="00454180" w:rsidRDefault="00AE3CC1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E3CC1" w:rsidRPr="00454180" w14:paraId="31606E1D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3D75AA" w14:textId="5C1AB4C7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D7B3A2" w14:textId="07962963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أقسام العلة باعتبارات مختلفة، والفرق بينها وبين الحكمة.   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12FC28" w14:textId="26BE6E71" w:rsidR="00AE3CC1" w:rsidRPr="00454180" w:rsidRDefault="00AE3CC1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E3CC1" w:rsidRPr="00454180" w14:paraId="3975D73B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6D115F" w14:textId="729FB6B8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2ACA0B" w14:textId="77777777" w:rsidR="000E71C3" w:rsidRPr="00454180" w:rsidRDefault="00AE3CC1" w:rsidP="000E71C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المسالك النقلية للعلة:</w:t>
            </w:r>
          </w:p>
          <w:p w14:paraId="3150ABE2" w14:textId="560ED5BE" w:rsidR="00AE3CC1" w:rsidRPr="00454180" w:rsidRDefault="00AE3CC1" w:rsidP="000E71C3">
            <w:pPr>
              <w:pStyle w:val="af"/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النص الصريح والظاهر.</w:t>
            </w:r>
          </w:p>
          <w:p w14:paraId="02404441" w14:textId="37C9926B" w:rsidR="00AE3CC1" w:rsidRPr="00454180" w:rsidRDefault="00AE3CC1" w:rsidP="000E71C3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التنبيه والإيماء.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8723D0" w14:textId="44DA7961" w:rsidR="00AE3CC1" w:rsidRPr="00454180" w:rsidRDefault="00AE3CC1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E3CC1" w:rsidRPr="00454180" w14:paraId="0A17ABE2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CEB5CA" w14:textId="0C6F5B61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2111E7" w14:textId="4923ED9C" w:rsidR="00AE3CC1" w:rsidRPr="00454180" w:rsidRDefault="00AE3CC1" w:rsidP="000E71C3">
            <w:pPr>
              <w:pStyle w:val="af"/>
              <w:numPr>
                <w:ilvl w:val="0"/>
                <w:numId w:val="8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الإجماع.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8B886C9" w14:textId="5C4DABC4" w:rsidR="00AE3CC1" w:rsidRPr="00454180" w:rsidRDefault="00AE3CC1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E3CC1" w:rsidRPr="00454180" w14:paraId="075E6A09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29AEEE" w14:textId="2AC35CEA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D04744" w14:textId="77777777" w:rsidR="00AE3CC1" w:rsidRPr="00454180" w:rsidRDefault="00AE3CC1" w:rsidP="00AE3C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المسالك العقلية الاستنباطية للعلة إجمالاً:</w:t>
            </w:r>
          </w:p>
          <w:p w14:paraId="5F28B248" w14:textId="5A938EDB" w:rsidR="00AE3CC1" w:rsidRPr="00454180" w:rsidRDefault="00AE3CC1" w:rsidP="0053513D">
            <w:pPr>
              <w:pStyle w:val="af"/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مسلك المناسبة: تعريفه، أقسامه، والمراد بكل قسم منها، وعلاقته</w:t>
            </w:r>
            <w:r w:rsidR="0053513D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بمقاصد الشريعة.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74C5B7C" w14:textId="5FF24BA9" w:rsidR="00AE3CC1" w:rsidRPr="00454180" w:rsidRDefault="00AE3CC1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E3CC1" w:rsidRPr="00454180" w14:paraId="4280793D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168168" w14:textId="6D4D881B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6F5E15" w14:textId="652D9106" w:rsidR="00AE3CC1" w:rsidRPr="00454180" w:rsidRDefault="00AE3CC1" w:rsidP="0053513D">
            <w:pPr>
              <w:pStyle w:val="af"/>
              <w:numPr>
                <w:ilvl w:val="0"/>
                <w:numId w:val="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مسلك السبر والتقسيم: تعريفه، وطرقه، والاحتجاج به.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9034D" w14:textId="7B9CB375" w:rsidR="00AE3CC1" w:rsidRPr="00454180" w:rsidRDefault="00AE3CC1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E3CC1" w:rsidRPr="00454180" w14:paraId="04174116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7097C3" w14:textId="459D83F1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4BD730" w14:textId="77777777" w:rsidR="0053513D" w:rsidRPr="00454180" w:rsidRDefault="00AE3CC1" w:rsidP="0053513D">
            <w:pPr>
              <w:pStyle w:val="af"/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مسلك الدوران: تعريفه وأمثلته، والاحتجاج به.</w:t>
            </w:r>
          </w:p>
          <w:p w14:paraId="217AEA89" w14:textId="4A94A35C" w:rsidR="00AE3CC1" w:rsidRPr="00454180" w:rsidRDefault="00AE3CC1" w:rsidP="0053513D">
            <w:pPr>
              <w:pStyle w:val="af"/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مسلك الطرد: تعريفه وأمثلته، والاحتجاج به. 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3844352" w14:textId="0F751616" w:rsidR="00AE3CC1" w:rsidRPr="00454180" w:rsidRDefault="00AE3CC1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E3CC1" w:rsidRPr="00454180" w14:paraId="43F017C0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28A77C" w14:textId="19DD0005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5671DE" w14:textId="6CA412BB" w:rsidR="00AE3CC1" w:rsidRPr="00454180" w:rsidRDefault="00AE3CC1" w:rsidP="00AE3C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قياس الشبه، وأمثلته، والاحتجاج به، والتطبيق الفقهي على ذلك.</w:t>
            </w:r>
          </w:p>
          <w:p w14:paraId="31AE0642" w14:textId="655B3860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قياس الدلالة وأقسامه وأمثلة كل قسم.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C32CD04" w14:textId="778E95D6" w:rsidR="00AE3CC1" w:rsidRPr="00454180" w:rsidRDefault="00AE3CC1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E3CC1" w:rsidRPr="00454180" w14:paraId="5DE066E3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CBFFFB" w14:textId="34172037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3B9FFD" w14:textId="68B0AF46" w:rsidR="00AE3CC1" w:rsidRPr="00454180" w:rsidRDefault="00AE3CC1" w:rsidP="00AE3C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أضرب تخلف الحكم عن العلة وأمثلته.</w:t>
            </w:r>
          </w:p>
          <w:p w14:paraId="6875AE16" w14:textId="22A6B9DB" w:rsidR="00AE3CC1" w:rsidRPr="00454180" w:rsidRDefault="00AE3CC1" w:rsidP="00AE3C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اطراد العلة شرط لصحتها؟</w:t>
            </w:r>
          </w:p>
          <w:p w14:paraId="69283B37" w14:textId="11052399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المستثنى من قاعدة القياس.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77490B6" w14:textId="0E3E423A" w:rsidR="00AE3CC1" w:rsidRPr="00454180" w:rsidRDefault="00AE3CC1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E3CC1" w:rsidRPr="00454180" w14:paraId="60B57D24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D80B54" w14:textId="057F57CE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583E2D" w14:textId="056A0D43" w:rsidR="00AE3CC1" w:rsidRPr="00454180" w:rsidRDefault="00AE3CC1" w:rsidP="00AE3CC1">
            <w:pPr>
              <w:bidi/>
              <w:ind w:left="56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ما يجري فيه القياس وما لا يجري فيه: (القياس في العقوبات، القياس في الأسباب والشروط والموانع، القياس في الرخص، القياس في اللغات).</w:t>
            </w:r>
          </w:p>
          <w:p w14:paraId="6F374877" w14:textId="13CCA568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أوجه تطرق الخطأ للقياس.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6E3EADA" w14:textId="48174216" w:rsidR="00AE3CC1" w:rsidRPr="00454180" w:rsidRDefault="00AE3CC1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E3CC1" w:rsidRPr="00454180" w14:paraId="708D1F56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8EC704" w14:textId="3F4F2749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759E5F" w14:textId="5AA30338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 ما تعلمه الطالب في القياس على بعض الفروع الفقهية التي استدل عليها بالقياس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0498C04" w14:textId="3ABF642B" w:rsidR="00AE3CC1" w:rsidRPr="00454180" w:rsidRDefault="00AE3CC1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E3CC1" w:rsidRPr="00454180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66CA474A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791DDD83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45</w:t>
            </w:r>
          </w:p>
        </w:tc>
      </w:tr>
    </w:tbl>
    <w:p w14:paraId="13BD6D71" w14:textId="6547E94B" w:rsidR="00B42843" w:rsidRPr="00454180" w:rsidRDefault="00BA479B" w:rsidP="00283B54">
      <w:pPr>
        <w:pStyle w:val="1"/>
        <w:rPr>
          <w:rFonts w:ascii="Traditional Arabic" w:hAnsi="Traditional Arabic" w:cs="Traditional Arabic"/>
        </w:rPr>
      </w:pPr>
      <w:bookmarkStart w:id="15" w:name="_Toc526247384"/>
      <w:bookmarkStart w:id="16" w:name="_Toc337790"/>
      <w:r w:rsidRPr="00454180">
        <w:rPr>
          <w:rFonts w:ascii="Traditional Arabic" w:hAnsi="Traditional Arabic" w:cs="Traditional Arabic"/>
          <w:rtl/>
        </w:rPr>
        <w:t>د.</w:t>
      </w:r>
      <w:r w:rsidR="00F851F7" w:rsidRPr="00454180">
        <w:rPr>
          <w:rFonts w:ascii="Traditional Arabic" w:hAnsi="Traditional Arabic" w:cs="Traditional Arabic"/>
          <w:rtl/>
        </w:rPr>
        <w:t xml:space="preserve"> التدريس </w:t>
      </w:r>
      <w:r w:rsidRPr="00454180">
        <w:rPr>
          <w:rFonts w:ascii="Traditional Arabic" w:hAnsi="Traditional Arabic" w:cs="Traditional Arabic"/>
          <w:rtl/>
        </w:rPr>
        <w:t>والتقييم:</w:t>
      </w:r>
      <w:bookmarkEnd w:id="15"/>
      <w:bookmarkEnd w:id="16"/>
    </w:p>
    <w:p w14:paraId="1F61F646" w14:textId="5500FA9A" w:rsidR="00AD1A5E" w:rsidRPr="00454180" w:rsidRDefault="00C80002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7" w:name="_Toc526247386"/>
      <w:bookmarkStart w:id="18" w:name="_Toc337791"/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1. 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4F24" w:rsidRPr="00454180">
        <w:rPr>
          <w:rFonts w:ascii="Traditional Arabic" w:hAnsi="Traditional Arabic" w:cs="Traditional Arabic"/>
          <w:sz w:val="28"/>
          <w:szCs w:val="28"/>
          <w:rtl/>
        </w:rPr>
        <w:t>ربط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مخرجات التعلم للمقرر مع كل من استراتيجيات التدريس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وطرق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AF48A6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>يم</w:t>
      </w:r>
      <w:bookmarkEnd w:id="17"/>
      <w:bookmarkEnd w:id="18"/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454180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54180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3030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54180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54180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454180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</w:p>
        </w:tc>
      </w:tr>
      <w:tr w:rsidR="0087381E" w:rsidRPr="00454180" w14:paraId="7D932913" w14:textId="77777777" w:rsidTr="0087381E">
        <w:trPr>
          <w:trHeight w:val="111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37B6738B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6D7B78DB" w:rsidR="0087381E" w:rsidRPr="00454180" w:rsidRDefault="0087381E" w:rsidP="004601F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معرفة آراء العلماء في حجية القياس والمناقشات الواردة عليها.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4D84FD6" w14:textId="77777777" w:rsidR="0087381E" w:rsidRPr="00454180" w:rsidRDefault="0087381E" w:rsidP="004601FE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المحاضرة الصفية.</w:t>
            </w:r>
          </w:p>
          <w:p w14:paraId="697B9C55" w14:textId="77777777" w:rsidR="0087381E" w:rsidRPr="00454180" w:rsidRDefault="0087381E" w:rsidP="004601FE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الحوار والنقاش.</w:t>
            </w:r>
          </w:p>
          <w:p w14:paraId="46294FAE" w14:textId="77777777" w:rsidR="0087381E" w:rsidRPr="00454180" w:rsidRDefault="0087381E" w:rsidP="004601FE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قراءة النصوص.</w:t>
            </w:r>
          </w:p>
          <w:p w14:paraId="39E2A825" w14:textId="77777777" w:rsidR="0087381E" w:rsidRPr="00454180" w:rsidRDefault="0087381E" w:rsidP="004601FE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تلخيص المعلومات والرسومات الشجرية.</w:t>
            </w:r>
          </w:p>
          <w:p w14:paraId="4759566D" w14:textId="77777777" w:rsidR="0087381E" w:rsidRPr="00454180" w:rsidRDefault="0087381E" w:rsidP="004601FE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تبادل الأدوار.</w:t>
            </w:r>
          </w:p>
          <w:p w14:paraId="49557C46" w14:textId="77777777" w:rsidR="0087381E" w:rsidRPr="00454180" w:rsidRDefault="0087381E" w:rsidP="004601FE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العصف الذهني.</w:t>
            </w:r>
          </w:p>
          <w:p w14:paraId="6F8D59C0" w14:textId="77777777" w:rsidR="0087381E" w:rsidRPr="00454180" w:rsidRDefault="0087381E" w:rsidP="004601FE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الاكتشاف المعرفي.</w:t>
            </w:r>
          </w:p>
          <w:p w14:paraId="1CB9102A" w14:textId="77777777" w:rsidR="0087381E" w:rsidRPr="00454180" w:rsidRDefault="0087381E" w:rsidP="004601FE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التعلم الذاتي.</w:t>
            </w:r>
          </w:p>
          <w:p w14:paraId="02ADE704" w14:textId="77777777" w:rsidR="0087381E" w:rsidRPr="00454180" w:rsidRDefault="0087381E" w:rsidP="004601FE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القراءة الخارجية.</w:t>
            </w:r>
          </w:p>
          <w:p w14:paraId="4BB49A2B" w14:textId="64842A11" w:rsidR="0087381E" w:rsidRPr="00454180" w:rsidRDefault="0087381E" w:rsidP="004601FE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3D4EAF10" w14:textId="77777777" w:rsidR="0087381E" w:rsidRPr="00454180" w:rsidRDefault="0087381E" w:rsidP="004601FE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0E9EBDFA" w14:textId="77777777" w:rsidR="0087381E" w:rsidRPr="00454180" w:rsidRDefault="0087381E" w:rsidP="004601FE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7AEAC608" w14:textId="77777777" w:rsidR="0087381E" w:rsidRPr="00454180" w:rsidRDefault="0087381E" w:rsidP="004601FE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1BBC132D" w14:textId="77777777" w:rsidR="0087381E" w:rsidRPr="00454180" w:rsidRDefault="0087381E" w:rsidP="004601FE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193858FA" w14:textId="77777777" w:rsidR="0087381E" w:rsidRPr="00454180" w:rsidRDefault="0087381E" w:rsidP="004601FE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21BA2811" w14:textId="77777777" w:rsidR="0087381E" w:rsidRPr="00454180" w:rsidRDefault="0087381E" w:rsidP="004601FE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تلخيص المعلومات وعرضها.</w:t>
            </w:r>
          </w:p>
          <w:p w14:paraId="7D9FE552" w14:textId="77777777" w:rsidR="0087381E" w:rsidRPr="00454180" w:rsidRDefault="0087381E" w:rsidP="004601FE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إلقاء المادة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العلمية.</w:t>
            </w:r>
          </w:p>
          <w:p w14:paraId="6A8B5044" w14:textId="7A2D7020" w:rsidR="0087381E" w:rsidRPr="00454180" w:rsidRDefault="0087381E" w:rsidP="004601FE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</w:tc>
      </w:tr>
      <w:tr w:rsidR="0087381E" w:rsidRPr="00454180" w14:paraId="59024F89" w14:textId="77777777" w:rsidTr="0087381E">
        <w:trPr>
          <w:trHeight w:val="1400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1AFD69FA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06D758D1" w:rsidR="0087381E" w:rsidRPr="00454180" w:rsidRDefault="0087381E" w:rsidP="004601F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تعداد أركان القياس وشروطه.  </w:t>
            </w:r>
          </w:p>
        </w:tc>
        <w:tc>
          <w:tcPr>
            <w:tcW w:w="2437" w:type="dxa"/>
            <w:vMerge/>
            <w:vAlign w:val="center"/>
          </w:tcPr>
          <w:p w14:paraId="1B2F1FA7" w14:textId="0DF361FB" w:rsidR="0087381E" w:rsidRPr="00454180" w:rsidRDefault="0087381E" w:rsidP="0087381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79DE1CC3" w14:textId="7DB46E2B" w:rsidR="0087381E" w:rsidRPr="00454180" w:rsidRDefault="0087381E" w:rsidP="0087381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87381E" w:rsidRPr="00454180" w14:paraId="549F71E9" w14:textId="77777777" w:rsidTr="0087381E">
        <w:trPr>
          <w:trHeight w:val="1122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050F73AA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3CD4F1D6" w:rsidR="0087381E" w:rsidRPr="00454180" w:rsidRDefault="0087381E" w:rsidP="004601F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توضيح معنى العلة وأهميتها في بناء الحكم عليها، ومسالك إثباتها.</w:t>
            </w:r>
          </w:p>
        </w:tc>
        <w:tc>
          <w:tcPr>
            <w:tcW w:w="2437" w:type="dxa"/>
            <w:vMerge/>
            <w:vAlign w:val="center"/>
          </w:tcPr>
          <w:p w14:paraId="0BACE2A0" w14:textId="28FA14CC" w:rsidR="0087381E" w:rsidRPr="00454180" w:rsidRDefault="0087381E" w:rsidP="0087381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27EC6DB" w14:textId="799374F0" w:rsidR="0087381E" w:rsidRPr="00454180" w:rsidRDefault="0087381E" w:rsidP="0087381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87381E" w:rsidRPr="00454180" w14:paraId="5373E870" w14:textId="77777777" w:rsidTr="0087381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BF011C" w14:textId="504E779B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9A5454" w14:textId="6D4F5F7B" w:rsidR="0087381E" w:rsidRPr="00454180" w:rsidRDefault="0087381E" w:rsidP="004601F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بيان أنواع الأقيسة، والتمثيل لها، وكيفية الاستدلال بها.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14:paraId="48A20D75" w14:textId="77777777" w:rsidR="0087381E" w:rsidRPr="00454180" w:rsidRDefault="0087381E" w:rsidP="0087381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14:paraId="0BEB0D8F" w14:textId="77777777" w:rsidR="0087381E" w:rsidRPr="00454180" w:rsidRDefault="0087381E" w:rsidP="0087381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D1A5E" w:rsidRPr="00454180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54180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87381E" w:rsidRPr="00454180" w14:paraId="4D836130" w14:textId="77777777" w:rsidTr="0087381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42D7B150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67BA14C4" w:rsidR="0087381E" w:rsidRPr="00454180" w:rsidRDefault="0087381E" w:rsidP="00F826B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تحقيق المناط وتنقيحه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وتخريجه من نصوص الكتاب والسنة وفق المنهجية العلمية.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14:paraId="68BB80B6" w14:textId="1794C1AC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المحاضرات الصفية.</w:t>
            </w:r>
          </w:p>
          <w:p w14:paraId="7C45BA54" w14:textId="40D69D7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مجموعات النقاش الصغيرة.</w:t>
            </w:r>
          </w:p>
          <w:p w14:paraId="1A0A1E28" w14:textId="046441C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الناقدة.</w:t>
            </w:r>
          </w:p>
          <w:p w14:paraId="11339EE7" w14:textId="0C05CB5A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والجماعية.</w:t>
            </w:r>
          </w:p>
          <w:p w14:paraId="0463CA81" w14:textId="726E497A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035C6E64" w14:textId="05DFB6A3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0C03964C" w14:textId="6446A974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00A99C48" w14:textId="07BFCDC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المنهج العلمي لاستنباط الأحكام الشرعية.</w:t>
            </w:r>
          </w:p>
          <w:p w14:paraId="05DD3241" w14:textId="45F94B05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الميدانية للمعمل الأصولي.</w:t>
            </w:r>
          </w:p>
          <w:p w14:paraId="11DD8EA8" w14:textId="2385256B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الندوات وحلقات النقاش الفقهية.</w:t>
            </w:r>
          </w:p>
          <w:p w14:paraId="2374800A" w14:textId="674D821B" w:rsidR="00F826B2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2934983E" w14:textId="4760CAB6" w:rsidR="0087381E" w:rsidRPr="00454180" w:rsidRDefault="0087381E" w:rsidP="00F826B2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14:paraId="2D787F00" w14:textId="55570340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الاختبار الشفوي. </w:t>
            </w:r>
          </w:p>
          <w:p w14:paraId="02ACF6EC" w14:textId="06249A00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نموذج ملاحظة.</w:t>
            </w:r>
          </w:p>
          <w:p w14:paraId="40897FFF" w14:textId="4534AD1E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المنزلية.</w:t>
            </w:r>
          </w:p>
          <w:p w14:paraId="76001F52" w14:textId="10E23DCE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DBE7AC8" w14:textId="5269BC82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0F793D60" w14:textId="3D71BBAA" w:rsidR="0087381E" w:rsidRPr="00454180" w:rsidRDefault="0087381E" w:rsidP="00F826B2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61C13E64" w14:textId="6F10E0E9" w:rsidR="0087381E" w:rsidRPr="00454180" w:rsidRDefault="00F826B2" w:rsidP="00F826B2">
            <w:pPr>
              <w:pStyle w:val="af"/>
              <w:numPr>
                <w:ilvl w:val="0"/>
                <w:numId w:val="18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قرير عن الندوات وحلقات النقاش العلمية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87381E" w:rsidRPr="00454180" w14:paraId="1AA55F8C" w14:textId="77777777" w:rsidTr="0087381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05F9974B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532DD217" w:rsidR="0087381E" w:rsidRPr="00454180" w:rsidRDefault="0087381E" w:rsidP="00F826B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ربط قواعد القياس وأصوله مع فروع المسائل القديمة والنوازل المستجدة بما يبين أهمية القياس في بناء الأحكام عليه.</w:t>
            </w:r>
          </w:p>
        </w:tc>
        <w:tc>
          <w:tcPr>
            <w:tcW w:w="2437" w:type="dxa"/>
            <w:vAlign w:val="center"/>
          </w:tcPr>
          <w:p w14:paraId="1FE19EE3" w14:textId="77777777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ضرب الأمثلة والشواهد.</w:t>
            </w:r>
          </w:p>
          <w:p w14:paraId="2D993ED6" w14:textId="12A65DB5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الحوار والنقاش.</w:t>
            </w:r>
          </w:p>
          <w:p w14:paraId="6B0C5F72" w14:textId="7F239209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البحوث العلمية الفردية والجماعية.</w:t>
            </w:r>
          </w:p>
          <w:p w14:paraId="54B69219" w14:textId="39D36DAE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عرض أسلوب الدراسة للنوازل الفقهية.</w:t>
            </w:r>
          </w:p>
          <w:p w14:paraId="7B0FA251" w14:textId="79B542DF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رد الفروع إلى الأصول والقواعد الفقهية.</w:t>
            </w:r>
          </w:p>
          <w:p w14:paraId="21D30A71" w14:textId="342139DB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استقراء المراجع الفقهية والأصولية.</w:t>
            </w:r>
          </w:p>
          <w:p w14:paraId="38446532" w14:textId="7E0C2CD7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المنزلية.</w:t>
            </w:r>
          </w:p>
          <w:p w14:paraId="08AE4E5C" w14:textId="12DE87CB" w:rsidR="00F826B2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التطبيقات الصفية.</w:t>
            </w:r>
          </w:p>
          <w:p w14:paraId="52299E06" w14:textId="2200C6FC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Align w:val="center"/>
          </w:tcPr>
          <w:p w14:paraId="3249A2A5" w14:textId="77777777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4DF15ECB" w14:textId="136594BD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3FCE7D32" w14:textId="3B07E20A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6FA5ACC5" w14:textId="38776922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41E1F7F4" w14:textId="58090C7A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14F2252F" w14:textId="6E3076F7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288931E0" w14:textId="5450C8FB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التحريري.</w:t>
            </w:r>
          </w:p>
          <w:p w14:paraId="21A03887" w14:textId="27A81350" w:rsidR="0087381E" w:rsidRPr="00454180" w:rsidRDefault="00F826B2" w:rsidP="00F826B2">
            <w:pPr>
              <w:pStyle w:val="af"/>
              <w:numPr>
                <w:ilvl w:val="0"/>
                <w:numId w:val="16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قييم تقرير الاستقراء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87381E" w:rsidRPr="00454180" w14:paraId="10F934E3" w14:textId="77777777" w:rsidTr="0087381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017607A5" w:rsidR="0087381E" w:rsidRPr="00454180" w:rsidRDefault="0087381E" w:rsidP="008738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280FF040" w:rsidR="0087381E" w:rsidRPr="00454180" w:rsidRDefault="0087381E" w:rsidP="00F826B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تحليل النصوص الأصولية المتعقلة بأبواب القياس بما يثري الملكة الاستنباطية.</w:t>
            </w:r>
          </w:p>
        </w:tc>
        <w:tc>
          <w:tcPr>
            <w:tcW w:w="2437" w:type="dxa"/>
            <w:vAlign w:val="center"/>
          </w:tcPr>
          <w:p w14:paraId="0680A0A5" w14:textId="29207572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F9F8D4F" w14:textId="3AD72182" w:rsidR="0087381E" w:rsidRPr="00454180" w:rsidRDefault="00CD2F3D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قراءة الخارجية</w:t>
            </w:r>
            <w:r w:rsidR="0087381E"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6FCC3BC" w14:textId="6A2D5B34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البحوث العلمية الفردية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والجماعية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9EDF60C" w14:textId="6910D811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ADF4D55" w14:textId="77777777" w:rsidR="00CD2F3D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ضرب الأمثلة والشواهد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46CFCEF" w14:textId="33A66EC0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مهارة التقسيم والتصنيف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43045A7" w14:textId="12F3906C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الفروق الأصولية والفقهية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AECCFA4" w14:textId="24F83C74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التعليل الأصولي والفقهي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9E6945B" w14:textId="6233F0FA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3AF27ED" w14:textId="7DB0818E" w:rsidR="0087381E" w:rsidRPr="00454180" w:rsidRDefault="0087381E" w:rsidP="00CD2F3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الأدوار.</w:t>
            </w:r>
          </w:p>
        </w:tc>
        <w:tc>
          <w:tcPr>
            <w:tcW w:w="2284" w:type="dxa"/>
            <w:vAlign w:val="center"/>
          </w:tcPr>
          <w:p w14:paraId="4CE3E77D" w14:textId="665A1690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الاختبار الشفوي.</w:t>
            </w:r>
          </w:p>
          <w:p w14:paraId="5E34850B" w14:textId="75F22A9F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1FE0E0A6" w14:textId="6BB410B7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نموذج ملاحظة.</w:t>
            </w:r>
          </w:p>
          <w:p w14:paraId="1116F821" w14:textId="1788871D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3939C9D4" w14:textId="7EAEEB5F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9009A8F" w14:textId="4A74D226" w:rsidR="0087381E" w:rsidRPr="00454180" w:rsidRDefault="0087381E" w:rsidP="00F826B2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119B6187" w14:textId="48AA5B13" w:rsidR="0087381E" w:rsidRPr="00454180" w:rsidRDefault="00CD2F3D" w:rsidP="00F826B2">
            <w:pPr>
              <w:pStyle w:val="af"/>
              <w:numPr>
                <w:ilvl w:val="0"/>
                <w:numId w:val="15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لاختبار التحريري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AD1A5E" w:rsidRPr="00454180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</w:t>
            </w:r>
          </w:p>
        </w:tc>
      </w:tr>
      <w:tr w:rsidR="00CD2F3D" w:rsidRPr="00454180" w14:paraId="79108FDF" w14:textId="77777777" w:rsidTr="00CD2F3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4E2950B6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299A1FD6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قيادة الفريق والمشاركة في إيجاد الحلول.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9F5F1A8" w14:textId="3EA131F0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إشراك الطلبة في المناشط الجماعية.</w:t>
            </w:r>
          </w:p>
          <w:p w14:paraId="6B44C3D2" w14:textId="78443BEF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تأليف فرق عمل لإنجاز الواجبات المنزلية.</w:t>
            </w:r>
          </w:p>
          <w:p w14:paraId="481950FD" w14:textId="2CE9B243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14:paraId="0E44E3F0" w14:textId="691D87A5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عقد المناظرات العلمية الجماعية.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8BF2B8A" w14:textId="72376B7A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الطلاب بالنظر في بعض المسائل ودراستها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1DCE702" w14:textId="6CBC445F" w:rsidR="00CD2F3D" w:rsidRPr="00454180" w:rsidRDefault="00CD2F3D" w:rsidP="00CD2F3D">
            <w:pPr>
              <w:pStyle w:val="af7"/>
              <w:numPr>
                <w:ilvl w:val="0"/>
                <w:numId w:val="13"/>
              </w:numPr>
              <w:bidi/>
              <w:spacing w:before="0" w:beforeAutospacing="0" w:after="0" w:afterAutospacing="0"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تقويم أداء الطلبة أثناء عملهم في المجموعة.</w:t>
            </w:r>
          </w:p>
          <w:p w14:paraId="32970A26" w14:textId="1517DAF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ملاحظة أداء الطلبة في المناقشات والمناظرات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676D2626" w14:textId="53230A3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مراقبة مدى التزام الطلبة بإنجاز المهام في الوقت المحدد وبالجودة المطلوبة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58F639B4" w14:textId="024C23EC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المناظرات العلمية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D2F3D" w:rsidRPr="00454180" w14:paraId="018E1029" w14:textId="77777777" w:rsidTr="00CD2F3D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3827B38C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661FD481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الالتزام بالقيم الإسلامية، وآداب الخلاف.</w:t>
            </w:r>
          </w:p>
        </w:tc>
        <w:tc>
          <w:tcPr>
            <w:tcW w:w="2437" w:type="dxa"/>
            <w:vMerge/>
            <w:vAlign w:val="center"/>
          </w:tcPr>
          <w:p w14:paraId="7AF6F16E" w14:textId="6466FFE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6E991380" w14:textId="20D34767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D2F3D" w:rsidRPr="00454180" w14:paraId="1B550636" w14:textId="77777777" w:rsidTr="00CD2F3D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9307DEA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745B4AB4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تحمل مسؤولية التعلم الذاتي في بعض المسائل والتواصل الفعال.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14:paraId="2C7B8E78" w14:textId="1D54F9BD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1B154DC4" w14:textId="0125AC7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26B38947" w14:textId="5DA93FE8" w:rsidR="00E34F0F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19" w:name="_Toc337792"/>
      <w:bookmarkStart w:id="20" w:name="_Toc526247387"/>
      <w:r w:rsidRPr="00454180">
        <w:rPr>
          <w:rFonts w:ascii="Traditional Arabic" w:hAnsi="Traditional Arabic" w:cs="Traditional Arabic"/>
          <w:sz w:val="28"/>
          <w:szCs w:val="28"/>
          <w:rtl/>
        </w:rPr>
        <w:t>2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C26B99"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A0370" w:rsidRPr="00454180">
        <w:rPr>
          <w:rFonts w:ascii="Traditional Arabic" w:hAnsi="Traditional Arabic" w:cs="Traditional Arabic"/>
          <w:sz w:val="28"/>
          <w:szCs w:val="28"/>
          <w:rtl/>
        </w:rPr>
        <w:t>تقييم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الطلبة</w:t>
      </w:r>
      <w:bookmarkEnd w:id="19"/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454180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454180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454180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أنشطة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6A037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توقيت التقييم</w:t>
            </w:r>
          </w:p>
          <w:p w14:paraId="3AE19094" w14:textId="16C2EB48" w:rsidR="008016CD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14:paraId="7A746397" w14:textId="0D694959" w:rsidR="00E34F0F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226387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إجمالي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1EDD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درجة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7648F8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601FE" w:rsidRPr="00454180" w14:paraId="2A1E4DD6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B702930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صفية (اختبار شفهي، ورشة عمل، عرض تقديمي ...)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8E8C078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442CB7FA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0D4AB97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029AB962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لا صفية (مشروع فردي/جماعي، ورقة عمل، ملصق أو ملخص علمي ...)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4C683A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EB44C3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4601FE" w:rsidRPr="00454180" w14:paraId="37B06F1E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75DDE36B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5C6A68EB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947F2A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46A8423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A3B3E9" w14:textId="72AE1FD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39953C" w14:textId="58361251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1F035A" w14:textId="2D69994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5D06465" w14:textId="4728EE5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60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</w:tbl>
    <w:p w14:paraId="3EE92555" w14:textId="76011C59" w:rsidR="00245E1B" w:rsidRPr="00454180" w:rsidRDefault="00C26B99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7648F8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(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اختبار</w:t>
      </w:r>
      <w:r w:rsidR="00496BB5" w:rsidRPr="00454180">
        <w:rPr>
          <w:rFonts w:ascii="Traditional Arabic" w:hAnsi="Traditional Arabic" w:cs="Traditional Arabic"/>
          <w:sz w:val="28"/>
          <w:szCs w:val="28"/>
          <w:rtl/>
        </w:rPr>
        <w:t xml:space="preserve"> تحريري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شفهي،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عرض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تقديمي</w:t>
      </w:r>
      <w:r w:rsidR="004A4CAB" w:rsidRPr="00454180">
        <w:rPr>
          <w:rFonts w:ascii="Traditional Arabic" w:hAnsi="Traditional Arabic" w:cs="Traditional Arabic"/>
          <w:sz w:val="28"/>
          <w:szCs w:val="28"/>
          <w:rtl/>
        </w:rPr>
        <w:t>، مشروع جماعي، ورقة عمل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الخ)</w:t>
      </w:r>
    </w:p>
    <w:p w14:paraId="3231561A" w14:textId="77777777" w:rsidR="003A0325" w:rsidRDefault="003A0325">
      <w:pPr>
        <w:rPr>
          <w:rFonts w:ascii="Traditional Arabic" w:hAnsi="Traditional Arabic" w:cs="Traditional Arabic"/>
          <w:b/>
          <w:bCs/>
          <w:color w:val="365F91" w:themeColor="accent1" w:themeShade="BF"/>
          <w:sz w:val="28"/>
          <w:szCs w:val="28"/>
          <w:rtl/>
          <w:lang w:bidi="ar-EG"/>
        </w:rPr>
      </w:pPr>
      <w:bookmarkStart w:id="21" w:name="_Toc526247388"/>
      <w:bookmarkStart w:id="22" w:name="_Toc337793"/>
      <w:r>
        <w:rPr>
          <w:rFonts w:ascii="Traditional Arabic" w:hAnsi="Traditional Arabic" w:cs="Traditional Arabic"/>
          <w:rtl/>
        </w:rPr>
        <w:br w:type="page"/>
      </w:r>
    </w:p>
    <w:p w14:paraId="46A47A68" w14:textId="4C674E3D" w:rsidR="004F498B" w:rsidRPr="00454180" w:rsidRDefault="00393441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lastRenderedPageBreak/>
        <w:t xml:space="preserve">هـ - </w:t>
      </w:r>
      <w:r w:rsidR="00013764" w:rsidRPr="00454180">
        <w:rPr>
          <w:rFonts w:ascii="Traditional Arabic" w:hAnsi="Traditional Arabic" w:cs="Traditional Arabic"/>
          <w:rtl/>
        </w:rPr>
        <w:t xml:space="preserve">أنشطة </w:t>
      </w:r>
      <w:r w:rsidR="00F95A87" w:rsidRPr="00454180">
        <w:rPr>
          <w:rFonts w:ascii="Traditional Arabic" w:hAnsi="Traditional Arabic" w:cs="Traditional Arabic"/>
          <w:rtl/>
        </w:rPr>
        <w:t>الإرشاد</w:t>
      </w:r>
      <w:r w:rsidRPr="00454180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54180">
        <w:rPr>
          <w:rFonts w:ascii="Traditional Arabic" w:hAnsi="Traditional Arabic" w:cs="Traditional Arabic"/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454180" w14:paraId="717993A5" w14:textId="77777777" w:rsidTr="004942AF">
        <w:trPr>
          <w:trHeight w:val="1298"/>
        </w:trPr>
        <w:tc>
          <w:tcPr>
            <w:tcW w:w="9571" w:type="dxa"/>
          </w:tcPr>
          <w:p w14:paraId="7B7AD893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تحديد الساعات المكتبية في بداية الفصل وإبلاغ الطلبة بها.</w:t>
            </w:r>
          </w:p>
          <w:p w14:paraId="32D382D4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لجميع الطلبة مراجعة وحدة الإرشاد الأكاديمي في مقرهم، وأن يكون للوحدة برامج وأنشطة، وأن تضم بعضًا من أعضاء الهيئة التعليمية.</w:t>
            </w:r>
          </w:p>
          <w:p w14:paraId="53013C77" w14:textId="774EC991" w:rsidR="00013764" w:rsidRPr="00454180" w:rsidRDefault="004601FE" w:rsidP="004601F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الوسائل.</w:t>
            </w:r>
          </w:p>
        </w:tc>
      </w:tr>
    </w:tbl>
    <w:p w14:paraId="3A03EAA2" w14:textId="18B1F5DF" w:rsidR="004F498B" w:rsidRPr="00454180" w:rsidRDefault="00242CCC" w:rsidP="00283B54">
      <w:pPr>
        <w:pStyle w:val="1"/>
        <w:rPr>
          <w:rFonts w:ascii="Traditional Arabic" w:hAnsi="Traditional Arabic" w:cs="Traditional Arabic"/>
        </w:rPr>
      </w:pPr>
      <w:bookmarkStart w:id="23" w:name="_Toc526247389"/>
      <w:bookmarkStart w:id="24" w:name="_Toc337794"/>
      <w:r w:rsidRPr="00454180">
        <w:rPr>
          <w:rFonts w:ascii="Traditional Arabic" w:hAnsi="Traditional Arabic" w:cs="Traditional Arabic"/>
          <w:rtl/>
        </w:rPr>
        <w:t xml:space="preserve">و – مصادر التعلم </w:t>
      </w:r>
      <w:r w:rsidR="00BA479B" w:rsidRPr="00454180">
        <w:rPr>
          <w:rFonts w:ascii="Traditional Arabic" w:hAnsi="Traditional Arabic" w:cs="Traditional Arabic"/>
          <w:rtl/>
        </w:rPr>
        <w:t>والمرافق:</w:t>
      </w:r>
      <w:bookmarkEnd w:id="23"/>
      <w:bookmarkEnd w:id="24"/>
      <w:r w:rsidRPr="00454180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25" w:name="_Toc337795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="00D25A15" w:rsidRPr="00454180">
        <w:rPr>
          <w:rFonts w:ascii="Traditional Arabic" w:hAnsi="Traditional Arabic" w:cs="Traditional Arabic"/>
          <w:sz w:val="28"/>
          <w:szCs w:val="28"/>
          <w:rtl/>
        </w:rPr>
        <w:t xml:space="preserve">قائمة </w:t>
      </w:r>
      <w:r w:rsidR="00242CCC" w:rsidRPr="00454180">
        <w:rPr>
          <w:rFonts w:ascii="Traditional Arabic" w:hAnsi="Traditional Arabic" w:cs="Traditional Arabic"/>
          <w:sz w:val="28"/>
          <w:szCs w:val="28"/>
          <w:rtl/>
        </w:rPr>
        <w:t xml:space="preserve">مصادر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4601FE" w:rsidRPr="00454180" w14:paraId="24602A30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3A772661" w14:textId="2E585FCB" w:rsidR="004601FE" w:rsidRPr="00454180" w:rsidRDefault="004601FE" w:rsidP="004601FE">
            <w:pPr>
              <w:pStyle w:val="af"/>
              <w:numPr>
                <w:ilvl w:val="0"/>
                <w:numId w:val="2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روضة الناظر وجنة المناظر لابن قدامة.</w:t>
            </w:r>
          </w:p>
        </w:tc>
      </w:tr>
      <w:tr w:rsidR="004601FE" w:rsidRPr="00454180" w14:paraId="5B62A824" w14:textId="77777777" w:rsidTr="004601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5F8D1F1" w14:textId="77777777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المستصفى للغزالي.</w:t>
            </w:r>
          </w:p>
          <w:p w14:paraId="759AE18A" w14:textId="600C4105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شرح مختصر الروضة للطوفي.</w:t>
            </w:r>
          </w:p>
          <w:p w14:paraId="51CB66EA" w14:textId="51274EB5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شرح الكوكب المنير لابن النجار الفتوحي.</w:t>
            </w:r>
          </w:p>
          <w:p w14:paraId="0337FB8C" w14:textId="77777777" w:rsidR="004601FE" w:rsidRPr="00454180" w:rsidRDefault="004601FE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القواعد والفوائد الأصولية لابن اللحام.</w:t>
            </w:r>
          </w:p>
          <w:p w14:paraId="3BABF0D2" w14:textId="2D20A6F9" w:rsidR="004601FE" w:rsidRPr="00A7710A" w:rsidRDefault="00A7710A" w:rsidP="00A7710A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مجلة البحوث الإسلامية.</w:t>
            </w:r>
          </w:p>
        </w:tc>
      </w:tr>
      <w:tr w:rsidR="004601FE" w:rsidRPr="00454180" w14:paraId="74D0478D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66A41363" w14:textId="1F11B3AE" w:rsidR="004601FE" w:rsidRPr="00454180" w:rsidRDefault="004601FE" w:rsidP="004601FE">
            <w:pPr>
              <w:pStyle w:val="af"/>
              <w:numPr>
                <w:ilvl w:val="0"/>
                <w:numId w:val="2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المكتبة الرقمية السعودية.</w:t>
            </w:r>
          </w:p>
        </w:tc>
      </w:tr>
      <w:tr w:rsidR="004601FE" w:rsidRPr="00454180" w14:paraId="569C3E96" w14:textId="77777777" w:rsidTr="004601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641EC2D" w14:textId="369C8D3F" w:rsidR="004601FE" w:rsidRPr="00454180" w:rsidRDefault="00A7710A" w:rsidP="004601F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برنامج جامع الفقه الإسلامي</w:t>
            </w:r>
            <w:r w:rsidR="004601F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</w:tbl>
    <w:p w14:paraId="429BD8BD" w14:textId="2F7FC014" w:rsidR="00014DE6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26" w:name="_Toc526247390"/>
      <w:bookmarkStart w:id="27" w:name="_Toc337796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2. </w:t>
      </w:r>
      <w:r w:rsidR="003C307F" w:rsidRPr="00454180">
        <w:rPr>
          <w:rFonts w:ascii="Traditional Arabic" w:hAnsi="Traditional Arabic" w:cs="Traditional Arabic"/>
          <w:sz w:val="28"/>
          <w:szCs w:val="28"/>
          <w:rtl/>
        </w:rPr>
        <w:t xml:space="preserve">المرافق والتجهيزات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54180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5418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54180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متطلبات المقرر</w:t>
            </w:r>
          </w:p>
        </w:tc>
      </w:tr>
      <w:tr w:rsidR="004601FE" w:rsidRPr="00454180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المرافق</w:t>
            </w:r>
          </w:p>
          <w:p w14:paraId="4DF34719" w14:textId="351565B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2F9DFB23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قاعات للمحاضرات، معامل أصولية، مكتبة.</w:t>
            </w:r>
          </w:p>
        </w:tc>
      </w:tr>
      <w:tr w:rsidR="004601FE" w:rsidRPr="00454180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2C6C9337" w14:textId="3F678A7C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1CCF33E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بروجكتر</w:t>
            </w:r>
            <w:r w:rsidR="00454180"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601FE" w:rsidRPr="00454180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تجهيزات</w:t>
            </w:r>
            <w:r w:rsidRPr="0045418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9B3DA30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</w:t>
            </w:r>
          </w:p>
        </w:tc>
      </w:tr>
    </w:tbl>
    <w:p w14:paraId="68B98E1B" w14:textId="77777777" w:rsidR="003A0325" w:rsidRDefault="003A0325" w:rsidP="00524059">
      <w:pPr>
        <w:pStyle w:val="1"/>
        <w:rPr>
          <w:rFonts w:ascii="Traditional Arabic" w:hAnsi="Traditional Arabic" w:cs="Traditional Arabic"/>
          <w:rtl/>
        </w:rPr>
      </w:pPr>
      <w:bookmarkStart w:id="28" w:name="_Toc526247391"/>
      <w:bookmarkStart w:id="29" w:name="_Toc337797"/>
    </w:p>
    <w:p w14:paraId="21819F48" w14:textId="77777777" w:rsidR="003A0325" w:rsidRDefault="003A0325" w:rsidP="00524059">
      <w:pPr>
        <w:pStyle w:val="1"/>
        <w:rPr>
          <w:rFonts w:ascii="Traditional Arabic" w:hAnsi="Traditional Arabic" w:cs="Traditional Arabic"/>
          <w:rtl/>
        </w:rPr>
      </w:pPr>
    </w:p>
    <w:p w14:paraId="7FE61A27" w14:textId="77777777" w:rsidR="003A0325" w:rsidRDefault="003A0325">
      <w:pPr>
        <w:rPr>
          <w:rFonts w:ascii="Traditional Arabic" w:hAnsi="Traditional Arabic" w:cs="Traditional Arabic"/>
          <w:b/>
          <w:bCs/>
          <w:color w:val="365F91" w:themeColor="accent1" w:themeShade="BF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rtl/>
        </w:rPr>
        <w:br w:type="page"/>
      </w:r>
    </w:p>
    <w:p w14:paraId="4CF92234" w14:textId="00816AAD" w:rsidR="008D51D6" w:rsidRPr="00454180" w:rsidRDefault="003C307F" w:rsidP="00524059">
      <w:pPr>
        <w:pStyle w:val="1"/>
        <w:rPr>
          <w:rFonts w:ascii="Traditional Arabic" w:hAnsi="Traditional Arabic" w:cs="Traditional Arabic"/>
          <w:rtl/>
        </w:rPr>
      </w:pPr>
      <w:r w:rsidRPr="00454180">
        <w:rPr>
          <w:rFonts w:ascii="Traditional Arabic" w:hAnsi="Traditional Arabic" w:cs="Traditional Arabic"/>
          <w:rtl/>
        </w:rPr>
        <w:lastRenderedPageBreak/>
        <w:t xml:space="preserve">ز. </w:t>
      </w:r>
      <w:r w:rsidR="00656272" w:rsidRPr="00454180">
        <w:rPr>
          <w:rFonts w:ascii="Traditional Arabic" w:hAnsi="Traditional Arabic" w:cs="Traditional Arabic"/>
          <w:rtl/>
        </w:rPr>
        <w:t>تقويم</w:t>
      </w:r>
      <w:r w:rsidRPr="00454180">
        <w:rPr>
          <w:rFonts w:ascii="Traditional Arabic" w:hAnsi="Traditional Arabic" w:cs="Traditional Arabic"/>
          <w:rtl/>
        </w:rPr>
        <w:t xml:space="preserve"> جودة </w:t>
      </w:r>
      <w:r w:rsidR="00656272" w:rsidRPr="00454180">
        <w:rPr>
          <w:rFonts w:ascii="Traditional Arabic" w:hAnsi="Traditional Arabic" w:cs="Traditional Arabic"/>
          <w:rtl/>
        </w:rPr>
        <w:t>ا</w:t>
      </w:r>
      <w:r w:rsidR="00BA479B" w:rsidRPr="00454180">
        <w:rPr>
          <w:rFonts w:ascii="Traditional Arabic" w:hAnsi="Traditional Arabic" w:cs="Traditional Arabic"/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6485"/>
      </w:tblGrid>
      <w:tr w:rsidR="00C55E75" w:rsidRPr="00454180" w14:paraId="59C3971A" w14:textId="77777777" w:rsidTr="00454180">
        <w:trPr>
          <w:trHeight w:val="453"/>
          <w:tblHeader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مجالات التقويم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23738999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bookmarkEnd w:id="30"/>
            <w:r w:rsidR="00D0695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ون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</w:t>
            </w:r>
            <w:r w:rsidR="00721FE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54180" w:rsidRPr="00454180" w14:paraId="493EFCA2" w14:textId="77777777" w:rsidTr="00454180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C9B156E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1" w:name="_Hlk513021635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491E2CB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B66AAC" w14:textId="058A4C3D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20273C07" w14:textId="2A2B6694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1C368F9E" w14:textId="0B0FEB40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5411C853" w14:textId="1AFEAF4A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454180" w:rsidRPr="00454180" w14:paraId="7C0C879C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FF7088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30FE981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7DE370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2" w:name="OLE_LINK2"/>
            <w:bookmarkStart w:id="33" w:name="OLE_LINK1"/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7C8B16E7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32"/>
            <w:bookmarkEnd w:id="33"/>
          </w:p>
          <w:p w14:paraId="7EFA863D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الأداء الوظيفي.</w:t>
            </w:r>
          </w:p>
          <w:p w14:paraId="6BFCC8C5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دورية للمقرر من قبل القسم.</w:t>
            </w:r>
          </w:p>
          <w:p w14:paraId="5BAF1C1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إجراء تقييم داخلي بمشاركة أعضاء القسم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0D13DDF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الأساتذة الزائرين.</w:t>
            </w:r>
          </w:p>
          <w:p w14:paraId="2224E25B" w14:textId="144A9A73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454180" w:rsidRPr="00454180" w14:paraId="6B733EFA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BB619D" w14:textId="55A6827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فاعلية طرق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9C73EA" w14:textId="6FE8B4B9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DA94" w14:textId="77777777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1F17B479" w14:textId="1FEE0D4C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2FC9F451" w14:textId="4F7005A4" w:rsidR="00032DDD" w:rsidRPr="00454180" w:rsidRDefault="008D51D6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bookmarkStart w:id="34" w:name="_Toc521326972"/>
      <w:bookmarkEnd w:id="31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مجالات التقويم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(مثل.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فاعلية التدريس</w:t>
      </w:r>
      <w:r w:rsidR="0080084F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="00C45459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فاعلة طرق تقييم الطلاب، مدى تحصيل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للمقرر،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مصادر التعلم ...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إلخ)</w:t>
      </w:r>
    </w:p>
    <w:p w14:paraId="09616B3E" w14:textId="7D5D831E" w:rsidR="008D51D6" w:rsidRPr="00454180" w:rsidRDefault="008D51D6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35" w:name="_Hlk536011140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المقيم</w:t>
      </w:r>
      <w:r w:rsidR="00D06951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ون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(الطلبة،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أعضاء هيئة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التدريس،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قيادات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البرنامج،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المراجع الن</w:t>
      </w:r>
      <w:r w:rsidR="008A257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ظ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ير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أخرى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D06951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تم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تحديدها)</w:t>
      </w:r>
    </w:p>
    <w:bookmarkEnd w:id="35"/>
    <w:p w14:paraId="5DA03B58" w14:textId="32DAD3B3" w:rsidR="00D06951" w:rsidRPr="00454180" w:rsidRDefault="00D06951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طرق الت</w:t>
      </w:r>
      <w:r w:rsidR="00721FE0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قي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يم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(مباشر وغير مباشر)</w:t>
      </w:r>
    </w:p>
    <w:p w14:paraId="6FCEBC92" w14:textId="77777777" w:rsidR="003A0325" w:rsidRDefault="003A0325" w:rsidP="00283B54">
      <w:pPr>
        <w:pStyle w:val="1"/>
        <w:rPr>
          <w:rFonts w:ascii="Traditional Arabic" w:hAnsi="Traditional Arabic" w:cs="Traditional Arabic"/>
          <w:rtl/>
        </w:rPr>
      </w:pPr>
      <w:bookmarkStart w:id="36" w:name="_Toc337798"/>
    </w:p>
    <w:p w14:paraId="79A627F1" w14:textId="398649EC" w:rsidR="00497B70" w:rsidRPr="00454180" w:rsidRDefault="006C1C03" w:rsidP="00283B54">
      <w:pPr>
        <w:pStyle w:val="1"/>
        <w:rPr>
          <w:rFonts w:ascii="Traditional Arabic" w:hAnsi="Traditional Arabic" w:cs="Traditional Arabic"/>
          <w:rtl/>
        </w:rPr>
      </w:pPr>
      <w:r w:rsidRPr="00454180">
        <w:rPr>
          <w:rFonts w:ascii="Traditional Arabic" w:hAnsi="Traditional Arabic" w:cs="Traditional Arabic"/>
          <w:rtl/>
        </w:rPr>
        <w:t>ح</w:t>
      </w:r>
      <w:r w:rsidR="00497B70" w:rsidRPr="00454180">
        <w:rPr>
          <w:rFonts w:ascii="Traditional Arabic" w:hAnsi="Traditional Arabic" w:cs="Traditional Arabic"/>
          <w:rtl/>
        </w:rPr>
        <w:t>. اعتماد التوصيف</w:t>
      </w:r>
      <w:bookmarkEnd w:id="36"/>
      <w:r w:rsidR="00497B70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54180" w:rsidRPr="00454180" w14:paraId="0D356375" w14:textId="77777777" w:rsidTr="00454180">
        <w:trPr>
          <w:trHeight w:val="340"/>
        </w:trPr>
        <w:tc>
          <w:tcPr>
            <w:tcW w:w="961" w:type="pct"/>
          </w:tcPr>
          <w:p w14:paraId="76573AE3" w14:textId="58F856C4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39" w:type="pct"/>
          </w:tcPr>
          <w:p w14:paraId="5889F963" w14:textId="2E8D071F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مجلس القسم العلمي</w:t>
            </w:r>
          </w:p>
        </w:tc>
      </w:tr>
      <w:tr w:rsidR="00454180" w:rsidRPr="00454180" w14:paraId="386DB0EE" w14:textId="77777777" w:rsidTr="00454180">
        <w:trPr>
          <w:trHeight w:val="340"/>
        </w:trPr>
        <w:tc>
          <w:tcPr>
            <w:tcW w:w="961" w:type="pct"/>
          </w:tcPr>
          <w:p w14:paraId="54352D82" w14:textId="4A258953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39" w:type="pct"/>
          </w:tcPr>
          <w:p w14:paraId="3ABF2917" w14:textId="7356F20C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23</w:t>
            </w:r>
          </w:p>
        </w:tc>
      </w:tr>
      <w:tr w:rsidR="00454180" w:rsidRPr="00454180" w14:paraId="207D6735" w14:textId="77777777" w:rsidTr="00454180">
        <w:trPr>
          <w:trHeight w:val="340"/>
        </w:trPr>
        <w:tc>
          <w:tcPr>
            <w:tcW w:w="961" w:type="pct"/>
          </w:tcPr>
          <w:p w14:paraId="632973B3" w14:textId="1D12131D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39" w:type="pct"/>
          </w:tcPr>
          <w:p w14:paraId="34E04E9C" w14:textId="6990A2A1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14/ 7 /1441هـ</w:t>
            </w:r>
          </w:p>
        </w:tc>
      </w:tr>
      <w:bookmarkEnd w:id="34"/>
    </w:tbl>
    <w:p w14:paraId="05ED277C" w14:textId="77777777" w:rsidR="00497B70" w:rsidRPr="00454180" w:rsidRDefault="00497B70" w:rsidP="00975F52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54180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B35EA" w14:textId="77777777" w:rsidR="00264372" w:rsidRDefault="00264372">
      <w:r>
        <w:separator/>
      </w:r>
    </w:p>
  </w:endnote>
  <w:endnote w:type="continuationSeparator" w:id="0">
    <w:p w14:paraId="7C3F71E1" w14:textId="77777777" w:rsidR="00264372" w:rsidRDefault="0026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605E8C" w:rsidRDefault="00605E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605E8C" w:rsidRDefault="00605E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3D5131B3" w:rsidR="00605E8C" w:rsidRPr="000B5619" w:rsidRDefault="00605E8C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605E8C" w:rsidRPr="00705C7E" w:rsidRDefault="00605E8C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605E8C" w:rsidRPr="00705C7E" w:rsidRDefault="00605E8C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B89CE" w14:textId="77777777" w:rsidR="00264372" w:rsidRDefault="00264372">
      <w:r>
        <w:separator/>
      </w:r>
    </w:p>
  </w:footnote>
  <w:footnote w:type="continuationSeparator" w:id="0">
    <w:p w14:paraId="42893D3F" w14:textId="77777777" w:rsidR="00264372" w:rsidRDefault="0026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605E8C" w:rsidRPr="00A006BB" w:rsidRDefault="00605E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92C"/>
    <w:multiLevelType w:val="hybridMultilevel"/>
    <w:tmpl w:val="4A6A3C94"/>
    <w:lvl w:ilvl="0" w:tplc="58FC4898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4E9"/>
    <w:multiLevelType w:val="hybridMultilevel"/>
    <w:tmpl w:val="28AA74F8"/>
    <w:lvl w:ilvl="0" w:tplc="334A10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7212"/>
    <w:multiLevelType w:val="hybridMultilevel"/>
    <w:tmpl w:val="F618BDD2"/>
    <w:lvl w:ilvl="0" w:tplc="D658705E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3927"/>
    <w:multiLevelType w:val="hybridMultilevel"/>
    <w:tmpl w:val="A720E05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626E4"/>
    <w:multiLevelType w:val="hybridMultilevel"/>
    <w:tmpl w:val="812E668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55E72"/>
    <w:multiLevelType w:val="hybridMultilevel"/>
    <w:tmpl w:val="F498116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1860"/>
    <w:multiLevelType w:val="hybridMultilevel"/>
    <w:tmpl w:val="AE32207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02DE9"/>
    <w:multiLevelType w:val="hybridMultilevel"/>
    <w:tmpl w:val="24FE8AD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657B7"/>
    <w:multiLevelType w:val="hybridMultilevel"/>
    <w:tmpl w:val="8974CD2A"/>
    <w:lvl w:ilvl="0" w:tplc="833E7EE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B4F83"/>
    <w:multiLevelType w:val="hybridMultilevel"/>
    <w:tmpl w:val="3C9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E1EDB"/>
    <w:multiLevelType w:val="hybridMultilevel"/>
    <w:tmpl w:val="D18A2748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6475E"/>
    <w:multiLevelType w:val="hybridMultilevel"/>
    <w:tmpl w:val="52C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F23808"/>
    <w:multiLevelType w:val="hybridMultilevel"/>
    <w:tmpl w:val="9B84A29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11E7B"/>
    <w:multiLevelType w:val="hybridMultilevel"/>
    <w:tmpl w:val="18B095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E5131"/>
    <w:multiLevelType w:val="hybridMultilevel"/>
    <w:tmpl w:val="2F1A85D6"/>
    <w:lvl w:ilvl="0" w:tplc="6310FC2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3795C"/>
    <w:multiLevelType w:val="hybridMultilevel"/>
    <w:tmpl w:val="38D4958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06232"/>
    <w:multiLevelType w:val="hybridMultilevel"/>
    <w:tmpl w:val="CCD2538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91481"/>
    <w:multiLevelType w:val="hybridMultilevel"/>
    <w:tmpl w:val="7CFAE762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37F34"/>
    <w:multiLevelType w:val="hybridMultilevel"/>
    <w:tmpl w:val="AAAAAD52"/>
    <w:lvl w:ilvl="0" w:tplc="73B692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21"/>
  </w:num>
  <w:num w:numId="5">
    <w:abstractNumId w:val="1"/>
  </w:num>
  <w:num w:numId="6">
    <w:abstractNumId w:val="18"/>
  </w:num>
  <w:num w:numId="7">
    <w:abstractNumId w:val="25"/>
  </w:num>
  <w:num w:numId="8">
    <w:abstractNumId w:val="13"/>
  </w:num>
  <w:num w:numId="9">
    <w:abstractNumId w:val="0"/>
  </w:num>
  <w:num w:numId="10">
    <w:abstractNumId w:val="19"/>
  </w:num>
  <w:num w:numId="11">
    <w:abstractNumId w:val="7"/>
  </w:num>
  <w:num w:numId="12">
    <w:abstractNumId w:val="24"/>
  </w:num>
  <w:num w:numId="13">
    <w:abstractNumId w:val="12"/>
  </w:num>
  <w:num w:numId="14">
    <w:abstractNumId w:val="11"/>
  </w:num>
  <w:num w:numId="15">
    <w:abstractNumId w:val="9"/>
  </w:num>
  <w:num w:numId="16">
    <w:abstractNumId w:val="10"/>
  </w:num>
  <w:num w:numId="17">
    <w:abstractNumId w:val="17"/>
  </w:num>
  <w:num w:numId="18">
    <w:abstractNumId w:val="23"/>
  </w:num>
  <w:num w:numId="19">
    <w:abstractNumId w:val="22"/>
  </w:num>
  <w:num w:numId="20">
    <w:abstractNumId w:val="8"/>
  </w:num>
  <w:num w:numId="21">
    <w:abstractNumId w:val="15"/>
  </w:num>
  <w:num w:numId="22">
    <w:abstractNumId w:val="14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E71C3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945E7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CD3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4372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0325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180"/>
    <w:rsid w:val="004546CD"/>
    <w:rsid w:val="004578BB"/>
    <w:rsid w:val="004601FE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68DC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513D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613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4B84"/>
    <w:rsid w:val="005F6086"/>
    <w:rsid w:val="005F7475"/>
    <w:rsid w:val="00600F38"/>
    <w:rsid w:val="00600F3F"/>
    <w:rsid w:val="006020EE"/>
    <w:rsid w:val="00605E8C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4BF9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2C5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5FAF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381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C0F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7710A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3C19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3CC1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3D9B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5F81"/>
    <w:rsid w:val="00C461E6"/>
    <w:rsid w:val="00C46862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A4CD6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2F3D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E6839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398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26B2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73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1550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10365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أفنان الفايز</cp:lastModifiedBy>
  <cp:revision>11</cp:revision>
  <cp:lastPrinted>2020-12-07T22:11:00Z</cp:lastPrinted>
  <dcterms:created xsi:type="dcterms:W3CDTF">2020-12-01T13:51:00Z</dcterms:created>
  <dcterms:modified xsi:type="dcterms:W3CDTF">2020-12-07T22:11:00Z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