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1D4" w:rsidRPr="00E8014E" w:rsidRDefault="00D971D4" w:rsidP="00D971D4">
      <w:pPr>
        <w:pStyle w:val="3"/>
        <w:bidi/>
        <w:rPr>
          <w:rFonts w:ascii="Traditional Arabic" w:hAnsi="Traditional Arabic" w:cs="Traditional Arabic"/>
          <w:szCs w:val="32"/>
          <w:rtl/>
        </w:rPr>
      </w:pPr>
      <w:r w:rsidRPr="00E8014E">
        <w:rPr>
          <w:rFonts w:ascii="Traditional Arabic" w:hAnsi="Traditional Arabic" w:cs="Traditional Arabic"/>
          <w:noProof/>
          <w:lang w:val="en-US"/>
        </w:rPr>
        <w:drawing>
          <wp:inline distT="0" distB="0" distL="0" distR="0">
            <wp:extent cx="3364992" cy="1179576"/>
            <wp:effectExtent l="0" t="0" r="6985" b="1905"/>
            <wp:docPr id="5" name="Picture 5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unname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1D4" w:rsidRPr="00E8014E" w:rsidRDefault="00D971D4" w:rsidP="00D971D4">
      <w:pPr>
        <w:bidi/>
        <w:rPr>
          <w:rFonts w:ascii="Traditional Arabic" w:hAnsi="Traditional Arabic" w:cs="Traditional Arabic"/>
          <w:rtl/>
        </w:rPr>
      </w:pPr>
    </w:p>
    <w:p w:rsidR="00D153BE" w:rsidRPr="00E8014E" w:rsidRDefault="00D153BE" w:rsidP="00D153BE">
      <w:pPr>
        <w:bidi/>
        <w:ind w:left="30"/>
        <w:jc w:val="center"/>
        <w:rPr>
          <w:rFonts w:ascii="Traditional Arabic" w:hAnsi="Traditional Arabic" w:cs="Traditional Arabic"/>
          <w:color w:val="00B050"/>
          <w:rtl/>
        </w:rPr>
      </w:pPr>
      <w:r w:rsidRPr="00E8014E">
        <w:rPr>
          <w:rFonts w:ascii="Traditional Arabic" w:hAnsi="Traditional Arabic" w:cs="Traditional Arabic"/>
          <w:color w:val="00B050"/>
          <w:sz w:val="22"/>
          <w:szCs w:val="22"/>
          <w:rtl/>
        </w:rPr>
        <w:t>المركز الوطني للتقويم والاعتماد الأكاديمي</w:t>
      </w:r>
    </w:p>
    <w:p w:rsidR="00D153BE" w:rsidRPr="00E8014E" w:rsidRDefault="00D153BE" w:rsidP="00D153BE">
      <w:pPr>
        <w:ind w:left="30"/>
        <w:jc w:val="center"/>
        <w:rPr>
          <w:rFonts w:ascii="Traditional Arabic" w:hAnsi="Traditional Arabic" w:cs="Traditional Arabic"/>
          <w:b/>
          <w:bCs/>
          <w:color w:val="00B050"/>
          <w:sz w:val="17"/>
          <w:szCs w:val="17"/>
          <w:rtl/>
        </w:rPr>
      </w:pPr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 xml:space="preserve">The National </w:t>
      </w:r>
      <w:proofErr w:type="spellStart"/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>Center</w:t>
      </w:r>
      <w:proofErr w:type="spellEnd"/>
      <w:r w:rsidRPr="00E8014E">
        <w:rPr>
          <w:rFonts w:ascii="Traditional Arabic" w:hAnsi="Traditional Arabic" w:cs="Traditional Arabic"/>
          <w:b/>
          <w:bCs/>
          <w:color w:val="00B050"/>
          <w:sz w:val="17"/>
          <w:szCs w:val="17"/>
        </w:rPr>
        <w:t xml:space="preserve"> Academic Accreditation and Evaluation</w:t>
      </w:r>
    </w:p>
    <w:p w:rsidR="005A5D6B" w:rsidRPr="00E8014E" w:rsidRDefault="005A5D6B" w:rsidP="005A5D6B">
      <w:pPr>
        <w:pStyle w:val="3"/>
        <w:bidi/>
        <w:rPr>
          <w:rFonts w:ascii="Traditional Arabic" w:hAnsi="Traditional Arabic" w:cs="Traditional Arabic"/>
          <w:szCs w:val="32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0319BD" w:rsidRPr="00E8014E" w:rsidRDefault="000319BD" w:rsidP="000319BD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C73201" w:rsidRPr="00E8014E" w:rsidRDefault="00C73201" w:rsidP="00C73201">
      <w:pPr>
        <w:bidi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  <w:rtl/>
        </w:rPr>
      </w:pPr>
    </w:p>
    <w:p w:rsidR="00416F93" w:rsidRPr="00E8014E" w:rsidRDefault="00416F93" w:rsidP="00B76957">
      <w:pPr>
        <w:bidi/>
        <w:jc w:val="center"/>
        <w:rPr>
          <w:rFonts w:ascii="Traditional Arabic" w:hAnsi="Traditional Arabic" w:cs="Traditional Arabic"/>
        </w:rPr>
      </w:pPr>
    </w:p>
    <w:p w:rsidR="0075497F" w:rsidRPr="00E8014E" w:rsidRDefault="0075497F" w:rsidP="00B76957">
      <w:pPr>
        <w:pStyle w:val="1"/>
        <w:bidi/>
        <w:jc w:val="center"/>
        <w:rPr>
          <w:rFonts w:ascii="Traditional Arabic" w:hAnsi="Traditional Arabic" w:cs="Traditional Arabic"/>
          <w:bCs w:val="0"/>
          <w:i/>
          <w:sz w:val="74"/>
          <w:szCs w:val="74"/>
          <w:rtl/>
        </w:rPr>
      </w:pPr>
      <w:r w:rsidRPr="00E8014E">
        <w:rPr>
          <w:rFonts w:ascii="Traditional Arabic" w:hAnsi="Traditional Arabic" w:cs="Traditional Arabic"/>
          <w:bCs w:val="0"/>
          <w:i/>
          <w:sz w:val="74"/>
          <w:szCs w:val="74"/>
          <w:rtl/>
        </w:rPr>
        <w:t>تقرير المقرر الدراسي</w:t>
      </w:r>
    </w:p>
    <w:p w:rsidR="009E7AC8" w:rsidRPr="00E8014E" w:rsidRDefault="009E7AC8" w:rsidP="009E7AC8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 w:rsidP="00BB4D07">
      <w:pPr>
        <w:bidi/>
        <w:ind w:left="1912"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08353A" w:rsidP="00BB4D07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ا</w:t>
      </w:r>
      <w:r w:rsidR="00BB4D07"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سم المقرر:</w:t>
      </w:r>
      <w:r w:rsidR="00ED1754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ED1754" w:rsidRPr="00ED1754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</w:rPr>
        <w:t>الفقه</w:t>
      </w:r>
    </w:p>
    <w:p w:rsidR="00347305" w:rsidRDefault="00BB4D07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  <w:lang w:val="en-US"/>
        </w:rPr>
      </w:pPr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رمز </w:t>
      </w:r>
      <w:proofErr w:type="gramStart"/>
      <w:r w:rsidRPr="00E8014E">
        <w:rPr>
          <w:rFonts w:ascii="Traditional Arabic" w:hAnsi="Traditional Arabic" w:cs="Traditional Arabic"/>
          <w:sz w:val="32"/>
          <w:szCs w:val="32"/>
          <w:rtl/>
          <w:lang w:bidi="ar-EG"/>
        </w:rPr>
        <w:t>المقرر:</w:t>
      </w:r>
      <w:r w:rsidR="00ED1754">
        <w:rPr>
          <w:rFonts w:ascii="Traditional Arabic" w:hAnsi="Traditional Arabic" w:cs="Traditional Arabic" w:hint="cs"/>
          <w:sz w:val="32"/>
          <w:szCs w:val="32"/>
          <w:rtl/>
          <w:lang w:val="en-US"/>
        </w:rPr>
        <w:t>فقه</w:t>
      </w:r>
      <w:proofErr w:type="gramEnd"/>
      <w:r w:rsidR="00ED1754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 </w:t>
      </w:r>
      <w:r w:rsidR="00ED1754" w:rsidRPr="00ED1754">
        <w:rPr>
          <w:rFonts w:ascii="Traditional Arabic" w:hAnsi="Traditional Arabic" w:cs="Traditional Arabic" w:hint="cs"/>
          <w:color w:val="31849B" w:themeColor="accent5" w:themeShade="BF"/>
          <w:sz w:val="32"/>
          <w:szCs w:val="32"/>
          <w:rtl/>
          <w:lang w:val="en-US"/>
        </w:rPr>
        <w:t>402</w:t>
      </w:r>
    </w:p>
    <w:p w:rsidR="00F839BE" w:rsidRDefault="00F839BE" w:rsidP="00F839BE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  <w:lang w:val="en-US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أستاذ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المقرر :</w:t>
      </w:r>
      <w:proofErr w:type="gramEnd"/>
    </w:p>
    <w:p w:rsidR="00F839BE" w:rsidRPr="00ED1754" w:rsidRDefault="00F839BE" w:rsidP="00F839BE">
      <w:pPr>
        <w:bidi/>
        <w:ind w:left="1629"/>
        <w:jc w:val="both"/>
        <w:rPr>
          <w:rFonts w:ascii="Traditional Arabic" w:hAnsi="Traditional Arabic" w:cs="Traditional Arabic"/>
          <w:sz w:val="32"/>
          <w:szCs w:val="32"/>
          <w:rtl/>
          <w:lang w:val="en-US"/>
        </w:rPr>
      </w:pP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val="en-US"/>
        </w:rPr>
        <w:t>الشعبة :</w:t>
      </w:r>
      <w:proofErr w:type="gramEnd"/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A97885" w:rsidRPr="00E8014E" w:rsidRDefault="00A97885" w:rsidP="00A97885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EG"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ينبغي تسليم تقرير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</w:rPr>
        <w:t xml:space="preserve">مستقل 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لكل مقرر،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ولكل شعبة للمقرر الواحد حتى في حالة تدريس المقرر من قبل الأستاذ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نفس</w:t>
      </w:r>
      <w:r w:rsidR="004E7C33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ه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وي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ستكمل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</w:rPr>
        <w:t>أ</w:t>
      </w:r>
      <w:proofErr w:type="spellStart"/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ستاذ</w:t>
      </w:r>
      <w:proofErr w:type="spellEnd"/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المقرر 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تقرير المقرر</w:t>
      </w:r>
      <w:r w:rsidR="00DA1D67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"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في نهاية تدريسه ويُسلَّم لمنسق البرنامج.</w:t>
      </w:r>
    </w:p>
    <w:p w:rsidR="00BB4D07" w:rsidRPr="00E8014E" w:rsidRDefault="00BB4D07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 w:val="14"/>
          <w:szCs w:val="14"/>
          <w:rtl/>
        </w:rPr>
      </w:pPr>
    </w:p>
    <w:p w:rsidR="00BB4D07" w:rsidRPr="00E8014E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Traditional Arabic" w:hAnsi="Traditional Arabic" w:cs="Traditional Arabic"/>
          <w:color w:val="FF0000"/>
          <w:szCs w:val="26"/>
          <w:rtl/>
          <w:lang w:bidi="ar-EG"/>
        </w:rPr>
      </w:pP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إذا كان المقرر الدراسي يُدرَّس في أكثر من موقع أو أكثر من شعبة، فينبغي إعداد التقرير من قِبَلِ </w:t>
      </w:r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كل </w:t>
      </w:r>
      <w:proofErr w:type="spellStart"/>
      <w:r w:rsidR="005E52F8"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أستاذع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لى</w:t>
      </w:r>
      <w:proofErr w:type="spellEnd"/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 xml:space="preserve"> حِدَ</w:t>
      </w:r>
      <w:r w:rsidR="00A21635" w:rsidRPr="00E8014E">
        <w:rPr>
          <w:rFonts w:ascii="Traditional Arabic" w:hAnsi="Traditional Arabic" w:cs="Traditional Arabic"/>
          <w:color w:val="FF0000"/>
          <w:szCs w:val="26"/>
          <w:rtl/>
          <w:lang w:val="en-US"/>
        </w:rPr>
        <w:t>ة</w:t>
      </w:r>
      <w:r w:rsidRPr="00E8014E">
        <w:rPr>
          <w:rFonts w:ascii="Traditional Arabic" w:hAnsi="Traditional Arabic" w:cs="Traditional Arabic"/>
          <w:color w:val="FF0000"/>
          <w:szCs w:val="26"/>
          <w:rtl/>
          <w:lang w:bidi="ar-EG"/>
        </w:rPr>
        <w:t>، وعلى منسق المقرر إعداد تقريرٍ موحَّد مع إرفاق التقارير الخاصة بكلِّ موقع.</w:t>
      </w:r>
    </w:p>
    <w:p w:rsidR="00347305" w:rsidRPr="00E8014E" w:rsidRDefault="00B76957">
      <w:pPr>
        <w:bidi/>
        <w:jc w:val="both"/>
        <w:rPr>
          <w:rFonts w:ascii="Traditional Arabic" w:hAnsi="Traditional Arabic" w:cs="Traditional Arabic"/>
          <w:sz w:val="16"/>
          <w:szCs w:val="16"/>
          <w:lang w:bidi="ar-EG"/>
        </w:rPr>
      </w:pPr>
      <w:r w:rsidRPr="00E8014E">
        <w:rPr>
          <w:rFonts w:ascii="Traditional Arabic" w:hAnsi="Traditional Arabic" w:cs="Traditional Arabic"/>
          <w:sz w:val="28"/>
          <w:szCs w:val="28"/>
          <w:rtl/>
          <w:lang w:bidi="ar-EG"/>
        </w:rPr>
        <w:br w:type="page"/>
      </w:r>
    </w:p>
    <w:p w:rsidR="00BB4D07" w:rsidRPr="00E8014E" w:rsidRDefault="0075497F" w:rsidP="00BB4D07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E8014E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تقرير المقرر الدراسي</w:t>
      </w:r>
    </w:p>
    <w:p w:rsidR="00BB4D07" w:rsidRPr="00E8014E" w:rsidRDefault="009E7AC8" w:rsidP="00BB4D07">
      <w:pPr>
        <w:bidi/>
        <w:rPr>
          <w:rFonts w:ascii="Traditional Arabic" w:hAnsi="Traditional Arabic" w:cs="Traditional Arabic"/>
          <w:szCs w:val="28"/>
          <w:rtl/>
        </w:rPr>
      </w:pPr>
      <w:r w:rsidRPr="00E8014E">
        <w:rPr>
          <w:rFonts w:ascii="Traditional Arabic" w:hAnsi="Traditional Arabic" w:cs="Traditional Arabic"/>
          <w:szCs w:val="28"/>
          <w:rtl/>
        </w:rPr>
        <w:t>للاطلاع على ال</w:t>
      </w:r>
      <w:r w:rsidR="004E7C33" w:rsidRPr="00E8014E">
        <w:rPr>
          <w:rFonts w:ascii="Traditional Arabic" w:hAnsi="Traditional Arabic" w:cs="Traditional Arabic"/>
          <w:szCs w:val="28"/>
          <w:rtl/>
        </w:rPr>
        <w:t>إ</w:t>
      </w:r>
      <w:r w:rsidRPr="00E8014E">
        <w:rPr>
          <w:rFonts w:ascii="Traditional Arabic" w:hAnsi="Traditional Arabic" w:cs="Traditional Arabic"/>
          <w:szCs w:val="28"/>
          <w:rtl/>
        </w:rPr>
        <w:t>رشادات الخاصة بطريقة تعبئة هذا النموذج يمكن الرجوع لدليل ضمان الجودة والاعتماد.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4"/>
        <w:gridCol w:w="2786"/>
      </w:tblGrid>
      <w:tr w:rsidR="009E7AC8" w:rsidRPr="00E8014E" w:rsidTr="009E7AC8">
        <w:trPr>
          <w:jc w:val="center"/>
        </w:trPr>
        <w:tc>
          <w:tcPr>
            <w:tcW w:w="6574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المؤسسة 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التعليمية: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جامعة</w:t>
            </w:r>
            <w:proofErr w:type="spellEnd"/>
            <w:proofErr w:type="gramEnd"/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الإمام محمد بن سعود الإسلامية</w:t>
            </w:r>
          </w:p>
        </w:tc>
        <w:tc>
          <w:tcPr>
            <w:tcW w:w="2786" w:type="dxa"/>
          </w:tcPr>
          <w:p w:rsidR="009E7AC8" w:rsidRPr="00E8014E" w:rsidRDefault="009E7AC8" w:rsidP="00BC175B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 xml:space="preserve">تاريخ </w:t>
            </w:r>
            <w:proofErr w:type="gramStart"/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التقرير: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2"/>
          </w:tcPr>
          <w:p w:rsidR="00BB4D07" w:rsidRPr="00E8014E" w:rsidRDefault="00B82FD8" w:rsidP="00E14468">
            <w:pPr>
              <w:bidi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الكلية/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b/>
                <w:sz w:val="28"/>
                <w:szCs w:val="28"/>
                <w:rtl/>
              </w:rPr>
              <w:t>القسم: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كلية</w:t>
            </w:r>
            <w:proofErr w:type="spellEnd"/>
            <w:proofErr w:type="gramEnd"/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الشريعة / </w:t>
            </w:r>
            <w:r w:rsidR="00E8014E" w:rsidRPr="006A6F6C">
              <w:rPr>
                <w:rFonts w:ascii="Traditional Arabic" w:hAnsi="Traditional Arabic" w:cs="Traditional Arabic"/>
                <w:bCs/>
                <w:color w:val="0070C0"/>
                <w:sz w:val="32"/>
                <w:szCs w:val="32"/>
                <w:rtl/>
              </w:rPr>
              <w:t>قس</w:t>
            </w:r>
            <w:r w:rsidR="00E8014E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م 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الفقه</w:t>
            </w:r>
          </w:p>
        </w:tc>
      </w:tr>
    </w:tbl>
    <w:p w:rsidR="00B82FD8" w:rsidRPr="00E8014E" w:rsidRDefault="00B82FD8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82FD8" w:rsidP="00275207">
      <w:pPr>
        <w:bidi/>
        <w:spacing w:after="120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أ. 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التعريف بالمقرر الدراسي ومعلومات عامة عنه: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0"/>
        <w:gridCol w:w="1016"/>
        <w:gridCol w:w="1417"/>
        <w:gridCol w:w="765"/>
        <w:gridCol w:w="626"/>
        <w:gridCol w:w="27"/>
        <w:gridCol w:w="1259"/>
        <w:gridCol w:w="455"/>
        <w:gridCol w:w="527"/>
        <w:gridCol w:w="933"/>
        <w:gridCol w:w="975"/>
      </w:tblGrid>
      <w:tr w:rsidR="009E7AC8" w:rsidRPr="00E8014E" w:rsidTr="00DC780C">
        <w:trPr>
          <w:jc w:val="center"/>
        </w:trPr>
        <w:tc>
          <w:tcPr>
            <w:tcW w:w="5184" w:type="dxa"/>
            <w:gridSpan w:val="5"/>
            <w:tcBorders>
              <w:right w:val="nil"/>
            </w:tcBorders>
          </w:tcPr>
          <w:p w:rsidR="00BB4D07" w:rsidRPr="00E8014E" w:rsidRDefault="009E7AC8" w:rsidP="00E1446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اسم 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المقرر:</w:t>
            </w:r>
            <w:r w:rsidR="002A2059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الفقه</w:t>
            </w:r>
            <w:proofErr w:type="spellEnd"/>
            <w:proofErr w:type="gramEnd"/>
            <w:r w:rsidR="002A2059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741" w:type="dxa"/>
            <w:gridSpan w:val="3"/>
            <w:tcBorders>
              <w:left w:val="nil"/>
              <w:right w:val="nil"/>
            </w:tcBorders>
          </w:tcPr>
          <w:p w:rsidR="00BB4D07" w:rsidRPr="00E8014E" w:rsidRDefault="009E7AC8" w:rsidP="00E1446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رمزه:</w:t>
            </w:r>
            <w:r w:rsidR="00E14468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فقه</w:t>
            </w:r>
            <w:proofErr w:type="gramEnd"/>
            <w:r w:rsidR="002A2059">
              <w:rPr>
                <w:rFonts w:ascii="Traditional Arabic" w:hAnsi="Traditional Arabic" w:cs="Traditional Arabic" w:hint="cs"/>
                <w:bCs/>
                <w:color w:val="0070C0"/>
                <w:sz w:val="32"/>
                <w:szCs w:val="32"/>
                <w:rtl/>
              </w:rPr>
              <w:t>402</w:t>
            </w:r>
          </w:p>
        </w:tc>
        <w:tc>
          <w:tcPr>
            <w:tcW w:w="2435" w:type="dxa"/>
            <w:gridSpan w:val="3"/>
            <w:tcBorders>
              <w:left w:val="nil"/>
            </w:tcBorders>
          </w:tcPr>
          <w:p w:rsidR="00BB4D07" w:rsidRPr="00E8014E" w:rsidRDefault="009E7AC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رقم </w:t>
            </w: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الشعبة: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اسم عضو هيئة التدريس المس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ؤول عن تدريس </w:t>
            </w:r>
            <w:proofErr w:type="gramStart"/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  <w:p w:rsidR="00BB4D07" w:rsidRPr="00892C4B" w:rsidRDefault="00B82FD8" w:rsidP="00892C4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مكان تقديم </w:t>
            </w:r>
            <w:proofErr w:type="spellStart"/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المقرر:</w:t>
            </w:r>
            <w:r w:rsidR="00892C4B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>كلية</w:t>
            </w:r>
            <w:proofErr w:type="spellEnd"/>
            <w:proofErr w:type="gramEnd"/>
            <w:r w:rsidR="00892C4B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 xml:space="preserve"> الشريعة </w:t>
            </w:r>
            <w:r w:rsidR="005F0ACC" w:rsidRPr="005F0ACC">
              <w:rPr>
                <w:rFonts w:ascii="Traditional Arabic" w:hAnsi="Traditional Arabic" w:cs="Traditional Arabic" w:hint="cs"/>
                <w:b/>
                <w:bCs/>
                <w:color w:val="548DD4" w:themeColor="text2" w:themeTint="99"/>
                <w:sz w:val="28"/>
                <w:szCs w:val="28"/>
                <w:rtl/>
              </w:rPr>
              <w:t xml:space="preserve"> / مبنى</w:t>
            </w:r>
            <w:r w:rsidR="005F0ACC">
              <w:rPr>
                <w:rFonts w:ascii="Traditional Arabic" w:hAnsi="Traditional Arabic" w:cs="Traditional Arabic" w:hint="cs"/>
                <w:color w:val="00B050"/>
                <w:rtl/>
              </w:rPr>
              <w:t xml:space="preserve"> </w:t>
            </w:r>
            <w:proofErr w:type="spellStart"/>
            <w:r w:rsidR="00892C4B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B82FD8" w:rsidRPr="00E8014E" w:rsidTr="00F1201E">
        <w:trPr>
          <w:jc w:val="center"/>
        </w:trPr>
        <w:tc>
          <w:tcPr>
            <w:tcW w:w="9360" w:type="dxa"/>
            <w:gridSpan w:val="11"/>
          </w:tcPr>
          <w:p w:rsidR="00B82FD8" w:rsidRPr="00E8014E" w:rsidRDefault="00B82FD8" w:rsidP="00BC175B">
            <w:pPr>
              <w:pStyle w:val="a3"/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3.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السنة و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الفصل الدراسي الذي أعد </w:t>
            </w:r>
            <w:r w:rsidR="00C11C6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فيه هذا </w:t>
            </w:r>
            <w:proofErr w:type="gramStart"/>
            <w:r w:rsidR="00C11C6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التقرير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DC780C" w:rsidRPr="00E8014E" w:rsidTr="00DC780C">
        <w:trPr>
          <w:jc w:val="center"/>
        </w:trPr>
        <w:tc>
          <w:tcPr>
            <w:tcW w:w="4558" w:type="dxa"/>
            <w:gridSpan w:val="4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4.عدد الطلاب الذين بدأوا </w:t>
            </w: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  <w:tc>
          <w:tcPr>
            <w:tcW w:w="4802" w:type="dxa"/>
            <w:gridSpan w:val="7"/>
          </w:tcPr>
          <w:p w:rsidR="00DC780C" w:rsidRPr="00E8014E" w:rsidRDefault="00DC780C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عدد الطلاب الذين اجتازوا المقرر </w:t>
            </w: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بنجاح:</w:t>
            </w:r>
            <w:proofErr w:type="spellStart"/>
            <w:r w:rsidR="00E8014E"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  <w:proofErr w:type="gramEnd"/>
          </w:p>
        </w:tc>
      </w:tr>
      <w:tr w:rsidR="00B82FD8" w:rsidRPr="00E8014E" w:rsidTr="00DC780C">
        <w:tblPrEx>
          <w:tblLook w:val="01E0" w:firstRow="1" w:lastRow="1" w:firstColumn="1" w:lastColumn="1" w:noHBand="0" w:noVBand="0"/>
        </w:tblPrEx>
        <w:trPr>
          <w:trHeight w:val="374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07" w:rsidRPr="00E8014E" w:rsidRDefault="00B82FD8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5.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إجمالي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عدد ساعات </w:t>
            </w:r>
            <w:r w:rsidR="00E166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المقرر وتوزيعها.</w:t>
            </w:r>
          </w:p>
        </w:tc>
      </w:tr>
      <w:tr w:rsidR="003F191F" w:rsidRPr="00E8014E" w:rsidTr="00A232A5">
        <w:tblPrEx>
          <w:tblLook w:val="01E0" w:firstRow="1" w:lastRow="1" w:firstColumn="1" w:lastColumn="1" w:noHBand="0" w:noVBand="0"/>
        </w:tblPrEx>
        <w:trPr>
          <w:trHeight w:val="413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B4D07" w:rsidP="00BB4D07">
            <w:pPr>
              <w:bidi/>
              <w:jc w:val="center"/>
              <w:rPr>
                <w:rFonts w:ascii="Traditional Arabic" w:hAnsi="Traditional Arabic" w:cs="Traditional Arabic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محاضرات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دروس إضافية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المعامل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 xml:space="preserve"> أو ال</w:t>
            </w:r>
            <w:r w:rsidR="004E7C33" w:rsidRPr="00E8014E">
              <w:rPr>
                <w:rFonts w:ascii="Traditional Arabic" w:hAnsi="Traditional Arabic" w:cs="Traditional Arabic"/>
                <w:rtl/>
              </w:rPr>
              <w:t>إ</w:t>
            </w:r>
            <w:r w:rsidR="00DC780C" w:rsidRPr="00E8014E">
              <w:rPr>
                <w:rFonts w:ascii="Traditional Arabic" w:hAnsi="Traditional Arabic" w:cs="Traditional Arabic"/>
                <w:rtl/>
              </w:rPr>
              <w:t>ستديو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DC780C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التطبيق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أخرى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E8014E" w:rsidRDefault="00B82FD8" w:rsidP="00A232A5">
            <w:pPr>
              <w:bidi/>
              <w:jc w:val="center"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المجموع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E1663A">
            <w:pPr>
              <w:bidi/>
              <w:rPr>
                <w:rFonts w:ascii="Traditional Arabic" w:hAnsi="Traditional Arabic" w:cs="Traditional Arabic"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ساعات التدريس الفعلية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75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75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rtl/>
              </w:rPr>
            </w:pPr>
            <w:r w:rsidRPr="00E8014E">
              <w:rPr>
                <w:rFonts w:ascii="Traditional Arabic" w:hAnsi="Traditional Arabic" w:cs="Traditional Arabic"/>
                <w:rtl/>
              </w:rPr>
              <w:t>الساعات المعتمدة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75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75</w:t>
            </w:r>
          </w:p>
        </w:tc>
      </w:tr>
      <w:tr w:rsidR="00E14468" w:rsidRPr="00E8014E" w:rsidTr="006F6CB9">
        <w:tblPrEx>
          <w:tblLook w:val="01E0" w:firstRow="1" w:lastRow="1" w:firstColumn="1" w:lastColumn="1" w:noHBand="0" w:noVBand="0"/>
        </w:tblPrEx>
        <w:trPr>
          <w:trHeight w:val="28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468" w:rsidRPr="00E8014E" w:rsidRDefault="00E14468" w:rsidP="006F6CB9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468" w:rsidRPr="00E8014E" w:rsidRDefault="00E14468" w:rsidP="006F6CB9">
            <w:pPr>
              <w:bidi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68" w:rsidRPr="00134897" w:rsidRDefault="00E14468" w:rsidP="005B74CF">
            <w:pPr>
              <w:bidi/>
              <w:jc w:val="center"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p w:rsidR="00B82FD8" w:rsidRPr="00E8014E" w:rsidRDefault="00C44AFE" w:rsidP="00275207">
      <w:pPr>
        <w:bidi/>
        <w:spacing w:after="120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ب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تدريس المقرر الدراسي: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8"/>
        <w:gridCol w:w="1119"/>
        <w:gridCol w:w="1087"/>
        <w:gridCol w:w="2846"/>
      </w:tblGrid>
      <w:tr w:rsidR="00B82FD8" w:rsidRPr="00E8014E" w:rsidTr="008D3E54">
        <w:tc>
          <w:tcPr>
            <w:tcW w:w="9360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التغطية </w:t>
            </w:r>
            <w:r w:rsidR="000D7DC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للموضوعات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المخطط لها:</w:t>
            </w:r>
          </w:p>
        </w:tc>
      </w:tr>
      <w:tr w:rsidR="00B82FD8" w:rsidRPr="00E8014E" w:rsidTr="003F191F">
        <w:trPr>
          <w:trHeight w:val="1052"/>
        </w:trPr>
        <w:tc>
          <w:tcPr>
            <w:tcW w:w="4308" w:type="dxa"/>
            <w:shd w:val="clear" w:color="auto" w:fill="D9D9D9"/>
            <w:vAlign w:val="center"/>
          </w:tcPr>
          <w:p w:rsidR="00BB4D07" w:rsidRPr="00E8014E" w:rsidRDefault="00A27A0A" w:rsidP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الموضوعات التي تمت تغطيتها</w:t>
            </w:r>
          </w:p>
        </w:tc>
        <w:tc>
          <w:tcPr>
            <w:tcW w:w="1119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المخطط لها</w:t>
            </w:r>
          </w:p>
        </w:tc>
        <w:tc>
          <w:tcPr>
            <w:tcW w:w="1087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ساعات التدريس الفعلية</w:t>
            </w:r>
          </w:p>
        </w:tc>
        <w:tc>
          <w:tcPr>
            <w:tcW w:w="2846" w:type="dxa"/>
            <w:shd w:val="clear" w:color="auto" w:fill="D9D9D9"/>
            <w:vAlign w:val="center"/>
          </w:tcPr>
          <w:p w:rsidR="00BB4D07" w:rsidRPr="00E8014E" w:rsidRDefault="00B82FD8" w:rsidP="00BB4D07">
            <w:pPr>
              <w:pStyle w:val="7"/>
              <w:bidi/>
              <w:spacing w:before="0" w:after="0"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أسباب الاختلاف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إذا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زادت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نسبة الاختلاف 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عن </w:t>
            </w:r>
            <w:r w:rsidRPr="00E8014E">
              <w:rPr>
                <w:rFonts w:ascii="Traditional Arabic" w:hAnsi="Traditional Arabic" w:cs="Traditional Arabic"/>
                <w:b/>
                <w:bCs/>
                <w:rtl/>
              </w:rPr>
              <w:t>عدد الساعات المخطط لها مسبقاً</w:t>
            </w:r>
            <w:r w:rsidR="004E7C33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بـ</w:t>
            </w:r>
            <w:r w:rsidR="003F191F" w:rsidRPr="00E8014E">
              <w:rPr>
                <w:rFonts w:ascii="Traditional Arabic" w:hAnsi="Traditional Arabic" w:cs="Traditional Arabic"/>
                <w:b/>
                <w:bCs/>
                <w:rtl/>
              </w:rPr>
              <w:t xml:space="preserve"> 25%.</w:t>
            </w:r>
          </w:p>
        </w:tc>
      </w:tr>
      <w:tr w:rsidR="00DA4951" w:rsidRPr="00E8014E" w:rsidTr="008410D4">
        <w:tc>
          <w:tcPr>
            <w:tcW w:w="4308" w:type="dxa"/>
          </w:tcPr>
          <w:p w:rsidR="00DB06AE" w:rsidRPr="00DB06AE" w:rsidRDefault="00DB06AE" w:rsidP="00DB06AE">
            <w:pPr>
              <w:widowControl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DB06A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الظهار:</w:t>
            </w:r>
          </w:p>
          <w:p w:rsidR="00DB06AE" w:rsidRPr="00DB06AE" w:rsidRDefault="00DB06AE" w:rsidP="00DB06AE">
            <w:pPr>
              <w:widowControl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DB06A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حقيقته ، حكمه مع الأدلة ، أركان الظهار ، ما يعد ظهارا وما لا يعد ، أقوال أهل العلم في تحريم الزوجة مع الاستدلال والترجيح ، أثر النية في الظهار ، حكم ما لو شبهت الزوجة زوجها بمن يحرم عليها وما يجب في ذلك ، أنواع الظهار  وما يترتب على كل نوع ، ما يحرم بالظهار ، وقت كفارة الظهار ، أقوال أهل العلم في </w:t>
            </w:r>
            <w:r w:rsidRPr="00DB06A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lastRenderedPageBreak/>
              <w:t xml:space="preserve">المراد بالعَوْد مع الأدلة </w:t>
            </w:r>
            <w:proofErr w:type="spellStart"/>
            <w:r w:rsidRPr="00DB06A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والمناقشةوالترجيح</w:t>
            </w:r>
            <w:proofErr w:type="spellEnd"/>
            <w:r w:rsidRPr="00DB06A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، تكرار الظهار وصوره وتعدد الكفارة وتداخلها ، الأحكام العامة لكفارة الظهار ، خصالها ، سقوطها ، الترتيب فيها ، الوقت المعتبر في إخراج كفارة الظهار ، النية في الكفارة ، </w:t>
            </w:r>
          </w:p>
          <w:p w:rsidR="00DB06AE" w:rsidRPr="00DB06AE" w:rsidRDefault="00DB06AE" w:rsidP="00DB06AE">
            <w:pPr>
              <w:widowControl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DB06A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الصوم في </w:t>
            </w:r>
            <w:proofErr w:type="gramStart"/>
            <w:r w:rsidRPr="00DB06A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الكفارة :</w:t>
            </w:r>
            <w:proofErr w:type="gramEnd"/>
            <w:r w:rsidRPr="00DB06A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التتابع فيه ، ما يقطع التتابع وما لا يقطعه .</w:t>
            </w:r>
          </w:p>
          <w:p w:rsidR="00DA4951" w:rsidRPr="00DB06AE" w:rsidRDefault="00DB06AE" w:rsidP="00DB06AE">
            <w:pPr>
              <w:widowControl w:val="0"/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DB06A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الإطعام في </w:t>
            </w:r>
            <w:proofErr w:type="gramStart"/>
            <w:r w:rsidRPr="00DB06A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الكفارة :</w:t>
            </w:r>
            <w:proofErr w:type="gramEnd"/>
            <w:r w:rsidRPr="00DB06AE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ما يشترط في المطعم ، ما يجزئ التكفير به ، مقدار الطعام ، ما يحصل به الإطعام .</w:t>
            </w:r>
          </w:p>
          <w:p w:rsidR="00DA4951" w:rsidRPr="00B6065E" w:rsidRDefault="00DA4951" w:rsidP="00324863">
            <w:pPr>
              <w:pStyle w:val="ad"/>
              <w:bidi/>
              <w:spacing w:after="200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DA4951" w:rsidRPr="00E8014E" w:rsidRDefault="00DB06AE" w:rsidP="00DA4951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>5</w:t>
            </w:r>
          </w:p>
        </w:tc>
        <w:tc>
          <w:tcPr>
            <w:tcW w:w="1087" w:type="dxa"/>
          </w:tcPr>
          <w:p w:rsidR="00DA4951" w:rsidRPr="00E8014E" w:rsidRDefault="00DA4951" w:rsidP="00DA4951">
            <w:pPr>
              <w:bidi/>
              <w:jc w:val="center"/>
              <w:rPr>
                <w:rFonts w:ascii="Traditional Arabic" w:hAnsi="Traditional Arabic" w:cs="Traditional Arabic"/>
                <w:color w:val="00B050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أ-إذا أعطيت المحاضرة في العدد المخطط له ينقل العدد نفسه</w:t>
            </w:r>
          </w:p>
          <w:p w:rsidR="00DA4951" w:rsidRDefault="00DA4951" w:rsidP="00DA4951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ب-وإذا لم تعط المحاضرة كما هو محدد بحيث نقص العدد </w:t>
            </w: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lastRenderedPageBreak/>
              <w:t>كما هو مخطط يكتب العدد</w:t>
            </w:r>
          </w:p>
          <w:p w:rsidR="00DA4951" w:rsidRPr="00E8014E" w:rsidRDefault="00DA4951" w:rsidP="00DA4951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</w:rPr>
            </w:pPr>
          </w:p>
        </w:tc>
        <w:tc>
          <w:tcPr>
            <w:tcW w:w="2846" w:type="dxa"/>
          </w:tcPr>
          <w:p w:rsidR="00DA4951" w:rsidRDefault="00DA4951" w:rsidP="00DA4951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</w:p>
          <w:p w:rsidR="00DA4951" w:rsidRPr="00E8014E" w:rsidRDefault="00DA4951" w:rsidP="00DA4951">
            <w:pPr>
              <w:bidi/>
              <w:jc w:val="center"/>
              <w:rPr>
                <w:rFonts w:ascii="Traditional Arabic" w:hAnsi="Traditional Arabic" w:cs="Traditional Arabic"/>
                <w:color w:val="FF0000"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أ- يكتب لا يوجد</w:t>
            </w:r>
          </w:p>
          <w:p w:rsidR="00DA4951" w:rsidRPr="00E8014E" w:rsidRDefault="00DA4951" w:rsidP="00DA4951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ب- يبين سبب اختلاف ساعات </w:t>
            </w:r>
            <w:proofErr w:type="spellStart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التتدريس</w:t>
            </w:r>
            <w:proofErr w:type="spellEnd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 الخاصة بالعضوة عن المخطط </w:t>
            </w:r>
            <w:proofErr w:type="gramStart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>لها  (</w:t>
            </w:r>
            <w:proofErr w:type="gramEnd"/>
            <w:r w:rsidRPr="00E8014E">
              <w:rPr>
                <w:rFonts w:ascii="Traditional Arabic" w:hAnsi="Traditional Arabic" w:cs="Traditional Arabic"/>
                <w:color w:val="FF0000"/>
                <w:sz w:val="22"/>
                <w:szCs w:val="22"/>
                <w:rtl/>
              </w:rPr>
              <w:t xml:space="preserve"> كوجود مؤتمر</w:t>
            </w:r>
            <w:r w:rsidRPr="005F0ACC">
              <w:rPr>
                <w:rFonts w:ascii="Traditional Arabic" w:hAnsi="Traditional Arabic" w:cs="Traditional Arabic" w:hint="cs"/>
                <w:color w:val="FF0000"/>
                <w:sz w:val="28"/>
                <w:szCs w:val="28"/>
                <w:rtl/>
              </w:rPr>
              <w:t xml:space="preserve"> للقسم</w:t>
            </w:r>
            <w:r>
              <w:rPr>
                <w:rFonts w:ascii="Traditional Arabic" w:hAnsi="Traditional Arabic" w:cs="Traditional Arabic" w:hint="cs"/>
                <w:color w:val="00B050"/>
                <w:sz w:val="28"/>
                <w:szCs w:val="28"/>
                <w:rtl/>
              </w:rPr>
              <w:t>)</w:t>
            </w:r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7E49FB" w:rsidRPr="007E49FB" w:rsidRDefault="007E49FB" w:rsidP="007E49FB">
            <w:pPr>
              <w:pStyle w:val="ad"/>
              <w:numPr>
                <w:ilvl w:val="0"/>
                <w:numId w:val="16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proofErr w:type="gramStart"/>
            <w:r w:rsidRPr="007E49F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اللعان :</w:t>
            </w:r>
            <w:proofErr w:type="gramEnd"/>
          </w:p>
          <w:p w:rsidR="00E14468" w:rsidRPr="00657B44" w:rsidRDefault="007E49FB" w:rsidP="007E49FB">
            <w:pPr>
              <w:widowControl w:val="0"/>
              <w:tabs>
                <w:tab w:val="left" w:pos="600"/>
              </w:tabs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7E49F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حقيقة اللعان </w:t>
            </w:r>
            <w:proofErr w:type="gramStart"/>
            <w:r w:rsidRPr="007E49F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وسببه ،</w:t>
            </w:r>
            <w:proofErr w:type="gramEnd"/>
            <w:r w:rsidRPr="007E49FB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حكم اللعان وأدلة ثبوته ، شروط صحة اللعان ، صفة اللعان ، الحكمة من ختم شهادات الزوج باللعن وشهادات المرأة بالغضب ، أقوال أهل العلم فيما يترتب على نكول الزوج أو الزوجة عن اللعان ، آثار اللعان ، شروط انتفاء الولد باللعان ، اللعان من أجل نفي الولد ، ما يترتب على تكذيب الزوج نفسه بعد اللعان ، شروط لحوق النسب ، استعمال البصمة الوراثية لإثبات النسب أو نفيه ، أقل مدة الحمل وأكثرها ، رأي الأطباء في ذلك ، أثر الشبه مع الفراش في إثبات الولد ، أثر الوالدية في تبعية النسب والدين والرق</w:t>
            </w:r>
          </w:p>
        </w:tc>
        <w:tc>
          <w:tcPr>
            <w:tcW w:w="1119" w:type="dxa"/>
            <w:vAlign w:val="center"/>
          </w:tcPr>
          <w:p w:rsidR="00E14468" w:rsidRPr="00E8014E" w:rsidRDefault="007E49FB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D96194" w:rsidRPr="00D96194" w:rsidRDefault="00D96194" w:rsidP="00D96194">
            <w:pPr>
              <w:widowControl w:val="0"/>
              <w:numPr>
                <w:ilvl w:val="0"/>
                <w:numId w:val="17"/>
              </w:numPr>
              <w:bidi/>
              <w:ind w:left="36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proofErr w:type="gramStart"/>
            <w:r w:rsidRPr="00D9619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العدد :</w:t>
            </w:r>
            <w:proofErr w:type="gramEnd"/>
          </w:p>
          <w:p w:rsidR="00D96194" w:rsidRPr="00D96194" w:rsidRDefault="00D96194" w:rsidP="00D96194">
            <w:pPr>
              <w:widowControl w:val="0"/>
              <w:numPr>
                <w:ilvl w:val="0"/>
                <w:numId w:val="17"/>
              </w:numPr>
              <w:bidi/>
              <w:ind w:left="36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D9619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تعريف </w:t>
            </w:r>
            <w:proofErr w:type="gramStart"/>
            <w:r w:rsidRPr="00D9619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العدة ،</w:t>
            </w:r>
            <w:proofErr w:type="gramEnd"/>
            <w:r w:rsidRPr="00D9619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أدلة وجوبها ، الحكمة من مشروعيتها ، أقسام العدة ، موجبات عدة الفراق ، شروط الخلوة الموجبة لعدة المفارقة في الحياة ، الحالات التي لا تجب فيها العدة ، أنواع المعتدات ، عدة الحامل ، ما تنقضي به عدة الحامل وما لا تنقضي به . </w:t>
            </w:r>
          </w:p>
          <w:p w:rsidR="00D96194" w:rsidRPr="00D96194" w:rsidRDefault="00D96194" w:rsidP="00D96194">
            <w:pPr>
              <w:widowControl w:val="0"/>
              <w:numPr>
                <w:ilvl w:val="0"/>
                <w:numId w:val="17"/>
              </w:numPr>
              <w:bidi/>
              <w:ind w:left="36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D9619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الإجهاض : حالاته وحكم كل حاله ، تعاطي الدواء لاستجلاب الحيض ودفعه ، عدة الحائل </w:t>
            </w:r>
            <w:r w:rsidRPr="00D9619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lastRenderedPageBreak/>
              <w:t xml:space="preserve">المتوفى عنها زوجها ، حالات ورود عدة الوفاة على عدة الطلاق وحكم كل حالة ، المستثنيات من ذلك ، من طلق بعض نسائه ثم أنسيها ومات قبل قرعه ، عدة المطلقة الحائل ذات الأقراء ، خلاف أهل العلم في المراد بالقرء ، خلاف أهل العلم في المفارقة بخلع أو فسخ ، عدة من لم تحض لصغر أو إياس ونحوه ، عدة من ارتفع حيضها ، عدة المستحاضة ، ما تفعله </w:t>
            </w:r>
            <w:proofErr w:type="spellStart"/>
            <w:r w:rsidRPr="00D9619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امراة</w:t>
            </w:r>
            <w:proofErr w:type="spellEnd"/>
            <w:r w:rsidRPr="00D9619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المفقود والراغبة في الزواج ، قدوم المفقود بعد زواج امرأته ، بداية عدة الوفاة والطلاق ، خلاف أهل العلم في عدة الموطوءة بشبهة أو زنا أو عقد فاسد ، ما يجتنبه زوج المعتدة من وطء شبهة ونحوه زمن العدة ، الأحكام المترتبة على وطء المعتدة ، حالات ورود عدة طلاق على عدة طلاق .</w:t>
            </w:r>
          </w:p>
          <w:p w:rsidR="00D96194" w:rsidRPr="00D96194" w:rsidRDefault="00D96194" w:rsidP="00D96194">
            <w:pPr>
              <w:widowControl w:val="0"/>
              <w:numPr>
                <w:ilvl w:val="0"/>
                <w:numId w:val="17"/>
              </w:numPr>
              <w:bidi/>
              <w:ind w:left="36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proofErr w:type="gramStart"/>
            <w:r w:rsidRPr="00D9619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الإحداد :</w:t>
            </w:r>
            <w:proofErr w:type="gramEnd"/>
          </w:p>
          <w:p w:rsidR="00D96194" w:rsidRPr="00D96194" w:rsidRDefault="00D96194" w:rsidP="00D96194">
            <w:pPr>
              <w:widowControl w:val="0"/>
              <w:numPr>
                <w:ilvl w:val="0"/>
                <w:numId w:val="17"/>
              </w:numPr>
              <w:bidi/>
              <w:ind w:left="36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D9619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حقيقة </w:t>
            </w:r>
            <w:proofErr w:type="gramStart"/>
            <w:r w:rsidRPr="00D9619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الإحداد ،</w:t>
            </w:r>
            <w:proofErr w:type="gramEnd"/>
            <w:r w:rsidRPr="00D9619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حكم الإحداد ، الحكمة من مشروعيته ، ما تجتنبه </w:t>
            </w:r>
            <w:proofErr w:type="spellStart"/>
            <w:r w:rsidRPr="00D9619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المحد</w:t>
            </w:r>
            <w:proofErr w:type="spellEnd"/>
            <w:r w:rsidRPr="00D9619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، أحكام لزوم </w:t>
            </w:r>
            <w:proofErr w:type="spellStart"/>
            <w:r w:rsidRPr="00D9619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المحد</w:t>
            </w:r>
            <w:proofErr w:type="spellEnd"/>
            <w:r w:rsidRPr="00D9619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لبيت الزوج الذي مات فيه ، حكم لزوم المعتدة الرجعية والبائن لمنزل الزوج .</w:t>
            </w:r>
          </w:p>
          <w:p w:rsidR="00397DDF" w:rsidRPr="00397DDF" w:rsidRDefault="00397DDF" w:rsidP="00C9618F">
            <w:pPr>
              <w:widowControl w:val="0"/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</w:p>
          <w:p w:rsidR="00E14468" w:rsidRPr="00D96194" w:rsidRDefault="00E14468" w:rsidP="00397DDF">
            <w:pPr>
              <w:widowControl w:val="0"/>
              <w:tabs>
                <w:tab w:val="left" w:pos="600"/>
              </w:tabs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</w:p>
        </w:tc>
        <w:tc>
          <w:tcPr>
            <w:tcW w:w="1119" w:type="dxa"/>
            <w:vAlign w:val="center"/>
          </w:tcPr>
          <w:p w:rsidR="00E14468" w:rsidRPr="00E8014E" w:rsidRDefault="00D96194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>10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DB2853" w:rsidRPr="00E8014E" w:rsidTr="008410D4">
        <w:tc>
          <w:tcPr>
            <w:tcW w:w="4308" w:type="dxa"/>
          </w:tcPr>
          <w:p w:rsidR="000A4B9F" w:rsidRPr="000A4B9F" w:rsidRDefault="000A4B9F" w:rsidP="000763D1">
            <w:pPr>
              <w:pStyle w:val="ad"/>
              <w:numPr>
                <w:ilvl w:val="0"/>
                <w:numId w:val="20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0A4B9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الاستبراء: معناه، وحكمه، ومَنْ يلزم؟ وما يحرم قبله. </w:t>
            </w:r>
          </w:p>
          <w:p w:rsidR="00DB2853" w:rsidRDefault="000A4B9F" w:rsidP="000763D1">
            <w:pPr>
              <w:pStyle w:val="ad"/>
              <w:widowControl w:val="0"/>
              <w:tabs>
                <w:tab w:val="left" w:pos="600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0A4B9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-كيفية استبراء الحائل والحامل.</w:t>
            </w:r>
          </w:p>
          <w:p w:rsidR="000A4B9F" w:rsidRPr="000A4B9F" w:rsidRDefault="000A4B9F" w:rsidP="000763D1">
            <w:pPr>
              <w:pStyle w:val="ad"/>
              <w:tabs>
                <w:tab w:val="left" w:pos="600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0A4B9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حقيقة الرضاع، والنفقات، والحضانة، وأحكامها. </w:t>
            </w:r>
          </w:p>
          <w:p w:rsidR="000A4B9F" w:rsidRPr="000A4B9F" w:rsidRDefault="000A4B9F" w:rsidP="000763D1">
            <w:pPr>
              <w:pStyle w:val="ad"/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0A4B9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-الرضاع: المراد به، وشروطه. </w:t>
            </w:r>
          </w:p>
          <w:p w:rsidR="000A4B9F" w:rsidRPr="000A4B9F" w:rsidRDefault="000A4B9F" w:rsidP="000763D1">
            <w:pPr>
              <w:pStyle w:val="ad"/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0A4B9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-انتشار التحريم بالرضاعة، والأصل في ذلك.</w:t>
            </w:r>
          </w:p>
          <w:p w:rsidR="000A4B9F" w:rsidRPr="000A4B9F" w:rsidRDefault="000A4B9F" w:rsidP="000763D1">
            <w:pPr>
              <w:pStyle w:val="ad"/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0A4B9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-إذا أفسد شخصٌ نكاحَ امرأة برضاع.</w:t>
            </w:r>
          </w:p>
          <w:p w:rsidR="000A4B9F" w:rsidRPr="000A4B9F" w:rsidRDefault="000A4B9F" w:rsidP="000763D1">
            <w:pPr>
              <w:pStyle w:val="ad"/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0A4B9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-حالات الشك في الرضاع، وحكم كل منها. </w:t>
            </w:r>
          </w:p>
          <w:p w:rsidR="000A4B9F" w:rsidRPr="000A4B9F" w:rsidRDefault="000A4B9F" w:rsidP="000763D1">
            <w:pPr>
              <w:pStyle w:val="ad"/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0A4B9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-آثار الرضاع في فسخ النكاح.</w:t>
            </w:r>
          </w:p>
          <w:p w:rsidR="000A4B9F" w:rsidRPr="000A4B9F" w:rsidRDefault="000A4B9F" w:rsidP="000763D1">
            <w:pPr>
              <w:pStyle w:val="ad"/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0A4B9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lastRenderedPageBreak/>
              <w:t>-أثر إقرار أحد الزوجين به في فسخ النكاح.</w:t>
            </w:r>
          </w:p>
          <w:p w:rsidR="000A4B9F" w:rsidRPr="000A4B9F" w:rsidRDefault="000A4B9F" w:rsidP="000763D1">
            <w:pPr>
              <w:pStyle w:val="ad"/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0A4B9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-مسؤولية الوالدين في إرضاع الولد.</w:t>
            </w:r>
          </w:p>
          <w:p w:rsidR="000A4B9F" w:rsidRDefault="000A4B9F" w:rsidP="000763D1">
            <w:pPr>
              <w:pStyle w:val="ad"/>
              <w:widowControl w:val="0"/>
              <w:tabs>
                <w:tab w:val="left" w:pos="600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0A4B9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-بنوك الحليب: المراد بها، وحكمها.</w:t>
            </w:r>
          </w:p>
          <w:p w:rsidR="000A4B9F" w:rsidRPr="00DB2853" w:rsidRDefault="000A4B9F" w:rsidP="000A4B9F">
            <w:pPr>
              <w:pStyle w:val="ad"/>
              <w:widowControl w:val="0"/>
              <w:tabs>
                <w:tab w:val="left" w:pos="600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</w:p>
        </w:tc>
        <w:tc>
          <w:tcPr>
            <w:tcW w:w="1119" w:type="dxa"/>
            <w:vAlign w:val="center"/>
          </w:tcPr>
          <w:p w:rsidR="00DB2853" w:rsidRPr="00E8014E" w:rsidRDefault="00D96194" w:rsidP="00DB2853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lastRenderedPageBreak/>
              <w:t>5</w:t>
            </w:r>
          </w:p>
        </w:tc>
        <w:tc>
          <w:tcPr>
            <w:tcW w:w="1087" w:type="dxa"/>
          </w:tcPr>
          <w:p w:rsidR="00DB2853" w:rsidRPr="006A6F6C" w:rsidRDefault="00DB2853" w:rsidP="00DB2853">
            <w:pPr>
              <w:bidi/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DB2853" w:rsidRPr="006A6F6C" w:rsidRDefault="00DB2853" w:rsidP="00DB2853">
            <w:pPr>
              <w:bidi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8410D4" w:rsidRPr="008410D4" w:rsidRDefault="008410D4" w:rsidP="008410D4">
            <w:pPr>
              <w:pStyle w:val="a9"/>
              <w:widowControl w:val="0"/>
              <w:tabs>
                <w:tab w:val="left" w:pos="583"/>
                <w:tab w:val="left" w:pos="901"/>
                <w:tab w:val="right" w:pos="943"/>
              </w:tabs>
              <w:ind w:left="0"/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AU"/>
              </w:rPr>
            </w:pPr>
            <w:r w:rsidRPr="008410D4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AU"/>
              </w:rPr>
              <w:t xml:space="preserve">النفقة على الزوجة: المراد بها، وما تشمله، وحكمها، وسبب وجوبها، وصورها. </w:t>
            </w:r>
          </w:p>
          <w:p w:rsidR="008410D4" w:rsidRPr="008410D4" w:rsidRDefault="008410D4" w:rsidP="008410D4">
            <w:pPr>
              <w:pStyle w:val="a9"/>
              <w:ind w:left="0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AU"/>
              </w:rPr>
            </w:pPr>
            <w:r w:rsidRPr="008410D4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AU"/>
              </w:rPr>
              <w:t>-القدر الواجب في النفقة.</w:t>
            </w:r>
          </w:p>
          <w:p w:rsidR="008410D4" w:rsidRPr="008410D4" w:rsidRDefault="008410D4" w:rsidP="008410D4">
            <w:pPr>
              <w:pStyle w:val="a9"/>
              <w:ind w:left="0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AU"/>
              </w:rPr>
            </w:pPr>
            <w:r w:rsidRPr="008410D4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AU"/>
              </w:rPr>
              <w:t>-شروط وجوب نفقة الزوجة.</w:t>
            </w:r>
          </w:p>
          <w:p w:rsidR="008410D4" w:rsidRPr="008410D4" w:rsidRDefault="008410D4" w:rsidP="008410D4">
            <w:pPr>
              <w:pStyle w:val="a9"/>
              <w:ind w:left="0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AU"/>
              </w:rPr>
            </w:pPr>
            <w:r w:rsidRPr="008410D4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AU"/>
              </w:rPr>
              <w:t>-نفقة المطلقة الرجعية والبائن، والمتوفَّى عنها زوجها.</w:t>
            </w:r>
          </w:p>
          <w:p w:rsidR="008410D4" w:rsidRPr="008410D4" w:rsidRDefault="008410D4" w:rsidP="008410D4">
            <w:pPr>
              <w:pStyle w:val="a9"/>
              <w:ind w:left="0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AU"/>
              </w:rPr>
            </w:pPr>
            <w:r w:rsidRPr="008410D4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AU"/>
              </w:rPr>
              <w:t>-نفقة الزوجة إذا نشزت، أو أعسر الزوج، أو غاب.</w:t>
            </w:r>
          </w:p>
          <w:p w:rsidR="008410D4" w:rsidRPr="008410D4" w:rsidRDefault="008410D4" w:rsidP="008410D4">
            <w:pPr>
              <w:pStyle w:val="a9"/>
              <w:ind w:left="0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AU"/>
              </w:rPr>
            </w:pPr>
            <w:r w:rsidRPr="008410D4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AU"/>
              </w:rPr>
              <w:t>-</w:t>
            </w:r>
            <w:proofErr w:type="spellStart"/>
            <w:r w:rsidRPr="008410D4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AU"/>
              </w:rPr>
              <w:t>مسقطات</w:t>
            </w:r>
            <w:proofErr w:type="spellEnd"/>
            <w:r w:rsidRPr="008410D4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AU"/>
              </w:rPr>
              <w:t xml:space="preserve"> النفقة على الزوجة.</w:t>
            </w:r>
          </w:p>
          <w:p w:rsidR="008410D4" w:rsidRPr="008410D4" w:rsidRDefault="008410D4" w:rsidP="008410D4">
            <w:pPr>
              <w:pStyle w:val="a9"/>
              <w:ind w:left="0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AU"/>
              </w:rPr>
            </w:pPr>
            <w:r w:rsidRPr="008410D4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AU"/>
              </w:rPr>
              <w:t xml:space="preserve">-مَنْ تجب نفقتهم من الأقارب، ومراتبهم. </w:t>
            </w:r>
          </w:p>
          <w:p w:rsidR="008410D4" w:rsidRPr="008410D4" w:rsidRDefault="008410D4" w:rsidP="008410D4">
            <w:pPr>
              <w:pStyle w:val="a9"/>
              <w:ind w:left="0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AU"/>
              </w:rPr>
            </w:pPr>
            <w:r w:rsidRPr="008410D4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AU"/>
              </w:rPr>
              <w:t>-شروط وجوب النفقة على الأقارب.</w:t>
            </w:r>
          </w:p>
          <w:p w:rsidR="008410D4" w:rsidRPr="008410D4" w:rsidRDefault="008410D4" w:rsidP="008410D4">
            <w:pPr>
              <w:pStyle w:val="a9"/>
              <w:ind w:left="0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AU"/>
              </w:rPr>
            </w:pPr>
            <w:r w:rsidRPr="008410D4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AU"/>
              </w:rPr>
              <w:t>-كيفية تقدير النفقة على الأقارب.</w:t>
            </w:r>
          </w:p>
          <w:p w:rsidR="008410D4" w:rsidRPr="008410D4" w:rsidRDefault="008410D4" w:rsidP="008410D4">
            <w:pPr>
              <w:pStyle w:val="a9"/>
              <w:spacing w:line="216" w:lineRule="auto"/>
              <w:ind w:left="0"/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AU"/>
              </w:rPr>
            </w:pPr>
            <w:r w:rsidRPr="008410D4">
              <w:rPr>
                <w:rFonts w:ascii="Traditional Arabic" w:eastAsia="Times New Roman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  <w:lang w:val="en-AU"/>
              </w:rPr>
              <w:t>-نفقة المماليك.</w:t>
            </w:r>
          </w:p>
          <w:p w:rsidR="00DE1166" w:rsidRPr="00DE1166" w:rsidRDefault="008410D4" w:rsidP="008410D4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600"/>
              </w:tabs>
              <w:bidi/>
              <w:contextualSpacing w:val="0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8410D4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-نفقة البهائم، وسبق الإسلام في ذلك</w:t>
            </w:r>
            <w:r w:rsidRPr="00D27BFB">
              <w:rPr>
                <w:rFonts w:ascii="Traditional Arabic" w:eastAsia="AL-Mohanad Bold" w:hAnsi="Traditional Arabic" w:cs="Traditional Arabic"/>
                <w:sz w:val="28"/>
                <w:szCs w:val="28"/>
                <w:rtl/>
                <w:lang w:val="ar-SA"/>
              </w:rPr>
              <w:t>.</w:t>
            </w:r>
          </w:p>
          <w:p w:rsidR="00E14468" w:rsidRPr="00E14468" w:rsidRDefault="00F01977" w:rsidP="0046343D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F01977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ab/>
            </w:r>
          </w:p>
        </w:tc>
        <w:tc>
          <w:tcPr>
            <w:tcW w:w="1119" w:type="dxa"/>
            <w:vAlign w:val="center"/>
          </w:tcPr>
          <w:p w:rsidR="00E14468" w:rsidRPr="00E8014E" w:rsidRDefault="00D96194" w:rsidP="00D96194">
            <w:pPr>
              <w:bidi/>
              <w:spacing w:line="216" w:lineRule="auto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10</w:t>
            </w:r>
          </w:p>
        </w:tc>
        <w:tc>
          <w:tcPr>
            <w:tcW w:w="1087" w:type="dxa"/>
          </w:tcPr>
          <w:p w:rsidR="00E14468" w:rsidRPr="006A6F6C" w:rsidRDefault="00E14468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14468" w:rsidRPr="00E8014E" w:rsidTr="005B74CF">
        <w:tc>
          <w:tcPr>
            <w:tcW w:w="4308" w:type="dxa"/>
            <w:vAlign w:val="center"/>
          </w:tcPr>
          <w:p w:rsidR="0060662F" w:rsidRPr="0060662F" w:rsidRDefault="0060662F" w:rsidP="0060662F">
            <w:pPr>
              <w:numPr>
                <w:ilvl w:val="0"/>
                <w:numId w:val="21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60662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الحضانة: المراد بها، وحكمها، وشروطها، ومراتب الأحقية بها، وهل هي حق </w:t>
            </w:r>
            <w:proofErr w:type="spellStart"/>
            <w:r w:rsidRPr="0060662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للمحضون</w:t>
            </w:r>
            <w:proofErr w:type="spellEnd"/>
            <w:r w:rsidRPr="0060662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أو لا؟</w:t>
            </w:r>
          </w:p>
          <w:p w:rsidR="0060662F" w:rsidRPr="0060662F" w:rsidRDefault="0060662F" w:rsidP="0060662F">
            <w:pPr>
              <w:numPr>
                <w:ilvl w:val="0"/>
                <w:numId w:val="21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60662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-الأحق بالحضانة بعد بلوغ السابعة للذكر والأنثى.</w:t>
            </w:r>
          </w:p>
          <w:p w:rsidR="00E14468" w:rsidRPr="007E180E" w:rsidRDefault="0060662F" w:rsidP="0060662F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0662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-موانع الحضانة، </w:t>
            </w:r>
            <w:proofErr w:type="spellStart"/>
            <w:r w:rsidRPr="0060662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ومسقطاتها</w:t>
            </w:r>
            <w:proofErr w:type="spellEnd"/>
            <w:r w:rsidRPr="0060662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.</w:t>
            </w:r>
          </w:p>
        </w:tc>
        <w:tc>
          <w:tcPr>
            <w:tcW w:w="1119" w:type="dxa"/>
            <w:vAlign w:val="center"/>
          </w:tcPr>
          <w:p w:rsidR="00E14468" w:rsidRPr="00E8014E" w:rsidRDefault="00D96194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1087" w:type="dxa"/>
          </w:tcPr>
          <w:p w:rsidR="00E14468" w:rsidRDefault="00E14468" w:rsidP="00E44CD5">
            <w:pPr>
              <w:jc w:val="center"/>
              <w:rPr>
                <w:rFonts w:ascii="Traditional Arabic" w:hAnsi="Traditional Arabic" w:cs="Traditional Arabic"/>
                <w:color w:val="00B050"/>
                <w:rtl/>
              </w:rPr>
            </w:pPr>
          </w:p>
          <w:p w:rsidR="00356322" w:rsidRDefault="00356322" w:rsidP="00E44CD5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  <w:p w:rsidR="00356322" w:rsidRDefault="00356322" w:rsidP="00E44CD5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  <w:p w:rsidR="00356322" w:rsidRDefault="00356322" w:rsidP="00E44CD5">
            <w:pPr>
              <w:jc w:val="center"/>
              <w:rPr>
                <w:rFonts w:ascii="Traditional Arabic" w:hAnsi="Traditional Arabic" w:cs="Traditional Arabic"/>
                <w:rtl/>
              </w:rPr>
            </w:pPr>
          </w:p>
          <w:p w:rsidR="00356322" w:rsidRPr="00356322" w:rsidRDefault="00356322" w:rsidP="00356322">
            <w:pPr>
              <w:rPr>
                <w:rFonts w:ascii="Traditional Arabic" w:hAnsi="Traditional Arabic" w:cs="Traditional Arabic"/>
                <w:lang w:val="en-US"/>
              </w:rPr>
            </w:pPr>
          </w:p>
        </w:tc>
        <w:tc>
          <w:tcPr>
            <w:tcW w:w="2846" w:type="dxa"/>
          </w:tcPr>
          <w:p w:rsidR="00E14468" w:rsidRPr="006A6F6C" w:rsidRDefault="00E14468" w:rsidP="00E44CD5">
            <w:pPr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D96194" w:rsidRPr="00E8014E" w:rsidTr="005B74CF">
        <w:tc>
          <w:tcPr>
            <w:tcW w:w="4308" w:type="dxa"/>
            <w:vAlign w:val="center"/>
          </w:tcPr>
          <w:p w:rsidR="00356322" w:rsidRPr="00356322" w:rsidRDefault="00356322" w:rsidP="00356322">
            <w:pPr>
              <w:bidi/>
              <w:spacing w:line="400" w:lineRule="exact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proofErr w:type="gramStart"/>
            <w:r w:rsidRPr="003563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الجنايات :</w:t>
            </w:r>
            <w:proofErr w:type="gramEnd"/>
          </w:p>
          <w:p w:rsidR="00356322" w:rsidRPr="00356322" w:rsidRDefault="00356322" w:rsidP="00356322">
            <w:pPr>
              <w:bidi/>
              <w:spacing w:line="400" w:lineRule="exact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3563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تعريف </w:t>
            </w:r>
            <w:proofErr w:type="gramStart"/>
            <w:r w:rsidRPr="003563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الجناية ،</w:t>
            </w:r>
            <w:proofErr w:type="gramEnd"/>
            <w:r w:rsidRPr="003563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أنواع القتل ، القتل العمد : ضابطه ، صوره ، الحقوق المتعلقة به .</w:t>
            </w:r>
          </w:p>
          <w:p w:rsidR="00356322" w:rsidRPr="00356322" w:rsidRDefault="00356322" w:rsidP="00356322">
            <w:pPr>
              <w:bidi/>
              <w:spacing w:line="400" w:lineRule="exact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3563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شبه </w:t>
            </w:r>
            <w:proofErr w:type="gramStart"/>
            <w:r w:rsidRPr="003563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العمد :</w:t>
            </w:r>
            <w:proofErr w:type="gramEnd"/>
            <w:r w:rsidRPr="003563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ضابطه ، خلاف أهل العلم في إثباته ، أمثلته .</w:t>
            </w:r>
          </w:p>
          <w:p w:rsidR="00356322" w:rsidRPr="00356322" w:rsidRDefault="00356322" w:rsidP="00356322">
            <w:pPr>
              <w:bidi/>
              <w:spacing w:line="400" w:lineRule="exact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3563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قتل </w:t>
            </w:r>
            <w:proofErr w:type="gramStart"/>
            <w:r w:rsidRPr="003563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الخطأ :</w:t>
            </w:r>
            <w:proofErr w:type="gramEnd"/>
            <w:r w:rsidRPr="003563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ضابطه ، أمثلته .</w:t>
            </w:r>
          </w:p>
          <w:p w:rsidR="00356322" w:rsidRPr="00356322" w:rsidRDefault="00356322" w:rsidP="00356322">
            <w:pPr>
              <w:bidi/>
              <w:spacing w:line="400" w:lineRule="exact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3563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عمد </w:t>
            </w:r>
            <w:proofErr w:type="gramStart"/>
            <w:r w:rsidRPr="003563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الصبي ،</w:t>
            </w:r>
            <w:proofErr w:type="gramEnd"/>
            <w:r w:rsidRPr="003563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والمجنون . </w:t>
            </w:r>
          </w:p>
          <w:p w:rsidR="00356322" w:rsidRPr="00356322" w:rsidRDefault="00356322" w:rsidP="00356322">
            <w:pPr>
              <w:bidi/>
              <w:spacing w:line="400" w:lineRule="exact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3563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lastRenderedPageBreak/>
              <w:t xml:space="preserve">قتل الجماعة </w:t>
            </w:r>
            <w:proofErr w:type="gramStart"/>
            <w:r w:rsidRPr="003563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بالواحد :</w:t>
            </w:r>
            <w:proofErr w:type="gramEnd"/>
          </w:p>
          <w:p w:rsidR="00356322" w:rsidRPr="00356322" w:rsidRDefault="00356322" w:rsidP="00356322">
            <w:pPr>
              <w:bidi/>
              <w:spacing w:line="400" w:lineRule="exact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proofErr w:type="gramStart"/>
            <w:r w:rsidRPr="003563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أدلته ،</w:t>
            </w:r>
            <w:proofErr w:type="gramEnd"/>
            <w:r w:rsidRPr="003563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ما يشترط له .  ما يجب من الدية عند سقوط </w:t>
            </w:r>
            <w:proofErr w:type="gramStart"/>
            <w:r w:rsidRPr="003563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القَوَد ،</w:t>
            </w:r>
            <w:proofErr w:type="gramEnd"/>
            <w:r w:rsidRPr="003563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الحكم إذا كان فعل أحد الجانيين مما لا يمكن أن يعيش معه المجني عليه ، اشتراك المكرِه والمكرَه في القتل ، اجتماع الآمر والمأمور في القتل ، اشتراك من لا يجب القَوَد عليه مع من يجب عليه القَوَد في القتل ، ما يجب من المال عند عدول ولي القصاص إليه في هذه الحالة .</w:t>
            </w:r>
          </w:p>
          <w:p w:rsidR="00356322" w:rsidRPr="00356322" w:rsidRDefault="00356322" w:rsidP="00356322">
            <w:pPr>
              <w:bidi/>
              <w:spacing w:line="400" w:lineRule="exact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3563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شروط وجوب </w:t>
            </w:r>
            <w:proofErr w:type="gramStart"/>
            <w:r w:rsidRPr="003563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القصاص :</w:t>
            </w:r>
            <w:proofErr w:type="gramEnd"/>
          </w:p>
          <w:p w:rsidR="00356322" w:rsidRPr="00356322" w:rsidRDefault="00356322" w:rsidP="00356322">
            <w:pPr>
              <w:bidi/>
              <w:spacing w:line="400" w:lineRule="exact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3563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تعريف </w:t>
            </w:r>
            <w:proofErr w:type="gramStart"/>
            <w:r w:rsidRPr="003563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القصاص .</w:t>
            </w:r>
            <w:proofErr w:type="gramEnd"/>
            <w:r w:rsidRPr="003563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شروط وجوب </w:t>
            </w:r>
            <w:proofErr w:type="gramStart"/>
            <w:r w:rsidRPr="003563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القصاص :</w:t>
            </w:r>
            <w:proofErr w:type="gramEnd"/>
          </w:p>
          <w:p w:rsidR="00356322" w:rsidRPr="00356322" w:rsidRDefault="00356322" w:rsidP="00356322">
            <w:pPr>
              <w:bidi/>
              <w:spacing w:line="400" w:lineRule="exact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3563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تعريف </w:t>
            </w:r>
            <w:proofErr w:type="gramStart"/>
            <w:r w:rsidRPr="003563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القصاص .</w:t>
            </w:r>
            <w:proofErr w:type="gramEnd"/>
          </w:p>
          <w:p w:rsidR="00356322" w:rsidRPr="00356322" w:rsidRDefault="00356322" w:rsidP="00356322">
            <w:pPr>
              <w:bidi/>
              <w:spacing w:line="400" w:lineRule="exact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3563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الشرط </w:t>
            </w:r>
            <w:proofErr w:type="gramStart"/>
            <w:r w:rsidRPr="003563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الأول :</w:t>
            </w:r>
            <w:proofErr w:type="gramEnd"/>
            <w:r w:rsidRPr="003563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عصمة المقتول : المراد بها ، أسباب عصمة الدم .</w:t>
            </w:r>
          </w:p>
          <w:p w:rsidR="00356322" w:rsidRPr="00356322" w:rsidRDefault="00356322" w:rsidP="00356322">
            <w:pPr>
              <w:bidi/>
              <w:spacing w:line="400" w:lineRule="exact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3563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الشرط </w:t>
            </w:r>
            <w:proofErr w:type="gramStart"/>
            <w:r w:rsidRPr="003563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الثاني :</w:t>
            </w:r>
            <w:proofErr w:type="gramEnd"/>
            <w:r w:rsidRPr="003563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التكليف : المراد به ، جناية السكران . </w:t>
            </w:r>
          </w:p>
          <w:p w:rsidR="00356322" w:rsidRPr="00356322" w:rsidRDefault="00356322" w:rsidP="00356322">
            <w:pPr>
              <w:bidi/>
              <w:spacing w:line="400" w:lineRule="exact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3563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الشرط </w:t>
            </w:r>
            <w:proofErr w:type="gramStart"/>
            <w:r w:rsidRPr="003563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الثالث :</w:t>
            </w:r>
            <w:proofErr w:type="gramEnd"/>
            <w:r w:rsidRPr="003563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المكافأة : المراد بها ، وقت اعتبارها ، قتل المسلم بالكافر ، قتل الحر بالعبد ، قتل الذكر بالأنثى ، قتل المكلف بغير المكلف .</w:t>
            </w:r>
          </w:p>
          <w:p w:rsidR="00356322" w:rsidRPr="00356322" w:rsidRDefault="00356322" w:rsidP="00356322">
            <w:pPr>
              <w:bidi/>
              <w:spacing w:line="400" w:lineRule="exact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3563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الشرط </w:t>
            </w:r>
            <w:proofErr w:type="gramStart"/>
            <w:r w:rsidRPr="003563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الرابع :</w:t>
            </w:r>
            <w:proofErr w:type="gramEnd"/>
            <w:r w:rsidRPr="003563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عدم الولادة : المراد بها ، قتل الوالد بولده .</w:t>
            </w:r>
          </w:p>
          <w:p w:rsidR="00356322" w:rsidRPr="00356322" w:rsidRDefault="00356322" w:rsidP="00356322">
            <w:pPr>
              <w:bidi/>
              <w:spacing w:line="400" w:lineRule="exact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3563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الشرط </w:t>
            </w:r>
            <w:proofErr w:type="gramStart"/>
            <w:r w:rsidRPr="003563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الخامس :</w:t>
            </w:r>
            <w:proofErr w:type="gramEnd"/>
            <w:r w:rsidRPr="003563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أن تكون الجناية عمدا عدوانا .</w:t>
            </w:r>
          </w:p>
          <w:p w:rsidR="00356322" w:rsidRPr="00356322" w:rsidRDefault="00356322" w:rsidP="00356322">
            <w:pPr>
              <w:bidi/>
              <w:spacing w:line="400" w:lineRule="exact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3563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استيفاء </w:t>
            </w:r>
            <w:proofErr w:type="gramStart"/>
            <w:r w:rsidRPr="003563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القصاص :</w:t>
            </w:r>
            <w:proofErr w:type="gramEnd"/>
          </w:p>
          <w:p w:rsidR="00356322" w:rsidRPr="00356322" w:rsidRDefault="00356322" w:rsidP="00356322">
            <w:pPr>
              <w:bidi/>
              <w:spacing w:line="400" w:lineRule="exact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3563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المراد </w:t>
            </w:r>
            <w:proofErr w:type="gramStart"/>
            <w:r w:rsidRPr="003563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به ،</w:t>
            </w:r>
            <w:proofErr w:type="gramEnd"/>
            <w:r w:rsidRPr="003563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الحكمة منه ، شروط استيفاء  القصاص : </w:t>
            </w:r>
          </w:p>
          <w:p w:rsidR="00356322" w:rsidRPr="00356322" w:rsidRDefault="00356322" w:rsidP="00356322">
            <w:pPr>
              <w:bidi/>
              <w:spacing w:line="400" w:lineRule="exact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3563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الشرط </w:t>
            </w:r>
            <w:proofErr w:type="gramStart"/>
            <w:r w:rsidRPr="003563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الأول :</w:t>
            </w:r>
            <w:proofErr w:type="gramEnd"/>
            <w:r w:rsidRPr="003563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كون مستحق القصاص مكلفا ، العمل حال كون أحد مستحقي القصاص غير مكلف .</w:t>
            </w:r>
          </w:p>
          <w:p w:rsidR="00356322" w:rsidRPr="00356322" w:rsidRDefault="00356322" w:rsidP="00356322">
            <w:pPr>
              <w:bidi/>
              <w:spacing w:line="400" w:lineRule="exact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3563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الشرط </w:t>
            </w:r>
            <w:proofErr w:type="gramStart"/>
            <w:r w:rsidRPr="003563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الثاني :</w:t>
            </w:r>
            <w:proofErr w:type="gramEnd"/>
            <w:r w:rsidRPr="003563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اتفاق الأولياء المشتركين في القصاص على استيفائه  ، انفراد بعض الأولياء باستيفاء القصاص ، عفو بعض الأولياء عن القصاص ، قتل بعض أولياء الدم الجاني بعد عفو بعض الورثة .</w:t>
            </w:r>
          </w:p>
          <w:p w:rsidR="00356322" w:rsidRPr="00356322" w:rsidRDefault="00356322" w:rsidP="00356322">
            <w:pPr>
              <w:bidi/>
              <w:spacing w:line="400" w:lineRule="exact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3563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الشرط </w:t>
            </w:r>
            <w:proofErr w:type="gramStart"/>
            <w:r w:rsidRPr="003563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الثالث :</w:t>
            </w:r>
            <w:proofErr w:type="gramEnd"/>
            <w:r w:rsidRPr="003563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أمن التعدي في الاستيفاء إلى غير الجاني  .</w:t>
            </w:r>
          </w:p>
          <w:p w:rsidR="00356322" w:rsidRPr="00356322" w:rsidRDefault="00356322" w:rsidP="00356322">
            <w:pPr>
              <w:bidi/>
              <w:spacing w:line="400" w:lineRule="exact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3563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من يستوفى القصاص </w:t>
            </w:r>
            <w:proofErr w:type="gramStart"/>
            <w:r w:rsidRPr="003563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بحضرته ،</w:t>
            </w:r>
            <w:proofErr w:type="gramEnd"/>
            <w:r w:rsidRPr="003563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ما يستوفى به القصاص ، تمكين ولي الدم من استيفاء القصاص بنفسه ، موضع ما يستوفى به القصاص في النفس من بدن الجاني .</w:t>
            </w:r>
          </w:p>
          <w:p w:rsidR="00356322" w:rsidRPr="00356322" w:rsidRDefault="00356322" w:rsidP="00356322">
            <w:pPr>
              <w:bidi/>
              <w:spacing w:line="400" w:lineRule="exact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3563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العفو عن </w:t>
            </w:r>
            <w:proofErr w:type="gramStart"/>
            <w:r w:rsidRPr="003563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القصاص :</w:t>
            </w:r>
            <w:proofErr w:type="gramEnd"/>
          </w:p>
          <w:p w:rsidR="00356322" w:rsidRPr="00356322" w:rsidRDefault="00356322" w:rsidP="00356322">
            <w:pPr>
              <w:bidi/>
              <w:spacing w:line="400" w:lineRule="exact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3563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حكم العفو عن </w:t>
            </w:r>
            <w:proofErr w:type="gramStart"/>
            <w:r w:rsidRPr="003563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القصاص ،</w:t>
            </w:r>
            <w:proofErr w:type="gramEnd"/>
            <w:r w:rsidRPr="003563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التفضيل بين القصاص </w:t>
            </w:r>
            <w:r w:rsidRPr="003563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lastRenderedPageBreak/>
              <w:t xml:space="preserve">والعفو ، موجب القتل العمد ، مطالبة المجني عليه بالقصاص أو عفوه عنه وعن الدية  قبل موته ،  من  لهم العفو ،  من يملك الخيار بين القصاص والديه ، دخول العفو عن قتل الغيلة ، ما يثبت لولي الدم إذا اختار القَوَد أو العفو عن الدية فقط ، الصلح على أكثر من الدية ، الحالات التي تتعين فيها الدية ، أثر العفو على سراية الجناية ، تصرف الوكيل  في القصاص باستيفائه بعد عفو المجني عليه . </w:t>
            </w:r>
          </w:p>
          <w:p w:rsidR="00356322" w:rsidRPr="00356322" w:rsidRDefault="00356322" w:rsidP="00356322">
            <w:pPr>
              <w:bidi/>
              <w:spacing w:line="400" w:lineRule="exact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3563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القصاص في الأطراف </w:t>
            </w:r>
            <w:proofErr w:type="gramStart"/>
            <w:r w:rsidRPr="003563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والجراح :</w:t>
            </w:r>
            <w:proofErr w:type="gramEnd"/>
          </w:p>
          <w:p w:rsidR="00356322" w:rsidRPr="00356322" w:rsidRDefault="00356322" w:rsidP="00356322">
            <w:pPr>
              <w:bidi/>
              <w:spacing w:line="400" w:lineRule="exact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3563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المراد بالأطراف </w:t>
            </w:r>
            <w:proofErr w:type="gramStart"/>
            <w:r w:rsidRPr="003563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والجراح ،</w:t>
            </w:r>
            <w:proofErr w:type="gramEnd"/>
            <w:r w:rsidRPr="003563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مشروعية القصاص فيهما ، نوع الجناية التي توجب القصاص فيهما ، أمثلة على ما يجري فيه القصاص من الأطراف .</w:t>
            </w:r>
          </w:p>
          <w:p w:rsidR="00356322" w:rsidRPr="00356322" w:rsidRDefault="00356322" w:rsidP="00356322">
            <w:pPr>
              <w:bidi/>
              <w:spacing w:line="400" w:lineRule="exact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3563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 الشروط الخاصة للقصاص في </w:t>
            </w:r>
            <w:proofErr w:type="gramStart"/>
            <w:r w:rsidRPr="003563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الأطراف :</w:t>
            </w:r>
            <w:proofErr w:type="gramEnd"/>
            <w:r w:rsidRPr="003563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الأول : الأمن من الحيف : ضابطه ، الفرق بينه وبين إمكان الاستيفاء بلا حيف .</w:t>
            </w:r>
          </w:p>
          <w:p w:rsidR="00356322" w:rsidRPr="00356322" w:rsidRDefault="00356322" w:rsidP="00356322">
            <w:pPr>
              <w:bidi/>
              <w:spacing w:line="400" w:lineRule="exact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proofErr w:type="gramStart"/>
            <w:r w:rsidRPr="003563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الثاني :</w:t>
            </w:r>
            <w:proofErr w:type="gramEnd"/>
            <w:r w:rsidRPr="003563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المماثلة في الاسم والموضع .</w:t>
            </w:r>
          </w:p>
          <w:p w:rsidR="00356322" w:rsidRPr="00356322" w:rsidRDefault="00356322" w:rsidP="00356322">
            <w:pPr>
              <w:bidi/>
              <w:spacing w:line="400" w:lineRule="exact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proofErr w:type="gramStart"/>
            <w:r w:rsidRPr="003563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الثالث :</w:t>
            </w:r>
            <w:proofErr w:type="gramEnd"/>
            <w:r w:rsidRPr="003563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ألا يكون طرف الجاني أكمل من طرف المجني عليه ، ما لا يؤثر من الصفات في الأطراف .</w:t>
            </w:r>
          </w:p>
          <w:p w:rsidR="00356322" w:rsidRPr="00356322" w:rsidRDefault="00356322" w:rsidP="00356322">
            <w:pPr>
              <w:bidi/>
              <w:spacing w:line="400" w:lineRule="exact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3563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ضابط ما يجري فيه القصاص من </w:t>
            </w:r>
            <w:proofErr w:type="gramStart"/>
            <w:r w:rsidRPr="003563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الجروح ،</w:t>
            </w:r>
            <w:proofErr w:type="gramEnd"/>
            <w:r w:rsidRPr="003563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أمثلة القصاص في كسر العظم ، القصاص فيما هو أعظم من الموضحة ، كيفية القصاص في الجروح من حيث المساحة والكثافة ، والقدر والنسبة ، اشتراك الجماعة في الجناية على </w:t>
            </w:r>
            <w:proofErr w:type="spellStart"/>
            <w:r w:rsidRPr="003563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مادون</w:t>
            </w:r>
            <w:proofErr w:type="spellEnd"/>
            <w:r w:rsidRPr="003563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النفس ، سراية الجناية ، والقَوَد ، ما يستثنى من ذلك ، استيفاء القصاص فيما دون النفس قبل برء المجني عليه ، القصاص والدية لما يرجى عوده من الأطراف والمنافع  .</w:t>
            </w:r>
          </w:p>
          <w:p w:rsidR="00D96194" w:rsidRPr="0060662F" w:rsidRDefault="00D96194" w:rsidP="0060662F">
            <w:pPr>
              <w:numPr>
                <w:ilvl w:val="0"/>
                <w:numId w:val="21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</w:p>
        </w:tc>
        <w:tc>
          <w:tcPr>
            <w:tcW w:w="1119" w:type="dxa"/>
            <w:vAlign w:val="center"/>
          </w:tcPr>
          <w:p w:rsidR="00D96194" w:rsidRPr="00356322" w:rsidRDefault="00356322" w:rsidP="00E44CD5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lastRenderedPageBreak/>
              <w:t>15</w:t>
            </w:r>
          </w:p>
        </w:tc>
        <w:tc>
          <w:tcPr>
            <w:tcW w:w="1087" w:type="dxa"/>
          </w:tcPr>
          <w:p w:rsidR="00D96194" w:rsidRPr="00356322" w:rsidRDefault="00356322" w:rsidP="00E44CD5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D96194" w:rsidRDefault="003436DF" w:rsidP="00E44CD5">
            <w:pPr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</w:t>
            </w:r>
            <w:r w:rsidR="00356322" w:rsidRPr="006A6F6C">
              <w:rPr>
                <w:rFonts w:ascii="Traditional Arabic" w:hAnsi="Traditional Arabic" w:cs="Traditional Arabic"/>
                <w:color w:val="00B050"/>
              </w:rPr>
              <w:t>xxx</w:t>
            </w:r>
            <w:proofErr w:type="spellEnd"/>
          </w:p>
          <w:p w:rsidR="003436DF" w:rsidRDefault="003436DF" w:rsidP="00E44CD5">
            <w:pPr>
              <w:rPr>
                <w:rFonts w:ascii="Traditional Arabic" w:hAnsi="Traditional Arabic" w:cs="Traditional Arabic"/>
                <w:color w:val="00B050"/>
                <w:lang w:val="en-US"/>
              </w:rPr>
            </w:pPr>
          </w:p>
          <w:p w:rsidR="003436DF" w:rsidRDefault="003436DF" w:rsidP="00E44CD5">
            <w:pPr>
              <w:rPr>
                <w:rFonts w:ascii="Traditional Arabic" w:hAnsi="Traditional Arabic" w:cs="Traditional Arabic"/>
                <w:color w:val="00B050"/>
                <w:lang w:val="en-US"/>
              </w:rPr>
            </w:pPr>
          </w:p>
          <w:p w:rsidR="003436DF" w:rsidRDefault="003436DF" w:rsidP="00E44CD5">
            <w:pPr>
              <w:rPr>
                <w:rFonts w:ascii="Traditional Arabic" w:hAnsi="Traditional Arabic" w:cs="Traditional Arabic"/>
                <w:color w:val="00B050"/>
                <w:lang w:val="en-US"/>
              </w:rPr>
            </w:pPr>
          </w:p>
          <w:p w:rsidR="003436DF" w:rsidRDefault="003436DF" w:rsidP="00E44CD5">
            <w:pPr>
              <w:rPr>
                <w:rFonts w:ascii="Traditional Arabic" w:hAnsi="Traditional Arabic" w:cs="Traditional Arabic"/>
                <w:color w:val="00B050"/>
                <w:lang w:val="en-US"/>
              </w:rPr>
            </w:pPr>
          </w:p>
          <w:p w:rsidR="003436DF" w:rsidRDefault="003436DF" w:rsidP="00E44CD5">
            <w:pPr>
              <w:rPr>
                <w:rFonts w:ascii="Traditional Arabic" w:hAnsi="Traditional Arabic" w:cs="Traditional Arabic"/>
                <w:color w:val="00B050"/>
                <w:lang w:val="en-US"/>
              </w:rPr>
            </w:pPr>
          </w:p>
          <w:p w:rsidR="003436DF" w:rsidRDefault="003436DF" w:rsidP="00E44CD5">
            <w:pPr>
              <w:rPr>
                <w:rFonts w:ascii="Traditional Arabic" w:hAnsi="Traditional Arabic" w:cs="Traditional Arabic"/>
                <w:color w:val="00B050"/>
                <w:lang w:val="en-US"/>
              </w:rPr>
            </w:pPr>
          </w:p>
          <w:p w:rsidR="003436DF" w:rsidRDefault="003436DF" w:rsidP="00E44CD5">
            <w:pPr>
              <w:rPr>
                <w:rFonts w:ascii="Traditional Arabic" w:hAnsi="Traditional Arabic" w:cs="Traditional Arabic"/>
                <w:color w:val="00B050"/>
                <w:lang w:val="en-US"/>
              </w:rPr>
            </w:pPr>
          </w:p>
          <w:p w:rsidR="003436DF" w:rsidRDefault="003436DF" w:rsidP="00E44CD5">
            <w:pPr>
              <w:rPr>
                <w:rFonts w:ascii="Traditional Arabic" w:hAnsi="Traditional Arabic" w:cs="Traditional Arabic"/>
                <w:color w:val="00B050"/>
                <w:lang w:val="en-US"/>
              </w:rPr>
            </w:pPr>
          </w:p>
          <w:p w:rsidR="003436DF" w:rsidRDefault="003436DF" w:rsidP="00E44CD5">
            <w:pPr>
              <w:rPr>
                <w:rFonts w:ascii="Traditional Arabic" w:hAnsi="Traditional Arabic" w:cs="Traditional Arabic"/>
                <w:color w:val="00B050"/>
                <w:lang w:val="en-US"/>
              </w:rPr>
            </w:pPr>
          </w:p>
          <w:p w:rsidR="003436DF" w:rsidRDefault="003436DF" w:rsidP="00E44CD5">
            <w:pPr>
              <w:rPr>
                <w:rFonts w:ascii="Traditional Arabic" w:hAnsi="Traditional Arabic" w:cs="Traditional Arabic"/>
                <w:color w:val="00B050"/>
                <w:lang w:val="en-US"/>
              </w:rPr>
            </w:pPr>
          </w:p>
          <w:p w:rsidR="003436DF" w:rsidRDefault="003436DF" w:rsidP="00E44CD5">
            <w:pPr>
              <w:rPr>
                <w:rFonts w:ascii="Traditional Arabic" w:hAnsi="Traditional Arabic" w:cs="Traditional Arabic"/>
                <w:color w:val="00B050"/>
                <w:lang w:val="en-US"/>
              </w:rPr>
            </w:pPr>
          </w:p>
          <w:p w:rsidR="003436DF" w:rsidRDefault="003436DF" w:rsidP="00E44CD5">
            <w:pPr>
              <w:rPr>
                <w:rFonts w:ascii="Traditional Arabic" w:hAnsi="Traditional Arabic" w:cs="Traditional Arabic"/>
                <w:color w:val="00B050"/>
                <w:lang w:val="en-US"/>
              </w:rPr>
            </w:pPr>
          </w:p>
          <w:p w:rsidR="003436DF" w:rsidRPr="00356322" w:rsidRDefault="003436DF" w:rsidP="00E44CD5">
            <w:pPr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356322" w:rsidRPr="00E8014E" w:rsidTr="005B74CF">
        <w:tc>
          <w:tcPr>
            <w:tcW w:w="4308" w:type="dxa"/>
            <w:vAlign w:val="center"/>
          </w:tcPr>
          <w:p w:rsidR="00356322" w:rsidRPr="00356322" w:rsidRDefault="00356322" w:rsidP="00356322">
            <w:pPr>
              <w:bidi/>
              <w:spacing w:line="400" w:lineRule="exact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proofErr w:type="gramStart"/>
            <w:r w:rsidRPr="003563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lastRenderedPageBreak/>
              <w:t>الديات :</w:t>
            </w:r>
            <w:proofErr w:type="gramEnd"/>
          </w:p>
          <w:p w:rsidR="00356322" w:rsidRPr="00356322" w:rsidRDefault="00356322" w:rsidP="00356322">
            <w:pPr>
              <w:bidi/>
              <w:spacing w:line="400" w:lineRule="exact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3563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تعريف </w:t>
            </w:r>
            <w:proofErr w:type="gramStart"/>
            <w:r w:rsidRPr="003563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الديات ،</w:t>
            </w:r>
            <w:proofErr w:type="gramEnd"/>
            <w:r w:rsidRPr="003563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الأصل في وجوبها ، موجبها ، المباشرة وأمثلتها ، التسبب وأمثلته ، اجتماع المباشرة والتسبب ، ما تخالف فيه دية العمد دية شبه العمد والخطأ ، دية الصغير المقهور ، والمكلف المغلول ، شرط انتفاء الضمان بالتلف حال التأديب ، ضمان جنين الحامل إذا سقط بالتسبب ، ضمان المأمور إذا تلف بفعل ما أمر به </w:t>
            </w:r>
            <w:r w:rsidRPr="003563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lastRenderedPageBreak/>
              <w:t>.</w:t>
            </w:r>
          </w:p>
          <w:p w:rsidR="00356322" w:rsidRPr="00356322" w:rsidRDefault="00356322" w:rsidP="00356322">
            <w:pPr>
              <w:bidi/>
              <w:spacing w:line="400" w:lineRule="exact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</w:p>
          <w:p w:rsidR="00356322" w:rsidRPr="00356322" w:rsidRDefault="00356322" w:rsidP="00356322">
            <w:pPr>
              <w:bidi/>
              <w:spacing w:line="400" w:lineRule="exact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3563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مقادير ديات </w:t>
            </w:r>
            <w:proofErr w:type="gramStart"/>
            <w:r w:rsidRPr="003563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النفس :</w:t>
            </w:r>
            <w:proofErr w:type="gramEnd"/>
            <w:r w:rsidRPr="003563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أصول الدية ، دية الحر المسلم ، تغليظ الدية وتخفيفها ، المعتبر في الدية ، دية الحر الكتابي ، دية المجوسي والوثني ، دية المرأة ، ما يستوي فيه الذكر والأنثى من الديات ، دية القن وجراحه ، دية الجنين ، ما يجب في جناية الرقيق وإتلافه .</w:t>
            </w:r>
          </w:p>
          <w:p w:rsidR="00356322" w:rsidRPr="00356322" w:rsidRDefault="00356322" w:rsidP="00356322">
            <w:pPr>
              <w:bidi/>
              <w:spacing w:line="400" w:lineRule="exact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</w:p>
          <w:p w:rsidR="00356322" w:rsidRPr="00356322" w:rsidRDefault="00356322" w:rsidP="00356322">
            <w:pPr>
              <w:bidi/>
              <w:spacing w:line="400" w:lineRule="exact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3563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ديات الأعضاء ومنافعها : دية ما في الإنسان منه </w:t>
            </w:r>
            <w:proofErr w:type="spellStart"/>
            <w:r w:rsidRPr="003563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شئ</w:t>
            </w:r>
            <w:proofErr w:type="spellEnd"/>
            <w:r w:rsidRPr="003563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واحد ، القاعدة في توزيع الدية على بقية أعضاء البدن ، إتلاف العضو المتضمن المنفعة فأكثر ،  أثر العيب في تقرير دية العضو المعيب ، أثر الحسن والقبح والصغر والكبر في دية العضو ، دية العضو المشتمل على أبعاض إذا استؤصل كله ، دية الأسنان ، دية المنافع ، دية ذهاب بعض المنفعة ، دية الشعور الأربعة ، العمل في المنفعة التي قد تعود بعد إتلافها ، دية عين الأعور ، ما يجب من الدية مع القصاص إذا قلع الصحيح عين الأعور ، قلع  الأعور عين الصحيح ، تعدد الديات وتداخلها بتعدد الجناية على الشخص ، وقت استحقاق الدية بالجناية على الأعضاء والمنافع .</w:t>
            </w:r>
          </w:p>
          <w:p w:rsidR="00356322" w:rsidRPr="00356322" w:rsidRDefault="00356322" w:rsidP="00356322">
            <w:pPr>
              <w:bidi/>
              <w:spacing w:line="400" w:lineRule="exact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</w:p>
          <w:p w:rsidR="00356322" w:rsidRPr="00356322" w:rsidRDefault="00356322" w:rsidP="00356322">
            <w:pPr>
              <w:bidi/>
              <w:spacing w:line="400" w:lineRule="exact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3563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الشجاج وكسر </w:t>
            </w:r>
            <w:proofErr w:type="gramStart"/>
            <w:r w:rsidRPr="003563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العظام :</w:t>
            </w:r>
            <w:proofErr w:type="gramEnd"/>
            <w:r w:rsidRPr="003563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تعريف الشجة ، الشجاج المسماة عن العرب : تعريفها ، الواجب فيها ، تعريف الجائفة ، والواجب فيها ، العظام المقدرة دياتها، الواجب في الجراح والعظام التي لا تقدير فيها ، صفة الحكومة ، ما يشترط في الحكومة إذا كانت في محل له مقدر .</w:t>
            </w:r>
          </w:p>
          <w:p w:rsidR="00356322" w:rsidRPr="00356322" w:rsidRDefault="00356322" w:rsidP="00356322">
            <w:pPr>
              <w:bidi/>
              <w:spacing w:line="400" w:lineRule="exact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</w:p>
          <w:p w:rsidR="00356322" w:rsidRPr="00356322" w:rsidRDefault="00356322" w:rsidP="00356322">
            <w:pPr>
              <w:bidi/>
              <w:spacing w:line="400" w:lineRule="exact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3563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العاقلة وما </w:t>
            </w:r>
            <w:proofErr w:type="gramStart"/>
            <w:r w:rsidRPr="003563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تحمله :</w:t>
            </w:r>
            <w:proofErr w:type="gramEnd"/>
            <w:r w:rsidRPr="003563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المراد بالعاقلة ، دخول عمودي النسب في العاقلة ، أدلة مشروعية تحمل العاقلة الدية ، شروط العاقلة ، نوع القتل الذي تحمل العاقلة ديته ، ما لا تحمله العاقلة من الديات ، تأجيل الدية على العاقلة ، ما يحمله بيت المال ، كيفية تحميل العاقلة الدية .</w:t>
            </w:r>
          </w:p>
          <w:p w:rsidR="00356322" w:rsidRPr="00356322" w:rsidRDefault="00356322" w:rsidP="00356322">
            <w:pPr>
              <w:bidi/>
              <w:spacing w:line="400" w:lineRule="exact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</w:p>
          <w:p w:rsidR="00356322" w:rsidRPr="00356322" w:rsidRDefault="00356322" w:rsidP="00356322">
            <w:pPr>
              <w:bidi/>
              <w:spacing w:line="400" w:lineRule="exact"/>
              <w:jc w:val="both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3563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كفارة </w:t>
            </w:r>
            <w:proofErr w:type="gramStart"/>
            <w:r w:rsidRPr="003563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القتل :</w:t>
            </w:r>
            <w:proofErr w:type="gramEnd"/>
            <w:r w:rsidRPr="003563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الأصل في وجوبها ، ضابط النفس التي </w:t>
            </w:r>
            <w:r w:rsidRPr="00356322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lastRenderedPageBreak/>
              <w:t>يوجب قتلها الكفارة ، خصال كفارة القتل ، الكفارة على القاتل غير المكلف ، تعدد الكفارة بتعدد القتل ، أو القاتلين .</w:t>
            </w:r>
          </w:p>
        </w:tc>
        <w:tc>
          <w:tcPr>
            <w:tcW w:w="1119" w:type="dxa"/>
            <w:vAlign w:val="center"/>
          </w:tcPr>
          <w:p w:rsidR="00356322" w:rsidRPr="00356322" w:rsidRDefault="00356322" w:rsidP="00356322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28"/>
                <w:szCs w:val="28"/>
                <w:rtl/>
              </w:rPr>
              <w:lastRenderedPageBreak/>
              <w:t>15</w:t>
            </w:r>
          </w:p>
        </w:tc>
        <w:tc>
          <w:tcPr>
            <w:tcW w:w="1087" w:type="dxa"/>
          </w:tcPr>
          <w:p w:rsidR="00356322" w:rsidRPr="00356322" w:rsidRDefault="003436DF" w:rsidP="00356322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356322" w:rsidRPr="006A6F6C" w:rsidRDefault="003436DF" w:rsidP="00356322">
            <w:pPr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3436DF" w:rsidRPr="00E8014E" w:rsidTr="005B74CF">
        <w:tc>
          <w:tcPr>
            <w:tcW w:w="4308" w:type="dxa"/>
            <w:vAlign w:val="center"/>
          </w:tcPr>
          <w:p w:rsidR="003436DF" w:rsidRPr="003436DF" w:rsidRDefault="003436DF" w:rsidP="003436DF">
            <w:pPr>
              <w:bidi/>
              <w:spacing w:line="400" w:lineRule="exact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proofErr w:type="gramStart"/>
            <w:r w:rsidRPr="003436D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lastRenderedPageBreak/>
              <w:t>القسامة :</w:t>
            </w:r>
            <w:proofErr w:type="gramEnd"/>
          </w:p>
          <w:p w:rsidR="003436DF" w:rsidRPr="0060662F" w:rsidRDefault="003436DF" w:rsidP="003436DF">
            <w:pPr>
              <w:numPr>
                <w:ilvl w:val="0"/>
                <w:numId w:val="21"/>
              </w:numPr>
              <w:bidi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proofErr w:type="gramStart"/>
            <w:r w:rsidRPr="003436D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>تعريفها ،</w:t>
            </w:r>
            <w:proofErr w:type="gramEnd"/>
            <w:r w:rsidRPr="003436DF"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  <w:rtl/>
              </w:rPr>
              <w:t xml:space="preserve"> الأصل في مشروعيتها ، محلها ، شروط صحتها ، موجب القسامة ، من ادعي عليه بالقتل من غير لوث ، صفة القسامة ، نكول ورثة الدم عن أيمان القسامة أو بعضها</w:t>
            </w:r>
            <w:r w:rsidRPr="00717A9A">
              <w:rPr>
                <w:rFonts w:ascii="Sakkal Majalla" w:hAnsi="Sakkal Majalla" w:cs="Sakkal Majalla"/>
                <w:sz w:val="40"/>
                <w:szCs w:val="40"/>
                <w:rtl/>
              </w:rPr>
              <w:t xml:space="preserve"> .</w:t>
            </w:r>
          </w:p>
        </w:tc>
        <w:tc>
          <w:tcPr>
            <w:tcW w:w="1119" w:type="dxa"/>
            <w:vAlign w:val="center"/>
          </w:tcPr>
          <w:p w:rsidR="003436DF" w:rsidRDefault="003436DF" w:rsidP="003436DF">
            <w:pPr>
              <w:bidi/>
              <w:spacing w:line="216" w:lineRule="auto"/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365F91" w:themeColor="accent1" w:themeShade="BF"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1087" w:type="dxa"/>
          </w:tcPr>
          <w:p w:rsidR="003436DF" w:rsidRPr="00356322" w:rsidRDefault="003436DF" w:rsidP="003436DF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846" w:type="dxa"/>
          </w:tcPr>
          <w:p w:rsidR="003436DF" w:rsidRPr="00356322" w:rsidRDefault="003436DF" w:rsidP="003436DF">
            <w:pPr>
              <w:jc w:val="center"/>
              <w:rPr>
                <w:rFonts w:ascii="Traditional Arabic" w:hAnsi="Traditional Arabic" w:cs="Traditional Arabic"/>
                <w:b/>
                <w:bCs/>
                <w:color w:val="365F91" w:themeColor="accent1" w:themeShade="BF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275207" w:rsidRPr="00E8014E" w:rsidRDefault="00275207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2. آثار عدم تغطية موض</w:t>
      </w:r>
      <w:r w:rsidR="006F6CB9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ع</w:t>
      </w:r>
      <w:r w:rsidR="006F6CB9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ات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1"/>
        <w:gridCol w:w="2764"/>
        <w:gridCol w:w="3315"/>
      </w:tblGrid>
      <w:tr w:rsidR="00B82FD8" w:rsidRPr="00E8014E" w:rsidTr="008D3E54">
        <w:trPr>
          <w:trHeight w:val="1268"/>
        </w:trPr>
        <w:tc>
          <w:tcPr>
            <w:tcW w:w="9360" w:type="dxa"/>
            <w:gridSpan w:val="3"/>
          </w:tcPr>
          <w:p w:rsidR="00B82FD8" w:rsidRPr="00E8014E" w:rsidRDefault="00B82FD8" w:rsidP="004E7C3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بالنسبة للموضوعات التي لم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ي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تم تغطيتها أو لم ت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ُ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َّ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 بشكل</w:t>
            </w:r>
            <w:r w:rsidR="008D3E54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ٍ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كامل، فعليك التعليق حول ما 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إذا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كان ذلك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قد أثّر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على مخرجات التعلم للمقرر، أو على دراسة مقررات لاحقة في البرنامج</w:t>
            </w:r>
            <w:r w:rsidR="004E7C33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،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ومن ثمّ 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اقترح ال</w:t>
            </w:r>
            <w:r w:rsidR="007E34AD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إ</w:t>
            </w:r>
            <w:r w:rsidR="006F6CB9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جراءات</w:t>
            </w:r>
            <w:r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التي يمكن القيام بها للتعويض عن ذلك</w:t>
            </w:r>
            <w:r w:rsidR="000D7DC8" w:rsidRPr="00E8014E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512FDA" w:rsidTr="008D3E54">
        <w:trPr>
          <w:trHeight w:val="276"/>
        </w:trPr>
        <w:tc>
          <w:tcPr>
            <w:tcW w:w="3281" w:type="dxa"/>
            <w:shd w:val="clear" w:color="auto" w:fill="D9D9D9"/>
          </w:tcPr>
          <w:p w:rsidR="00B82FD8" w:rsidRPr="00E8014E" w:rsidRDefault="00B82FD8" w:rsidP="004E7C33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الموضوعات التي لم</w:t>
            </w:r>
            <w:r w:rsidR="008D3E54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ُ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تغطَّ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بشكلٍ وافٍ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(إن وجدت)</w:t>
            </w:r>
          </w:p>
        </w:tc>
        <w:tc>
          <w:tcPr>
            <w:tcW w:w="2764" w:type="dxa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مخرجات التعلم التي تأثرت بذلك</w:t>
            </w:r>
          </w:p>
        </w:tc>
        <w:tc>
          <w:tcPr>
            <w:tcW w:w="3315" w:type="dxa"/>
            <w:shd w:val="clear" w:color="auto" w:fill="D9D9D9"/>
            <w:vAlign w:val="center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ما يمكن اتخاذه من </w:t>
            </w:r>
            <w:r w:rsidR="007E34AD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إ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جراءات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تعويضية</w:t>
            </w:r>
          </w:p>
        </w:tc>
      </w:tr>
      <w:tr w:rsidR="00E8014E" w:rsidRPr="00E8014E" w:rsidTr="008D3E54">
        <w:trPr>
          <w:trHeight w:val="276"/>
        </w:trPr>
        <w:tc>
          <w:tcPr>
            <w:tcW w:w="3281" w:type="dxa"/>
          </w:tcPr>
          <w:p w:rsidR="00E8014E" w:rsidRPr="006A6F6C" w:rsidRDefault="00E8014E" w:rsidP="00E44CD5">
            <w:pPr>
              <w:jc w:val="right"/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تكتب </w:t>
            </w:r>
            <w:proofErr w:type="gramStart"/>
            <w:r w:rsidR="00512FDA">
              <w:rPr>
                <w:rFonts w:ascii="Traditional Arabic" w:hAnsi="Traditional Arabic" w:cs="Traditional Arabic" w:hint="cs"/>
                <w:color w:val="FF0000"/>
                <w:sz w:val="28"/>
                <w:szCs w:val="28"/>
                <w:u w:val="single"/>
                <w:rtl/>
              </w:rPr>
              <w:t xml:space="preserve">الموضوعات </w:t>
            </w:r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 التي</w:t>
            </w:r>
            <w:proofErr w:type="gramEnd"/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 xml:space="preserve"> نقص عدد  الساعات فيها كما هو مخطط )وإذا لم يوجد يكتب </w:t>
            </w:r>
            <w:proofErr w:type="spellStart"/>
            <w:r w:rsidRPr="006A6F6C">
              <w:rPr>
                <w:rFonts w:ascii="Traditional Arabic" w:hAnsi="Traditional Arabic" w:cs="Traditional Arabic"/>
                <w:color w:val="FF0000"/>
                <w:sz w:val="28"/>
                <w:szCs w:val="28"/>
                <w:u w:val="single"/>
                <w:rtl/>
              </w:rPr>
              <w:t>لايوجد</w:t>
            </w:r>
            <w:proofErr w:type="spellEnd"/>
          </w:p>
        </w:tc>
        <w:tc>
          <w:tcPr>
            <w:tcW w:w="2764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3315" w:type="dxa"/>
          </w:tcPr>
          <w:p w:rsidR="00E8014E" w:rsidRPr="006A6F6C" w:rsidRDefault="00E8014E" w:rsidP="00E44CD5">
            <w:pPr>
              <w:bidi/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E330BA" w:rsidP="00A232A5">
      <w:pPr>
        <w:bidi/>
        <w:spacing w:after="120"/>
        <w:ind w:left="-4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/>
          <w:noProof/>
          <w:sz w:val="28"/>
          <w:szCs w:val="28"/>
          <w:lang w:val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حبر 1" o:spid="_x0000_s1026" type="#_x0000_t75" style="position:absolute;left:0;text-align:left;margin-left:-196.25pt;margin-top:144.1pt;width:104.15pt;height:26.75pt;z-index:25167155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">
            <v:imagedata r:id="rId13" o:title=""/>
            <o:lock v:ext="edit" rotation="t" aspectratio="f"/>
          </v:shape>
        </w:pic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3. تقويم مخرجات التعلم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2855"/>
        <w:gridCol w:w="2854"/>
        <w:gridCol w:w="2835"/>
      </w:tblGrid>
      <w:tr w:rsidR="00B82FD8" w:rsidRPr="00E8014E" w:rsidTr="00740C31">
        <w:tc>
          <w:tcPr>
            <w:tcW w:w="816" w:type="dxa"/>
            <w:shd w:val="clear" w:color="auto" w:fill="D9D9D9" w:themeFill="background1" w:themeFillShade="D9"/>
            <w:vAlign w:val="center"/>
          </w:tcPr>
          <w:p w:rsidR="00BB4D07" w:rsidRPr="00E8014E" w:rsidRDefault="00F1201E" w:rsidP="00BB4D0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>م</w:t>
            </w:r>
          </w:p>
        </w:tc>
        <w:tc>
          <w:tcPr>
            <w:tcW w:w="2855" w:type="dxa"/>
            <w:shd w:val="clear" w:color="auto" w:fill="D9D9D9" w:themeFill="background1" w:themeFillShade="D9"/>
            <w:vAlign w:val="center"/>
          </w:tcPr>
          <w:p w:rsidR="00BB4D07" w:rsidRPr="00E8014E" w:rsidRDefault="00B82FD8" w:rsidP="00FA293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مخرجات التعلم للمقرر</w:t>
            </w:r>
          </w:p>
        </w:tc>
        <w:tc>
          <w:tcPr>
            <w:tcW w:w="2854" w:type="dxa"/>
            <w:shd w:val="clear" w:color="auto" w:fill="D9D9D9" w:themeFill="background1" w:themeFillShade="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طرق </w:t>
            </w:r>
            <w:r w:rsidR="00D940A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التقويم 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الخاصة بكل مخرج تعليمي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2A2B77" w:rsidRPr="00E8014E" w:rsidRDefault="00D940A8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تحليل موجز لنتائج تقويم كل مخرج تعليمي</w:t>
            </w:r>
          </w:p>
        </w:tc>
      </w:tr>
      <w:tr w:rsidR="00E8014E" w:rsidRPr="00E8014E" w:rsidTr="00740C31">
        <w:tc>
          <w:tcPr>
            <w:tcW w:w="816" w:type="dxa"/>
          </w:tcPr>
          <w:p w:rsidR="00E8014E" w:rsidRPr="00CB0232" w:rsidRDefault="00E8014E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8544" w:type="dxa"/>
            <w:gridSpan w:val="3"/>
          </w:tcPr>
          <w:p w:rsidR="00E8014E" w:rsidRPr="00E8014E" w:rsidRDefault="00E8014E" w:rsidP="00E8014E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المعرفة</w:t>
            </w:r>
          </w:p>
        </w:tc>
      </w:tr>
      <w:tr w:rsidR="00740C31" w:rsidRPr="00E8014E" w:rsidTr="00740C31">
        <w:tc>
          <w:tcPr>
            <w:tcW w:w="816" w:type="dxa"/>
          </w:tcPr>
          <w:p w:rsidR="00740C31" w:rsidRPr="00857BFF" w:rsidRDefault="00740C31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  <w:lang w:bidi="ar-QA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1.1</w:t>
            </w:r>
          </w:p>
        </w:tc>
        <w:tc>
          <w:tcPr>
            <w:tcW w:w="2855" w:type="dxa"/>
          </w:tcPr>
          <w:p w:rsidR="00740C31" w:rsidRPr="00740C31" w:rsidRDefault="00740C31" w:rsidP="00FD5F39">
            <w:pPr>
              <w:tabs>
                <w:tab w:val="left" w:pos="554"/>
                <w:tab w:val="num" w:pos="638"/>
              </w:tabs>
              <w:bidi/>
              <w:spacing w:line="520" w:lineRule="exact"/>
              <w:rPr>
                <w:rFonts w:ascii="Sakkal Majalla" w:hAnsi="Sakkal Majalla" w:cs="Sakkal Majalla"/>
                <w:sz w:val="28"/>
                <w:szCs w:val="28"/>
              </w:rPr>
            </w:pPr>
            <w:r w:rsidRPr="00740C3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أن يكون الطالب قادرا على توضيح أحكام الظهار واللعان وما يثبت به </w:t>
            </w:r>
            <w:proofErr w:type="gramStart"/>
            <w:r w:rsidRPr="00740C31">
              <w:rPr>
                <w:rFonts w:ascii="Sakkal Majalla" w:hAnsi="Sakkal Majalla" w:cs="Sakkal Majalla"/>
                <w:sz w:val="28"/>
                <w:szCs w:val="28"/>
                <w:rtl/>
              </w:rPr>
              <w:t>النسب .</w:t>
            </w:r>
            <w:proofErr w:type="gramEnd"/>
          </w:p>
        </w:tc>
        <w:tc>
          <w:tcPr>
            <w:tcW w:w="2854" w:type="dxa"/>
            <w:vMerge w:val="restart"/>
            <w:vAlign w:val="center"/>
          </w:tcPr>
          <w:p w:rsidR="00740C31" w:rsidRPr="00691B91" w:rsidRDefault="00740C31" w:rsidP="001448A7">
            <w:pPr>
              <w:pStyle w:val="ad"/>
              <w:numPr>
                <w:ilvl w:val="0"/>
                <w:numId w:val="3"/>
              </w:numP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الاختبار </w:t>
            </w:r>
            <w:proofErr w:type="gramStart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الشفوي .</w:t>
            </w:r>
            <w:proofErr w:type="gramEnd"/>
          </w:p>
          <w:p w:rsidR="00740C31" w:rsidRPr="00691B91" w:rsidRDefault="00740C31" w:rsidP="001448A7">
            <w:pPr>
              <w:pStyle w:val="ad"/>
              <w:numPr>
                <w:ilvl w:val="0"/>
                <w:numId w:val="3"/>
              </w:numP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</w:t>
            </w: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لاختبار التحريري</w:t>
            </w:r>
          </w:p>
          <w:p w:rsidR="00740C31" w:rsidRPr="00691B91" w:rsidRDefault="00740C31" w:rsidP="001448A7">
            <w:pPr>
              <w:pStyle w:val="ad"/>
              <w:numPr>
                <w:ilvl w:val="0"/>
                <w:numId w:val="3"/>
              </w:numP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تقييم ملخص القراءة </w:t>
            </w:r>
            <w:proofErr w:type="gramStart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الخارجية .</w:t>
            </w:r>
            <w:proofErr w:type="gramEnd"/>
          </w:p>
          <w:p w:rsidR="00740C31" w:rsidRPr="00691B91" w:rsidRDefault="00740C31" w:rsidP="001448A7">
            <w:pPr>
              <w:pStyle w:val="ad"/>
              <w:numPr>
                <w:ilvl w:val="0"/>
                <w:numId w:val="3"/>
              </w:numPr>
              <w:tabs>
                <w:tab w:val="left" w:pos="50"/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proofErr w:type="gramStart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الملاحظة .</w:t>
            </w:r>
            <w:proofErr w:type="gramEnd"/>
          </w:p>
          <w:p w:rsidR="00740C31" w:rsidRPr="00691B91" w:rsidRDefault="00740C31" w:rsidP="001448A7">
            <w:pPr>
              <w:pStyle w:val="ad"/>
              <w:numPr>
                <w:ilvl w:val="0"/>
                <w:numId w:val="3"/>
              </w:numP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التمارين المنزلية </w:t>
            </w: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والبحوث</w:t>
            </w: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740C31" w:rsidRPr="00691B91" w:rsidRDefault="00740C31" w:rsidP="001448A7">
            <w:pPr>
              <w:pStyle w:val="ad"/>
              <w:numPr>
                <w:ilvl w:val="0"/>
                <w:numId w:val="3"/>
              </w:numPr>
              <w:tabs>
                <w:tab w:val="num" w:pos="98"/>
                <w:tab w:val="left" w:pos="243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تقييم الأقران.</w:t>
            </w:r>
          </w:p>
          <w:p w:rsidR="00740C31" w:rsidRPr="00691B91" w:rsidRDefault="00740C31" w:rsidP="001448A7">
            <w:pPr>
              <w:pStyle w:val="ad"/>
              <w:numPr>
                <w:ilvl w:val="0"/>
                <w:numId w:val="3"/>
              </w:numPr>
              <w:tabs>
                <w:tab w:val="num" w:pos="98"/>
                <w:tab w:val="left" w:pos="243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تلخيص </w:t>
            </w: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المعلومات وعرضها</w:t>
            </w: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740C31" w:rsidRPr="00691B91" w:rsidRDefault="00740C31" w:rsidP="001448A7">
            <w:pPr>
              <w:pStyle w:val="ad"/>
              <w:numPr>
                <w:ilvl w:val="0"/>
                <w:numId w:val="3"/>
              </w:numPr>
              <w:tabs>
                <w:tab w:val="num" w:pos="98"/>
                <w:tab w:val="left" w:pos="243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المناقشات </w:t>
            </w:r>
            <w:proofErr w:type="gramStart"/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الصفية </w:t>
            </w: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.</w:t>
            </w:r>
            <w:proofErr w:type="gramEnd"/>
          </w:p>
          <w:p w:rsidR="00740C31" w:rsidRPr="00E8014E" w:rsidRDefault="00740C31" w:rsidP="001448A7">
            <w:pPr>
              <w:numPr>
                <w:ilvl w:val="0"/>
                <w:numId w:val="2"/>
              </w:numPr>
              <w:tabs>
                <w:tab w:val="left" w:pos="103"/>
                <w:tab w:val="left" w:pos="245"/>
              </w:tabs>
              <w:bidi/>
              <w:ind w:left="103" w:hanging="33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lastRenderedPageBreak/>
              <w:t>تقييم</w:t>
            </w: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إعادة إلقاء المادة العلمية</w:t>
            </w:r>
          </w:p>
        </w:tc>
        <w:tc>
          <w:tcPr>
            <w:tcW w:w="2835" w:type="dxa"/>
          </w:tcPr>
          <w:p w:rsidR="00740C31" w:rsidRDefault="00740C31" w:rsidP="00E8014E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lastRenderedPageBreak/>
              <w:t>xxxx</w:t>
            </w:r>
            <w:proofErr w:type="spellEnd"/>
          </w:p>
        </w:tc>
      </w:tr>
      <w:tr w:rsidR="00740C31" w:rsidRPr="00E8014E" w:rsidTr="00740C31">
        <w:tc>
          <w:tcPr>
            <w:tcW w:w="816" w:type="dxa"/>
          </w:tcPr>
          <w:p w:rsidR="00740C31" w:rsidRPr="00857BFF" w:rsidRDefault="00740C31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1.2</w:t>
            </w:r>
          </w:p>
        </w:tc>
        <w:tc>
          <w:tcPr>
            <w:tcW w:w="2855" w:type="dxa"/>
          </w:tcPr>
          <w:p w:rsidR="00740C31" w:rsidRPr="00740C31" w:rsidRDefault="00740C31" w:rsidP="00FD5F39">
            <w:pPr>
              <w:tabs>
                <w:tab w:val="left" w:pos="554"/>
                <w:tab w:val="num" w:pos="638"/>
              </w:tabs>
              <w:bidi/>
              <w:spacing w:line="520" w:lineRule="exact"/>
              <w:rPr>
                <w:rFonts w:ascii="Sakkal Majalla" w:hAnsi="Sakkal Majalla" w:cs="Sakkal Majalla"/>
                <w:sz w:val="28"/>
                <w:szCs w:val="28"/>
              </w:rPr>
            </w:pPr>
            <w:r w:rsidRPr="00740C3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أن يكون الطالب قادرا على توضيح أحكام العدد والإحداد </w:t>
            </w:r>
            <w:proofErr w:type="gramStart"/>
            <w:r w:rsidRPr="00740C31">
              <w:rPr>
                <w:rFonts w:ascii="Sakkal Majalla" w:hAnsi="Sakkal Majalla" w:cs="Sakkal Majalla"/>
                <w:sz w:val="28"/>
                <w:szCs w:val="28"/>
                <w:rtl/>
              </w:rPr>
              <w:t>والاستبراء .</w:t>
            </w:r>
            <w:proofErr w:type="gramEnd"/>
          </w:p>
        </w:tc>
        <w:tc>
          <w:tcPr>
            <w:tcW w:w="2854" w:type="dxa"/>
            <w:vMerge/>
          </w:tcPr>
          <w:p w:rsidR="00740C31" w:rsidRPr="00E8014E" w:rsidRDefault="00740C31" w:rsidP="00E44CD5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:rsidR="00740C31" w:rsidRDefault="00740C31" w:rsidP="00E8014E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740C31" w:rsidRPr="00E8014E" w:rsidTr="00740C31">
        <w:tc>
          <w:tcPr>
            <w:tcW w:w="816" w:type="dxa"/>
          </w:tcPr>
          <w:p w:rsidR="00740C31" w:rsidRPr="00857BFF" w:rsidRDefault="00740C31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1.3</w:t>
            </w:r>
          </w:p>
        </w:tc>
        <w:tc>
          <w:tcPr>
            <w:tcW w:w="2855" w:type="dxa"/>
          </w:tcPr>
          <w:p w:rsidR="00740C31" w:rsidRPr="00740C31" w:rsidRDefault="00740C31" w:rsidP="00FD5F39">
            <w:pPr>
              <w:tabs>
                <w:tab w:val="left" w:pos="554"/>
                <w:tab w:val="num" w:pos="638"/>
              </w:tabs>
              <w:bidi/>
              <w:spacing w:line="520" w:lineRule="exact"/>
              <w:rPr>
                <w:rFonts w:ascii="Sakkal Majalla" w:hAnsi="Sakkal Majalla" w:cs="Sakkal Majalla"/>
                <w:sz w:val="28"/>
                <w:szCs w:val="28"/>
              </w:rPr>
            </w:pPr>
            <w:r w:rsidRPr="00740C3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أن يكون الطالب قادرا على توضيح الرضاع المحرِّم </w:t>
            </w:r>
            <w:proofErr w:type="gramStart"/>
            <w:r w:rsidRPr="00740C31">
              <w:rPr>
                <w:rFonts w:ascii="Sakkal Majalla" w:hAnsi="Sakkal Majalla" w:cs="Sakkal Majalla"/>
                <w:sz w:val="28"/>
                <w:szCs w:val="28"/>
                <w:rtl/>
              </w:rPr>
              <w:t>وآثاره .</w:t>
            </w:r>
            <w:proofErr w:type="gramEnd"/>
          </w:p>
        </w:tc>
        <w:tc>
          <w:tcPr>
            <w:tcW w:w="2854" w:type="dxa"/>
            <w:vMerge/>
          </w:tcPr>
          <w:p w:rsidR="00740C31" w:rsidRPr="00E8014E" w:rsidRDefault="00740C31" w:rsidP="00E44CD5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:rsidR="00740C31" w:rsidRDefault="00740C31" w:rsidP="00E8014E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740C31" w:rsidRPr="00E8014E" w:rsidTr="00740C31">
        <w:tc>
          <w:tcPr>
            <w:tcW w:w="816" w:type="dxa"/>
          </w:tcPr>
          <w:p w:rsidR="00740C31" w:rsidRPr="00857BFF" w:rsidRDefault="00740C31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lastRenderedPageBreak/>
              <w:t>1.4</w:t>
            </w:r>
          </w:p>
        </w:tc>
        <w:tc>
          <w:tcPr>
            <w:tcW w:w="2855" w:type="dxa"/>
          </w:tcPr>
          <w:p w:rsidR="00740C31" w:rsidRPr="00740C31" w:rsidRDefault="00740C31" w:rsidP="00FD5F39">
            <w:pPr>
              <w:tabs>
                <w:tab w:val="left" w:pos="554"/>
                <w:tab w:val="num" w:pos="638"/>
              </w:tabs>
              <w:bidi/>
              <w:spacing w:line="520" w:lineRule="exact"/>
              <w:rPr>
                <w:rFonts w:ascii="Sakkal Majalla" w:hAnsi="Sakkal Majalla" w:cs="Sakkal Majalla"/>
                <w:sz w:val="28"/>
                <w:szCs w:val="28"/>
              </w:rPr>
            </w:pPr>
            <w:r w:rsidRPr="00740C3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أن يكون الطالب قادرا </w:t>
            </w:r>
            <w:proofErr w:type="gramStart"/>
            <w:r w:rsidRPr="00740C31">
              <w:rPr>
                <w:rFonts w:ascii="Sakkal Majalla" w:hAnsi="Sakkal Majalla" w:cs="Sakkal Majalla"/>
                <w:sz w:val="28"/>
                <w:szCs w:val="28"/>
                <w:rtl/>
              </w:rPr>
              <w:t>على  توضيح</w:t>
            </w:r>
            <w:proofErr w:type="gramEnd"/>
            <w:r w:rsidRPr="00740C3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النفقات الواجبة والحضانة وأحكامها .</w:t>
            </w:r>
          </w:p>
        </w:tc>
        <w:tc>
          <w:tcPr>
            <w:tcW w:w="2854" w:type="dxa"/>
            <w:vMerge/>
          </w:tcPr>
          <w:p w:rsidR="00740C31" w:rsidRPr="00E8014E" w:rsidRDefault="00740C31" w:rsidP="00E44CD5">
            <w:pPr>
              <w:pStyle w:val="10"/>
              <w:bidi/>
              <w:rPr>
                <w:rFonts w:ascii="Traditional Arabic" w:eastAsia="Traditional Arabic" w:hAnsi="Traditional Arabic" w:cs="Traditional Arabic"/>
                <w:color w:val="365F91" w:themeColor="accent1" w:themeShade="BF"/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:rsidR="00740C31" w:rsidRDefault="00740C31" w:rsidP="00E8014E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740C31" w:rsidRPr="00E8014E" w:rsidTr="00740C31">
        <w:tc>
          <w:tcPr>
            <w:tcW w:w="816" w:type="dxa"/>
          </w:tcPr>
          <w:p w:rsidR="00740C31" w:rsidRPr="00857BFF" w:rsidRDefault="00740C31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val="en-US"/>
              </w:rPr>
              <w:t>1.5</w:t>
            </w:r>
          </w:p>
        </w:tc>
        <w:tc>
          <w:tcPr>
            <w:tcW w:w="2855" w:type="dxa"/>
          </w:tcPr>
          <w:p w:rsidR="00740C31" w:rsidRPr="00740C31" w:rsidRDefault="00740C31" w:rsidP="00FD5F39">
            <w:pPr>
              <w:tabs>
                <w:tab w:val="left" w:pos="554"/>
                <w:tab w:val="num" w:pos="638"/>
              </w:tabs>
              <w:bidi/>
              <w:spacing w:line="520" w:lineRule="exact"/>
              <w:rPr>
                <w:rFonts w:ascii="Sakkal Majalla" w:hAnsi="Sakkal Majalla" w:cs="Sakkal Majalla"/>
                <w:sz w:val="28"/>
                <w:szCs w:val="28"/>
              </w:rPr>
            </w:pPr>
            <w:r w:rsidRPr="00740C3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أن يكون الطالب قادرا على توضيح الضروريات الخمس ومحافظة الشريعة </w:t>
            </w:r>
            <w:proofErr w:type="gramStart"/>
            <w:r w:rsidRPr="00740C31">
              <w:rPr>
                <w:rFonts w:ascii="Sakkal Majalla" w:hAnsi="Sakkal Majalla" w:cs="Sakkal Majalla"/>
                <w:sz w:val="28"/>
                <w:szCs w:val="28"/>
                <w:rtl/>
              </w:rPr>
              <w:t>عليها .</w:t>
            </w:r>
            <w:proofErr w:type="gramEnd"/>
          </w:p>
        </w:tc>
        <w:tc>
          <w:tcPr>
            <w:tcW w:w="2854" w:type="dxa"/>
            <w:vMerge/>
          </w:tcPr>
          <w:p w:rsidR="00740C31" w:rsidRPr="00E8014E" w:rsidRDefault="00740C31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35" w:type="dxa"/>
          </w:tcPr>
          <w:p w:rsidR="00740C31" w:rsidRDefault="00740C31" w:rsidP="00E8014E">
            <w:pPr>
              <w:jc w:val="center"/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740C31" w:rsidRPr="00E8014E" w:rsidTr="00740C31">
        <w:tc>
          <w:tcPr>
            <w:tcW w:w="816" w:type="dxa"/>
          </w:tcPr>
          <w:p w:rsidR="00740C31" w:rsidRPr="00857BFF" w:rsidRDefault="00740C31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1.6</w:t>
            </w:r>
          </w:p>
        </w:tc>
        <w:tc>
          <w:tcPr>
            <w:tcW w:w="2855" w:type="dxa"/>
          </w:tcPr>
          <w:p w:rsidR="00740C31" w:rsidRPr="00740C31" w:rsidRDefault="00740C31" w:rsidP="00FD5F39">
            <w:pPr>
              <w:tabs>
                <w:tab w:val="left" w:pos="554"/>
                <w:tab w:val="num" w:pos="638"/>
              </w:tabs>
              <w:bidi/>
              <w:spacing w:line="520" w:lineRule="exact"/>
              <w:rPr>
                <w:rFonts w:ascii="Sakkal Majalla" w:hAnsi="Sakkal Majalla" w:cs="Sakkal Majalla"/>
                <w:sz w:val="28"/>
                <w:szCs w:val="28"/>
              </w:rPr>
            </w:pPr>
            <w:r w:rsidRPr="00740C3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أن يكون الطالب قادرا على معرفة أهمية تطبيق العقوبات الشرعية والآثار المترتبة على </w:t>
            </w:r>
            <w:proofErr w:type="gramStart"/>
            <w:r w:rsidRPr="00740C31">
              <w:rPr>
                <w:rFonts w:ascii="Sakkal Majalla" w:hAnsi="Sakkal Majalla" w:cs="Sakkal Majalla"/>
                <w:sz w:val="28"/>
                <w:szCs w:val="28"/>
                <w:rtl/>
              </w:rPr>
              <w:t>ذلك .</w:t>
            </w:r>
            <w:proofErr w:type="gramEnd"/>
          </w:p>
        </w:tc>
        <w:tc>
          <w:tcPr>
            <w:tcW w:w="2854" w:type="dxa"/>
            <w:vMerge/>
          </w:tcPr>
          <w:p w:rsidR="00740C31" w:rsidRPr="00E8014E" w:rsidRDefault="00740C31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35" w:type="dxa"/>
          </w:tcPr>
          <w:p w:rsidR="00740C31" w:rsidRPr="00361FC7" w:rsidRDefault="00740C31" w:rsidP="00E8014E">
            <w:pPr>
              <w:jc w:val="center"/>
              <w:rPr>
                <w:lang w:val="en-US"/>
              </w:rPr>
            </w:pPr>
            <w:proofErr w:type="spellStart"/>
            <w:r w:rsidRPr="00074D8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740C31" w:rsidRPr="00E8014E" w:rsidTr="00740C31">
        <w:tc>
          <w:tcPr>
            <w:tcW w:w="816" w:type="dxa"/>
          </w:tcPr>
          <w:p w:rsidR="00740C31" w:rsidRDefault="00740C31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1,7</w:t>
            </w:r>
          </w:p>
        </w:tc>
        <w:tc>
          <w:tcPr>
            <w:tcW w:w="2855" w:type="dxa"/>
          </w:tcPr>
          <w:p w:rsidR="00740C31" w:rsidRPr="00740C31" w:rsidRDefault="00740C31" w:rsidP="00FD5F39">
            <w:pPr>
              <w:tabs>
                <w:tab w:val="left" w:pos="554"/>
                <w:tab w:val="num" w:pos="638"/>
              </w:tabs>
              <w:bidi/>
              <w:spacing w:line="520" w:lineRule="exact"/>
              <w:rPr>
                <w:rFonts w:ascii="Sakkal Majalla" w:hAnsi="Sakkal Majalla" w:cs="Sakkal Majalla"/>
                <w:sz w:val="28"/>
                <w:szCs w:val="28"/>
              </w:rPr>
            </w:pPr>
            <w:r w:rsidRPr="00740C3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أن يكون الطالب قادرا عل معرفة على أحكام القصاص </w:t>
            </w:r>
            <w:proofErr w:type="gramStart"/>
            <w:r w:rsidRPr="00740C31">
              <w:rPr>
                <w:rFonts w:ascii="Sakkal Majalla" w:hAnsi="Sakkal Majalla" w:cs="Sakkal Majalla"/>
                <w:sz w:val="28"/>
                <w:szCs w:val="28"/>
                <w:rtl/>
              </w:rPr>
              <w:t>والديات .</w:t>
            </w:r>
            <w:proofErr w:type="gramEnd"/>
          </w:p>
        </w:tc>
        <w:tc>
          <w:tcPr>
            <w:tcW w:w="2854" w:type="dxa"/>
          </w:tcPr>
          <w:p w:rsidR="00740C31" w:rsidRPr="00E8014E" w:rsidRDefault="00740C31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35" w:type="dxa"/>
          </w:tcPr>
          <w:p w:rsidR="00740C31" w:rsidRPr="00074D80" w:rsidRDefault="00740C31" w:rsidP="00E8014E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740C31" w:rsidRPr="00E8014E" w:rsidTr="00740C31">
        <w:tc>
          <w:tcPr>
            <w:tcW w:w="816" w:type="dxa"/>
          </w:tcPr>
          <w:p w:rsidR="00740C31" w:rsidRDefault="00740C31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1,8</w:t>
            </w:r>
          </w:p>
        </w:tc>
        <w:tc>
          <w:tcPr>
            <w:tcW w:w="2855" w:type="dxa"/>
          </w:tcPr>
          <w:p w:rsidR="00740C31" w:rsidRPr="00740C31" w:rsidRDefault="00740C31" w:rsidP="00FD5F39">
            <w:pPr>
              <w:tabs>
                <w:tab w:val="left" w:pos="554"/>
                <w:tab w:val="num" w:pos="638"/>
              </w:tabs>
              <w:bidi/>
              <w:spacing w:line="520" w:lineRule="exact"/>
              <w:rPr>
                <w:rFonts w:ascii="Sakkal Majalla" w:hAnsi="Sakkal Majalla" w:cs="Sakkal Majalla"/>
                <w:sz w:val="28"/>
                <w:szCs w:val="28"/>
              </w:rPr>
            </w:pPr>
            <w:r w:rsidRPr="00740C3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أن يكون الطالب قادرا على تعداد خصائص التشريع الجنائي في </w:t>
            </w:r>
            <w:proofErr w:type="gramStart"/>
            <w:r w:rsidRPr="00740C31">
              <w:rPr>
                <w:rFonts w:ascii="Sakkal Majalla" w:hAnsi="Sakkal Majalla" w:cs="Sakkal Majalla"/>
                <w:sz w:val="28"/>
                <w:szCs w:val="28"/>
                <w:rtl/>
              </w:rPr>
              <w:t>الإسلام .</w:t>
            </w:r>
            <w:proofErr w:type="gramEnd"/>
          </w:p>
        </w:tc>
        <w:tc>
          <w:tcPr>
            <w:tcW w:w="2854" w:type="dxa"/>
          </w:tcPr>
          <w:p w:rsidR="00740C31" w:rsidRPr="00E8014E" w:rsidRDefault="00740C31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35" w:type="dxa"/>
          </w:tcPr>
          <w:p w:rsidR="00740C31" w:rsidRPr="00074D80" w:rsidRDefault="00740C31" w:rsidP="00E8014E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740C31" w:rsidRPr="00E8014E" w:rsidTr="00740C31">
        <w:tc>
          <w:tcPr>
            <w:tcW w:w="816" w:type="dxa"/>
          </w:tcPr>
          <w:p w:rsidR="00740C31" w:rsidRDefault="00740C31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1,9</w:t>
            </w:r>
          </w:p>
        </w:tc>
        <w:tc>
          <w:tcPr>
            <w:tcW w:w="2855" w:type="dxa"/>
          </w:tcPr>
          <w:p w:rsidR="00740C31" w:rsidRPr="00740C31" w:rsidRDefault="00740C31" w:rsidP="00FD5F39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740C31">
              <w:rPr>
                <w:rFonts w:ascii="Sakkal Majalla" w:hAnsi="Sakkal Majalla" w:cs="Sakkal Majalla"/>
                <w:sz w:val="28"/>
                <w:szCs w:val="28"/>
                <w:rtl/>
              </w:rPr>
              <w:t>أن يكون الطالب قادرا على استعراض مواضع الخلاف بين الأئمة في أهم المسائل التي تمر به وأدلة كل قول وترجيح ما يراه صوابا</w:t>
            </w:r>
          </w:p>
        </w:tc>
        <w:tc>
          <w:tcPr>
            <w:tcW w:w="2854" w:type="dxa"/>
          </w:tcPr>
          <w:p w:rsidR="00740C31" w:rsidRPr="00E8014E" w:rsidRDefault="00740C31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35" w:type="dxa"/>
          </w:tcPr>
          <w:p w:rsidR="00740C31" w:rsidRPr="00074D80" w:rsidRDefault="00740C31" w:rsidP="00E8014E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</w:p>
        </w:tc>
      </w:tr>
      <w:tr w:rsidR="00740C31" w:rsidRPr="00E8014E" w:rsidTr="00740C31">
        <w:tc>
          <w:tcPr>
            <w:tcW w:w="816" w:type="dxa"/>
          </w:tcPr>
          <w:p w:rsidR="00740C31" w:rsidRPr="00857BFF" w:rsidRDefault="00740C31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8544" w:type="dxa"/>
            <w:gridSpan w:val="3"/>
          </w:tcPr>
          <w:p w:rsidR="00740C31" w:rsidRPr="00857BFF" w:rsidRDefault="00740C31" w:rsidP="00E8014E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المهارات الإدراكية</w:t>
            </w:r>
          </w:p>
        </w:tc>
      </w:tr>
      <w:tr w:rsidR="00740C31" w:rsidRPr="00E8014E" w:rsidTr="00740C31">
        <w:tc>
          <w:tcPr>
            <w:tcW w:w="816" w:type="dxa"/>
          </w:tcPr>
          <w:p w:rsidR="00740C31" w:rsidRPr="00857BFF" w:rsidRDefault="00740C31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2.1</w:t>
            </w:r>
          </w:p>
        </w:tc>
        <w:tc>
          <w:tcPr>
            <w:tcW w:w="2855" w:type="dxa"/>
          </w:tcPr>
          <w:p w:rsidR="00740C31" w:rsidRPr="00E8014E" w:rsidRDefault="00740C31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 تحليل النصوص الفقهية.</w:t>
            </w:r>
          </w:p>
        </w:tc>
        <w:tc>
          <w:tcPr>
            <w:tcW w:w="2854" w:type="dxa"/>
            <w:vMerge w:val="restart"/>
            <w:vAlign w:val="center"/>
          </w:tcPr>
          <w:p w:rsidR="00740C31" w:rsidRPr="00691B91" w:rsidRDefault="00740C31" w:rsidP="001448A7">
            <w:pPr>
              <w:pStyle w:val="ad"/>
              <w:numPr>
                <w:ilvl w:val="0"/>
                <w:numId w:val="5"/>
              </w:numPr>
              <w:tabs>
                <w:tab w:val="left" w:pos="192"/>
              </w:tabs>
              <w:bidi/>
              <w:ind w:left="360"/>
              <w:contextualSpacing w:val="0"/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الاختبار </w:t>
            </w:r>
            <w:proofErr w:type="gramStart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الشفوي .</w:t>
            </w:r>
            <w:proofErr w:type="gramEnd"/>
          </w:p>
          <w:p w:rsidR="00740C31" w:rsidRPr="00691B91" w:rsidRDefault="00740C31" w:rsidP="001448A7">
            <w:pPr>
              <w:pStyle w:val="ad"/>
              <w:numPr>
                <w:ilvl w:val="0"/>
                <w:numId w:val="5"/>
              </w:numP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</w:t>
            </w: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لاختبار </w:t>
            </w:r>
            <w:proofErr w:type="gramStart"/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التحريري</w:t>
            </w: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 .</w:t>
            </w:r>
            <w:proofErr w:type="gramEnd"/>
          </w:p>
          <w:p w:rsidR="00740C31" w:rsidRPr="00691B91" w:rsidRDefault="00740C31" w:rsidP="001448A7">
            <w:pPr>
              <w:pStyle w:val="ad"/>
              <w:numPr>
                <w:ilvl w:val="0"/>
                <w:numId w:val="5"/>
              </w:numP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تقرير عن ندوات وحلقات </w:t>
            </w:r>
            <w:proofErr w:type="gramStart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نقاش .</w:t>
            </w:r>
            <w:proofErr w:type="gramEnd"/>
          </w:p>
          <w:p w:rsidR="00740C31" w:rsidRPr="00691B91" w:rsidRDefault="00740C31" w:rsidP="001448A7">
            <w:pPr>
              <w:pStyle w:val="ad"/>
              <w:numPr>
                <w:ilvl w:val="0"/>
                <w:numId w:val="5"/>
              </w:numP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تقييم البحوث </w:t>
            </w:r>
            <w:proofErr w:type="gramStart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العلمية .</w:t>
            </w:r>
            <w:proofErr w:type="gramEnd"/>
          </w:p>
          <w:p w:rsidR="00740C31" w:rsidRPr="00691B91" w:rsidRDefault="00740C31" w:rsidP="001448A7">
            <w:pPr>
              <w:pStyle w:val="ad"/>
              <w:numPr>
                <w:ilvl w:val="0"/>
                <w:numId w:val="5"/>
              </w:numP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المناقشات </w:t>
            </w:r>
            <w:proofErr w:type="gramStart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الصفية .</w:t>
            </w:r>
            <w:proofErr w:type="gramEnd"/>
          </w:p>
          <w:p w:rsidR="00740C31" w:rsidRPr="00691B91" w:rsidRDefault="00740C31" w:rsidP="001448A7">
            <w:pPr>
              <w:pStyle w:val="ad"/>
              <w:numPr>
                <w:ilvl w:val="0"/>
                <w:numId w:val="5"/>
              </w:numPr>
              <w:tabs>
                <w:tab w:val="left" w:pos="243"/>
              </w:tabs>
              <w:bidi/>
              <w:ind w:left="50" w:hanging="27"/>
              <w:contextualSpacing w:val="0"/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ملاحظة الطلاب أثناء المناقشات وتحليل النصوص </w:t>
            </w:r>
            <w:proofErr w:type="gramStart"/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الفقهية .</w:t>
            </w:r>
            <w:proofErr w:type="gramEnd"/>
          </w:p>
          <w:p w:rsidR="00740C31" w:rsidRPr="00691B91" w:rsidRDefault="00740C31" w:rsidP="001448A7">
            <w:pPr>
              <w:pStyle w:val="ad"/>
              <w:numPr>
                <w:ilvl w:val="0"/>
                <w:numId w:val="5"/>
              </w:numPr>
              <w:tabs>
                <w:tab w:val="left" w:pos="192"/>
              </w:tabs>
              <w:bidi/>
              <w:ind w:left="50" w:hanging="27"/>
              <w:contextualSpacing w:val="0"/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التمارين </w:t>
            </w:r>
            <w:proofErr w:type="gramStart"/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المنزلية .</w:t>
            </w:r>
            <w:proofErr w:type="gramEnd"/>
          </w:p>
          <w:p w:rsidR="00740C31" w:rsidRPr="00691B91" w:rsidRDefault="00740C31" w:rsidP="001448A7">
            <w:pPr>
              <w:pStyle w:val="ad"/>
              <w:numPr>
                <w:ilvl w:val="0"/>
                <w:numId w:val="5"/>
              </w:numPr>
              <w:tabs>
                <w:tab w:val="left" w:pos="192"/>
              </w:tabs>
              <w:bidi/>
              <w:ind w:left="50" w:hanging="27"/>
              <w:contextualSpacing w:val="0"/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lastRenderedPageBreak/>
              <w:t xml:space="preserve">المناقشات </w:t>
            </w:r>
            <w:proofErr w:type="gramStart"/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الصفية .</w:t>
            </w:r>
            <w:proofErr w:type="gramEnd"/>
          </w:p>
          <w:p w:rsidR="00740C31" w:rsidRPr="00691B91" w:rsidRDefault="00740C31" w:rsidP="001448A7">
            <w:pPr>
              <w:pStyle w:val="ad"/>
              <w:numPr>
                <w:ilvl w:val="0"/>
                <w:numId w:val="5"/>
              </w:numPr>
              <w:tabs>
                <w:tab w:val="left" w:pos="180"/>
              </w:tabs>
              <w:bidi/>
              <w:ind w:left="50" w:hanging="27"/>
              <w:contextualSpacing w:val="0"/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 xml:space="preserve">تقييم </w:t>
            </w: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التطبيقي</w:t>
            </w: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ات الصفية</w:t>
            </w: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.</w:t>
            </w:r>
          </w:p>
          <w:p w:rsidR="00740C31" w:rsidRPr="00E8014E" w:rsidRDefault="00740C31" w:rsidP="00A07E77">
            <w:pPr>
              <w:pStyle w:val="ad"/>
              <w:numPr>
                <w:ilvl w:val="0"/>
                <w:numId w:val="5"/>
              </w:numPr>
              <w:pBdr>
                <w:bar w:val="nil"/>
              </w:pBdr>
              <w:tabs>
                <w:tab w:val="left" w:pos="180"/>
              </w:tabs>
              <w:bidi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40C31" w:rsidRPr="00E8014E" w:rsidRDefault="00740C31" w:rsidP="00E8014E">
            <w:pPr>
              <w:pBdr>
                <w:bar w:val="nil"/>
              </w:pBdr>
              <w:tabs>
                <w:tab w:val="left" w:pos="180"/>
              </w:tabs>
              <w:bidi/>
              <w:ind w:left="23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color w:val="00B050"/>
              </w:rPr>
              <w:lastRenderedPageBreak/>
              <w:t>xxx</w:t>
            </w:r>
          </w:p>
        </w:tc>
      </w:tr>
      <w:tr w:rsidR="00740C31" w:rsidRPr="00E8014E" w:rsidTr="00740C31">
        <w:tc>
          <w:tcPr>
            <w:tcW w:w="816" w:type="dxa"/>
          </w:tcPr>
          <w:p w:rsidR="00740C31" w:rsidRPr="00857BFF" w:rsidRDefault="00740C31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2.2</w:t>
            </w:r>
          </w:p>
        </w:tc>
        <w:tc>
          <w:tcPr>
            <w:tcW w:w="2855" w:type="dxa"/>
          </w:tcPr>
          <w:p w:rsidR="00740C31" w:rsidRPr="00E8014E" w:rsidRDefault="00740C31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أن يكون الطالب قادراً على إبداء الرأي وتمحيص المعلومة.</w:t>
            </w:r>
          </w:p>
        </w:tc>
        <w:tc>
          <w:tcPr>
            <w:tcW w:w="2854" w:type="dxa"/>
            <w:vMerge/>
          </w:tcPr>
          <w:p w:rsidR="00740C31" w:rsidRPr="00857BFF" w:rsidRDefault="00740C31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35" w:type="dxa"/>
          </w:tcPr>
          <w:p w:rsidR="00740C31" w:rsidRDefault="00740C31" w:rsidP="00745041">
            <w:pPr>
              <w:jc w:val="center"/>
            </w:pPr>
            <w:proofErr w:type="spellStart"/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740C31" w:rsidRPr="00E8014E" w:rsidTr="00740C31">
        <w:tc>
          <w:tcPr>
            <w:tcW w:w="816" w:type="dxa"/>
          </w:tcPr>
          <w:p w:rsidR="00740C31" w:rsidRPr="00857BFF" w:rsidRDefault="00740C31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2.3</w:t>
            </w:r>
          </w:p>
        </w:tc>
        <w:tc>
          <w:tcPr>
            <w:tcW w:w="2855" w:type="dxa"/>
          </w:tcPr>
          <w:p w:rsidR="00740C31" w:rsidRPr="00E8014E" w:rsidRDefault="00740C31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 xml:space="preserve">أن يكون الطالب قادراً على إظهار التعامل الحسن مع الخلاف </w:t>
            </w:r>
            <w:proofErr w:type="gramStart"/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وأنواعه .</w:t>
            </w:r>
            <w:proofErr w:type="gramEnd"/>
          </w:p>
        </w:tc>
        <w:tc>
          <w:tcPr>
            <w:tcW w:w="2854" w:type="dxa"/>
            <w:vMerge/>
          </w:tcPr>
          <w:p w:rsidR="00740C31" w:rsidRPr="00857BFF" w:rsidRDefault="00740C31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35" w:type="dxa"/>
          </w:tcPr>
          <w:p w:rsidR="00740C31" w:rsidRDefault="00740C31" w:rsidP="00745041">
            <w:pPr>
              <w:jc w:val="center"/>
            </w:pPr>
            <w:proofErr w:type="spellStart"/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740C31" w:rsidRPr="00E8014E" w:rsidTr="00740C31">
        <w:tc>
          <w:tcPr>
            <w:tcW w:w="816" w:type="dxa"/>
          </w:tcPr>
          <w:p w:rsidR="00740C31" w:rsidRPr="00857BFF" w:rsidRDefault="00740C31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>2.4</w:t>
            </w:r>
          </w:p>
        </w:tc>
        <w:tc>
          <w:tcPr>
            <w:tcW w:w="2855" w:type="dxa"/>
          </w:tcPr>
          <w:p w:rsidR="00740C31" w:rsidRPr="00E8014E" w:rsidRDefault="00740C31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 xml:space="preserve">أن يكون الطالب قادراً على استنباط سبب الخلاف </w:t>
            </w:r>
            <w:proofErr w:type="gramStart"/>
            <w:r w:rsidRPr="00285238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وثمرته</w:t>
            </w:r>
            <w:r>
              <w:rPr>
                <w:rFonts w:ascii="Traditional Arabic" w:hAnsi="Traditional Arabic" w:cs="Traditional Arabic" w:hint="cs"/>
                <w:color w:val="365F91" w:themeColor="accent1" w:themeShade="BF"/>
                <w:sz w:val="32"/>
                <w:szCs w:val="32"/>
                <w:rtl/>
              </w:rPr>
              <w:t xml:space="preserve"> .</w:t>
            </w:r>
            <w:proofErr w:type="gramEnd"/>
          </w:p>
        </w:tc>
        <w:tc>
          <w:tcPr>
            <w:tcW w:w="2854" w:type="dxa"/>
            <w:vMerge/>
          </w:tcPr>
          <w:p w:rsidR="00740C31" w:rsidRPr="00857BFF" w:rsidRDefault="00740C31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35" w:type="dxa"/>
          </w:tcPr>
          <w:p w:rsidR="00740C31" w:rsidRDefault="00740C31" w:rsidP="00745041">
            <w:pPr>
              <w:jc w:val="center"/>
            </w:pPr>
            <w:proofErr w:type="spellStart"/>
            <w:r w:rsidRPr="004C51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740C31" w:rsidRPr="00E8014E" w:rsidTr="00740C31">
        <w:tc>
          <w:tcPr>
            <w:tcW w:w="816" w:type="dxa"/>
          </w:tcPr>
          <w:p w:rsidR="00740C31" w:rsidRPr="00857BFF" w:rsidRDefault="00740C31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2.5</w:t>
            </w:r>
          </w:p>
        </w:tc>
        <w:tc>
          <w:tcPr>
            <w:tcW w:w="2855" w:type="dxa"/>
          </w:tcPr>
          <w:p w:rsidR="00740C31" w:rsidRPr="00E8014E" w:rsidRDefault="00740C31" w:rsidP="00E44CD5">
            <w:pPr>
              <w:bidi/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</w:rPr>
            </w:pPr>
            <w:r w:rsidRPr="00A35332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 xml:space="preserve">أن يكون الطالب </w:t>
            </w:r>
            <w:proofErr w:type="gramStart"/>
            <w:r w:rsidRPr="00A35332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>قادراً  على</w:t>
            </w:r>
            <w:proofErr w:type="gramEnd"/>
            <w:r w:rsidRPr="00A35332">
              <w:rPr>
                <w:rFonts w:ascii="Traditional Arabic" w:hAnsi="Traditional Arabic" w:cs="Traditional Arabic"/>
                <w:color w:val="365F91" w:themeColor="accent1" w:themeShade="BF"/>
                <w:sz w:val="32"/>
                <w:szCs w:val="32"/>
                <w:rtl/>
              </w:rPr>
              <w:t xml:space="preserve"> تنزيل المسائل على الواقع بعد تصورها.</w:t>
            </w:r>
          </w:p>
        </w:tc>
        <w:tc>
          <w:tcPr>
            <w:tcW w:w="2854" w:type="dxa"/>
            <w:vMerge/>
          </w:tcPr>
          <w:p w:rsidR="00740C31" w:rsidRPr="00857BFF" w:rsidRDefault="00740C31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35" w:type="dxa"/>
          </w:tcPr>
          <w:p w:rsidR="00740C31" w:rsidRDefault="00740C31" w:rsidP="00E14468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740C31" w:rsidRPr="00E8014E" w:rsidTr="00740C31">
        <w:tc>
          <w:tcPr>
            <w:tcW w:w="816" w:type="dxa"/>
            <w:vAlign w:val="center"/>
          </w:tcPr>
          <w:p w:rsidR="00740C31" w:rsidRPr="003B42CB" w:rsidRDefault="00740C31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2.6</w:t>
            </w:r>
          </w:p>
        </w:tc>
        <w:tc>
          <w:tcPr>
            <w:tcW w:w="2855" w:type="dxa"/>
            <w:vAlign w:val="center"/>
          </w:tcPr>
          <w:p w:rsidR="00740C31" w:rsidRPr="00134897" w:rsidRDefault="00740C31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قادراً على الموازنة بين الأقوال والأدلة.</w:t>
            </w:r>
          </w:p>
        </w:tc>
        <w:tc>
          <w:tcPr>
            <w:tcW w:w="2854" w:type="dxa"/>
            <w:vMerge/>
          </w:tcPr>
          <w:p w:rsidR="00740C31" w:rsidRPr="00857BFF" w:rsidRDefault="00740C31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35" w:type="dxa"/>
          </w:tcPr>
          <w:p w:rsidR="00740C31" w:rsidRDefault="00740C31" w:rsidP="00E14468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740C31" w:rsidRPr="00E8014E" w:rsidTr="00740C31">
        <w:tc>
          <w:tcPr>
            <w:tcW w:w="816" w:type="dxa"/>
            <w:vAlign w:val="center"/>
          </w:tcPr>
          <w:p w:rsidR="00740C31" w:rsidRPr="003B42CB" w:rsidRDefault="00740C31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2.7</w:t>
            </w:r>
          </w:p>
        </w:tc>
        <w:tc>
          <w:tcPr>
            <w:tcW w:w="2855" w:type="dxa"/>
          </w:tcPr>
          <w:p w:rsidR="00740C31" w:rsidRPr="00134897" w:rsidRDefault="00740C31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قادراً على تطبيق مهارة البحث العلمي وترتيب المعلومات من المصادر المختلفة.</w:t>
            </w:r>
          </w:p>
        </w:tc>
        <w:tc>
          <w:tcPr>
            <w:tcW w:w="2854" w:type="dxa"/>
            <w:vMerge/>
          </w:tcPr>
          <w:p w:rsidR="00740C31" w:rsidRPr="00857BFF" w:rsidRDefault="00740C31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35" w:type="dxa"/>
          </w:tcPr>
          <w:p w:rsidR="00740C31" w:rsidRDefault="00740C31" w:rsidP="00E14468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740C31" w:rsidRPr="00E8014E" w:rsidTr="00740C31">
        <w:tc>
          <w:tcPr>
            <w:tcW w:w="816" w:type="dxa"/>
            <w:vAlign w:val="center"/>
          </w:tcPr>
          <w:p w:rsidR="00740C31" w:rsidRPr="003B42CB" w:rsidRDefault="00740C31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2.8</w:t>
            </w:r>
          </w:p>
        </w:tc>
        <w:tc>
          <w:tcPr>
            <w:tcW w:w="2855" w:type="dxa"/>
          </w:tcPr>
          <w:p w:rsidR="00740C31" w:rsidRPr="00134897" w:rsidRDefault="00740C31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قادراً على إدراك الفروق الفقهية بين المسائل المتشابهة.</w:t>
            </w:r>
          </w:p>
        </w:tc>
        <w:tc>
          <w:tcPr>
            <w:tcW w:w="2854" w:type="dxa"/>
            <w:vMerge/>
          </w:tcPr>
          <w:p w:rsidR="00740C31" w:rsidRPr="00857BFF" w:rsidRDefault="00740C31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35" w:type="dxa"/>
          </w:tcPr>
          <w:p w:rsidR="00740C31" w:rsidRDefault="00740C31" w:rsidP="00E14468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740C31" w:rsidRPr="00E8014E" w:rsidTr="00740C31">
        <w:tc>
          <w:tcPr>
            <w:tcW w:w="816" w:type="dxa"/>
            <w:vAlign w:val="center"/>
          </w:tcPr>
          <w:p w:rsidR="00740C31" w:rsidRPr="003B42CB" w:rsidRDefault="00740C31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2،9</w:t>
            </w:r>
          </w:p>
        </w:tc>
        <w:tc>
          <w:tcPr>
            <w:tcW w:w="2855" w:type="dxa"/>
            <w:vAlign w:val="center"/>
          </w:tcPr>
          <w:p w:rsidR="00740C31" w:rsidRPr="00134897" w:rsidRDefault="00740C31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قادراً على استنباط الأحكام من النصوص الشرعية</w:t>
            </w:r>
          </w:p>
        </w:tc>
        <w:tc>
          <w:tcPr>
            <w:tcW w:w="2854" w:type="dxa"/>
            <w:vMerge/>
          </w:tcPr>
          <w:p w:rsidR="00740C31" w:rsidRPr="00857BFF" w:rsidRDefault="00740C31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35" w:type="dxa"/>
          </w:tcPr>
          <w:p w:rsidR="00740C31" w:rsidRDefault="00740C31" w:rsidP="00E14468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740C31" w:rsidRPr="00E8014E" w:rsidTr="00740C31">
        <w:tc>
          <w:tcPr>
            <w:tcW w:w="816" w:type="dxa"/>
            <w:vAlign w:val="center"/>
          </w:tcPr>
          <w:p w:rsidR="00740C31" w:rsidRPr="003B42CB" w:rsidRDefault="00740C31" w:rsidP="00E14468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2،10</w:t>
            </w:r>
          </w:p>
        </w:tc>
        <w:tc>
          <w:tcPr>
            <w:tcW w:w="2855" w:type="dxa"/>
            <w:vAlign w:val="center"/>
          </w:tcPr>
          <w:p w:rsidR="00740C31" w:rsidRPr="00134897" w:rsidRDefault="00740C31" w:rsidP="00E14468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  <w:lang w:val="en-US"/>
              </w:rPr>
            </w:pPr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يكون الطالب قادراً على تطبيق القواعد والأصول على فروع المسائل القديمة والمسائل </w:t>
            </w:r>
            <w:proofErr w:type="gramStart"/>
            <w:r w:rsidRPr="00A35332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المستجدة</w:t>
            </w:r>
            <w:r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  <w:lang w:val="en-US"/>
              </w:rPr>
              <w:t xml:space="preserve"> .</w:t>
            </w:r>
            <w:proofErr w:type="gramEnd"/>
          </w:p>
        </w:tc>
        <w:tc>
          <w:tcPr>
            <w:tcW w:w="2854" w:type="dxa"/>
            <w:vMerge/>
          </w:tcPr>
          <w:p w:rsidR="00740C31" w:rsidRPr="00857BFF" w:rsidRDefault="00740C31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35" w:type="dxa"/>
          </w:tcPr>
          <w:p w:rsidR="00740C31" w:rsidRDefault="00740C31" w:rsidP="00E14468">
            <w:pPr>
              <w:jc w:val="center"/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740C31" w:rsidRPr="00E8014E" w:rsidTr="00740C31">
        <w:tc>
          <w:tcPr>
            <w:tcW w:w="816" w:type="dxa"/>
            <w:vAlign w:val="center"/>
          </w:tcPr>
          <w:p w:rsidR="00740C31" w:rsidRPr="003B42CB" w:rsidRDefault="00740C31" w:rsidP="005B74C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2.11</w:t>
            </w:r>
          </w:p>
        </w:tc>
        <w:tc>
          <w:tcPr>
            <w:tcW w:w="2855" w:type="dxa"/>
            <w:vAlign w:val="center"/>
          </w:tcPr>
          <w:p w:rsidR="00740C31" w:rsidRPr="00134897" w:rsidRDefault="00740C31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F82A94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أن يكون الطالب قادرًا على صياغة الأحكام والأقوال صياغة الفقهية.</w:t>
            </w:r>
          </w:p>
        </w:tc>
        <w:tc>
          <w:tcPr>
            <w:tcW w:w="2854" w:type="dxa"/>
          </w:tcPr>
          <w:p w:rsidR="00740C31" w:rsidRPr="00857BFF" w:rsidRDefault="00740C31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835" w:type="dxa"/>
          </w:tcPr>
          <w:p w:rsidR="00740C31" w:rsidRPr="00E14468" w:rsidRDefault="00740C31" w:rsidP="00E14468">
            <w:pPr>
              <w:jc w:val="center"/>
              <w:rPr>
                <w:rFonts w:ascii="Traditional Arabic" w:hAnsi="Traditional Arabic" w:cs="Traditional Arabic"/>
                <w:color w:val="00B050"/>
                <w:lang w:val="en-US"/>
              </w:rPr>
            </w:pPr>
            <w:proofErr w:type="spellStart"/>
            <w:r w:rsidRPr="009A57E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740C31" w:rsidRPr="00E8014E" w:rsidTr="00740C31">
        <w:tc>
          <w:tcPr>
            <w:tcW w:w="816" w:type="dxa"/>
          </w:tcPr>
          <w:p w:rsidR="00740C31" w:rsidRPr="00857BFF" w:rsidRDefault="00740C31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val="en-US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8544" w:type="dxa"/>
            <w:gridSpan w:val="3"/>
          </w:tcPr>
          <w:p w:rsidR="00740C31" w:rsidRPr="00857BFF" w:rsidRDefault="00740C31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 xml:space="preserve">مهارات العلاقات الشخصية وتحمل المسؤولية </w:t>
            </w:r>
          </w:p>
        </w:tc>
      </w:tr>
      <w:tr w:rsidR="00740C31" w:rsidRPr="00E8014E" w:rsidTr="00740C31">
        <w:tc>
          <w:tcPr>
            <w:tcW w:w="816" w:type="dxa"/>
            <w:vAlign w:val="center"/>
          </w:tcPr>
          <w:p w:rsidR="00740C31" w:rsidRPr="003B42CB" w:rsidRDefault="00740C31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3.1</w:t>
            </w:r>
          </w:p>
        </w:tc>
        <w:tc>
          <w:tcPr>
            <w:tcW w:w="2855" w:type="dxa"/>
          </w:tcPr>
          <w:p w:rsidR="00740C31" w:rsidRPr="00134897" w:rsidRDefault="00740C31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التفاعل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من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خلال تكوين علاقات إيجابية مع الآخرين.</w:t>
            </w:r>
          </w:p>
        </w:tc>
        <w:tc>
          <w:tcPr>
            <w:tcW w:w="2854" w:type="dxa"/>
            <w:vMerge w:val="restart"/>
          </w:tcPr>
          <w:p w:rsidR="00740C31" w:rsidRPr="00E8014E" w:rsidRDefault="00740C31" w:rsidP="001448A7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192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740C31" w:rsidRDefault="00740C31" w:rsidP="00745041">
            <w:pPr>
              <w:jc w:val="center"/>
            </w:pPr>
            <w:proofErr w:type="spellStart"/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740C31" w:rsidRPr="00E8014E" w:rsidTr="00740C31">
        <w:tc>
          <w:tcPr>
            <w:tcW w:w="816" w:type="dxa"/>
            <w:vAlign w:val="center"/>
          </w:tcPr>
          <w:p w:rsidR="00740C31" w:rsidRPr="003B42CB" w:rsidRDefault="00740C31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3.2</w:t>
            </w:r>
          </w:p>
        </w:tc>
        <w:tc>
          <w:tcPr>
            <w:tcW w:w="2855" w:type="dxa"/>
          </w:tcPr>
          <w:p w:rsidR="00740C31" w:rsidRPr="00134897" w:rsidRDefault="00740C31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المساهمة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في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إدارة الحوار الفقهي.</w:t>
            </w:r>
          </w:p>
        </w:tc>
        <w:tc>
          <w:tcPr>
            <w:tcW w:w="2854" w:type="dxa"/>
            <w:vMerge/>
          </w:tcPr>
          <w:p w:rsidR="00740C31" w:rsidRPr="00E8014E" w:rsidRDefault="00740C31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35" w:type="dxa"/>
          </w:tcPr>
          <w:p w:rsidR="00740C31" w:rsidRDefault="00740C31" w:rsidP="00745041">
            <w:pPr>
              <w:jc w:val="center"/>
            </w:pPr>
            <w:proofErr w:type="spellStart"/>
            <w:r w:rsidRPr="00F37A4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740C31" w:rsidRPr="00E8014E" w:rsidTr="00740C31">
        <w:tc>
          <w:tcPr>
            <w:tcW w:w="816" w:type="dxa"/>
            <w:vAlign w:val="center"/>
          </w:tcPr>
          <w:p w:rsidR="00740C31" w:rsidRPr="003B42CB" w:rsidRDefault="00740C31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3.3</w:t>
            </w:r>
          </w:p>
        </w:tc>
        <w:tc>
          <w:tcPr>
            <w:tcW w:w="2855" w:type="dxa"/>
          </w:tcPr>
          <w:p w:rsidR="00740C31" w:rsidRPr="00134897" w:rsidRDefault="00740C31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تقبل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العمل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ضمن فريق عمل.</w:t>
            </w:r>
          </w:p>
        </w:tc>
        <w:tc>
          <w:tcPr>
            <w:tcW w:w="2854" w:type="dxa"/>
            <w:vMerge/>
          </w:tcPr>
          <w:p w:rsidR="00740C31" w:rsidRPr="00E8014E" w:rsidRDefault="00740C31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35" w:type="dxa"/>
          </w:tcPr>
          <w:p w:rsidR="00740C31" w:rsidRDefault="00740C31" w:rsidP="00745041">
            <w:pPr>
              <w:jc w:val="center"/>
            </w:pPr>
            <w:proofErr w:type="spellStart"/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740C31" w:rsidRPr="00E8014E" w:rsidTr="00740C31">
        <w:tc>
          <w:tcPr>
            <w:tcW w:w="816" w:type="dxa"/>
            <w:vAlign w:val="center"/>
          </w:tcPr>
          <w:p w:rsidR="00740C31" w:rsidRPr="003B42CB" w:rsidRDefault="00740C31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3.4</w:t>
            </w:r>
          </w:p>
        </w:tc>
        <w:tc>
          <w:tcPr>
            <w:tcW w:w="2855" w:type="dxa"/>
          </w:tcPr>
          <w:p w:rsidR="00740C31" w:rsidRPr="00134897" w:rsidRDefault="00740C31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الالتزام 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بإدارة الوقت.</w:t>
            </w:r>
          </w:p>
        </w:tc>
        <w:tc>
          <w:tcPr>
            <w:tcW w:w="2854" w:type="dxa"/>
            <w:vMerge/>
          </w:tcPr>
          <w:p w:rsidR="00740C31" w:rsidRPr="00E8014E" w:rsidRDefault="00740C31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35" w:type="dxa"/>
          </w:tcPr>
          <w:p w:rsidR="00740C31" w:rsidRDefault="00740C31" w:rsidP="00745041">
            <w:pPr>
              <w:jc w:val="center"/>
            </w:pPr>
            <w:proofErr w:type="spellStart"/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740C31" w:rsidRPr="00E8014E" w:rsidTr="00740C31">
        <w:tc>
          <w:tcPr>
            <w:tcW w:w="816" w:type="dxa"/>
            <w:vAlign w:val="center"/>
          </w:tcPr>
          <w:p w:rsidR="00740C31" w:rsidRPr="003B42CB" w:rsidRDefault="00740C31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3.5</w:t>
            </w:r>
          </w:p>
        </w:tc>
        <w:tc>
          <w:tcPr>
            <w:tcW w:w="2855" w:type="dxa"/>
          </w:tcPr>
          <w:p w:rsidR="00740C31" w:rsidRPr="00134897" w:rsidRDefault="00740C31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الالتزام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بالمعايير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الأخلاقية وآداب 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lastRenderedPageBreak/>
              <w:t>الخلاف الفقهي.</w:t>
            </w:r>
          </w:p>
        </w:tc>
        <w:tc>
          <w:tcPr>
            <w:tcW w:w="2854" w:type="dxa"/>
            <w:vMerge/>
          </w:tcPr>
          <w:p w:rsidR="00740C31" w:rsidRPr="00E8014E" w:rsidRDefault="00740C31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35" w:type="dxa"/>
          </w:tcPr>
          <w:p w:rsidR="00740C31" w:rsidRDefault="00740C31" w:rsidP="00745041">
            <w:pPr>
              <w:jc w:val="center"/>
            </w:pPr>
            <w:proofErr w:type="spellStart"/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740C31" w:rsidRPr="00E8014E" w:rsidTr="00740C31">
        <w:tc>
          <w:tcPr>
            <w:tcW w:w="816" w:type="dxa"/>
            <w:vAlign w:val="center"/>
          </w:tcPr>
          <w:p w:rsidR="00740C31" w:rsidRPr="003B42CB" w:rsidRDefault="00740C31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3.6</w:t>
            </w:r>
          </w:p>
        </w:tc>
        <w:tc>
          <w:tcPr>
            <w:tcW w:w="2855" w:type="dxa"/>
          </w:tcPr>
          <w:p w:rsidR="00740C31" w:rsidRPr="00134897" w:rsidRDefault="00740C31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تحمل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مسؤولية</w:t>
            </w:r>
            <w:proofErr w:type="spellEnd"/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التعلم </w:t>
            </w:r>
            <w:proofErr w:type="spellStart"/>
            <w:proofErr w:type="gramStart"/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الذاتي,</w:t>
            </w:r>
            <w:proofErr w:type="gramEnd"/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و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البحث عن المعلومات لتنمية مقدراته المعرفية.</w:t>
            </w:r>
          </w:p>
        </w:tc>
        <w:tc>
          <w:tcPr>
            <w:tcW w:w="2854" w:type="dxa"/>
            <w:vMerge/>
          </w:tcPr>
          <w:p w:rsidR="00740C31" w:rsidRPr="00E8014E" w:rsidRDefault="00740C31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35" w:type="dxa"/>
          </w:tcPr>
          <w:p w:rsidR="00740C31" w:rsidRDefault="00740C31" w:rsidP="00745041">
            <w:pPr>
              <w:jc w:val="center"/>
            </w:pPr>
            <w:proofErr w:type="spellStart"/>
            <w:r w:rsidRPr="00D312C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740C31" w:rsidRPr="00E8014E" w:rsidTr="00740C31">
        <w:tc>
          <w:tcPr>
            <w:tcW w:w="816" w:type="dxa"/>
            <w:vAlign w:val="center"/>
          </w:tcPr>
          <w:p w:rsidR="00740C31" w:rsidRPr="003B42CB" w:rsidRDefault="00740C31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3.7</w:t>
            </w:r>
          </w:p>
        </w:tc>
        <w:tc>
          <w:tcPr>
            <w:tcW w:w="2855" w:type="dxa"/>
          </w:tcPr>
          <w:p w:rsidR="00740C31" w:rsidRPr="00134897" w:rsidRDefault="00740C31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مهارات التواصل الفعال مع أستاذه وزملائه.</w:t>
            </w:r>
          </w:p>
        </w:tc>
        <w:tc>
          <w:tcPr>
            <w:tcW w:w="2854" w:type="dxa"/>
            <w:vMerge/>
          </w:tcPr>
          <w:p w:rsidR="00740C31" w:rsidRPr="00E8014E" w:rsidRDefault="00740C31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35" w:type="dxa"/>
          </w:tcPr>
          <w:p w:rsidR="00740C31" w:rsidRDefault="00740C31" w:rsidP="00E14468">
            <w:pPr>
              <w:jc w:val="center"/>
            </w:pPr>
            <w:proofErr w:type="spellStart"/>
            <w:r w:rsidRPr="003333E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740C31" w:rsidRPr="00E8014E" w:rsidTr="00740C31">
        <w:tc>
          <w:tcPr>
            <w:tcW w:w="816" w:type="dxa"/>
            <w:vAlign w:val="center"/>
          </w:tcPr>
          <w:p w:rsidR="00740C31" w:rsidRPr="003B42CB" w:rsidRDefault="00740C31" w:rsidP="00E14468">
            <w:pPr>
              <w:bidi/>
              <w:ind w:left="133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3.8</w:t>
            </w:r>
          </w:p>
        </w:tc>
        <w:tc>
          <w:tcPr>
            <w:tcW w:w="2855" w:type="dxa"/>
          </w:tcPr>
          <w:p w:rsidR="00740C31" w:rsidRPr="00134897" w:rsidRDefault="00740C31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تحمل</w:t>
            </w:r>
            <w:r w:rsidRPr="00134897">
              <w:rPr>
                <w:rFonts w:ascii="Traditional Arabic" w:eastAsia="AL-Mohanad Bold" w:hAnsi="Traditional Arabic" w:cs="Traditional Arabic" w:hint="cs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مسؤولية</w:t>
            </w:r>
            <w:proofErr w:type="spellEnd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 في جميع التكاليف </w:t>
            </w:r>
            <w:proofErr w:type="gram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والواجبات .</w:t>
            </w:r>
            <w:proofErr w:type="gramEnd"/>
          </w:p>
        </w:tc>
        <w:tc>
          <w:tcPr>
            <w:tcW w:w="2854" w:type="dxa"/>
            <w:vMerge/>
          </w:tcPr>
          <w:p w:rsidR="00740C31" w:rsidRPr="00E8014E" w:rsidRDefault="00740C31" w:rsidP="00E44CD5">
            <w:pPr>
              <w:bidi/>
              <w:jc w:val="both"/>
              <w:rPr>
                <w:rFonts w:ascii="Traditional Arabic" w:hAnsi="Traditional Arabic" w:cs="Traditional Arabic"/>
                <w:color w:val="365F91" w:themeColor="accent1" w:themeShade="BF"/>
                <w:sz w:val="36"/>
                <w:szCs w:val="36"/>
              </w:rPr>
            </w:pPr>
          </w:p>
        </w:tc>
        <w:tc>
          <w:tcPr>
            <w:tcW w:w="2835" w:type="dxa"/>
          </w:tcPr>
          <w:p w:rsidR="00740C31" w:rsidRDefault="00740C31" w:rsidP="00E14468">
            <w:pPr>
              <w:jc w:val="center"/>
            </w:pPr>
            <w:proofErr w:type="spellStart"/>
            <w:r w:rsidRPr="003333E0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740C31" w:rsidRPr="00E8014E" w:rsidTr="00740C31">
        <w:tc>
          <w:tcPr>
            <w:tcW w:w="816" w:type="dxa"/>
          </w:tcPr>
          <w:p w:rsidR="00740C31" w:rsidRPr="00857BFF" w:rsidRDefault="00740C31" w:rsidP="00E44CD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8544" w:type="dxa"/>
            <w:gridSpan w:val="3"/>
          </w:tcPr>
          <w:p w:rsidR="00740C31" w:rsidRPr="00857BFF" w:rsidRDefault="00740C31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مهارات الاتصال ومهارات تقنية المعلومات والمهارات العددية</w:t>
            </w:r>
          </w:p>
        </w:tc>
      </w:tr>
      <w:tr w:rsidR="00740C31" w:rsidRPr="00E8014E" w:rsidTr="00740C31">
        <w:tc>
          <w:tcPr>
            <w:tcW w:w="816" w:type="dxa"/>
          </w:tcPr>
          <w:p w:rsidR="00740C31" w:rsidRPr="00857BFF" w:rsidRDefault="00740C31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4.1</w:t>
            </w:r>
          </w:p>
        </w:tc>
        <w:tc>
          <w:tcPr>
            <w:tcW w:w="2855" w:type="dxa"/>
            <w:vAlign w:val="center"/>
          </w:tcPr>
          <w:p w:rsidR="00740C31" w:rsidRPr="00134897" w:rsidRDefault="00740C31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يكون الطالب قادرًا على التواصل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شفويًا من خلال العرض والإلقاء.</w:t>
            </w:r>
          </w:p>
        </w:tc>
        <w:tc>
          <w:tcPr>
            <w:tcW w:w="2854" w:type="dxa"/>
            <w:vMerge w:val="restart"/>
            <w:vAlign w:val="center"/>
          </w:tcPr>
          <w:p w:rsidR="00740C31" w:rsidRPr="001448A7" w:rsidRDefault="00740C31" w:rsidP="001448A7">
            <w:pPr>
              <w:tabs>
                <w:tab w:val="left" w:pos="192"/>
              </w:tabs>
              <w:bidi/>
              <w:ind w:left="142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</w:rPr>
              <w:t>1.</w:t>
            </w:r>
            <w:r w:rsidRPr="001448A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تقويم أداء الطالب أثناء عمل </w:t>
            </w:r>
            <w:proofErr w:type="gramStart"/>
            <w:r w:rsidRPr="001448A7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المجموعة .</w:t>
            </w:r>
            <w:proofErr w:type="gramEnd"/>
          </w:p>
          <w:p w:rsidR="00740C31" w:rsidRPr="00691B91" w:rsidRDefault="00740C31" w:rsidP="001448A7">
            <w:pPr>
              <w:pStyle w:val="ad"/>
              <w:numPr>
                <w:ilvl w:val="0"/>
                <w:numId w:val="7"/>
              </w:numPr>
              <w:tabs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proofErr w:type="gramStart"/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ملاحظة  أداء</w:t>
            </w:r>
            <w:proofErr w:type="gramEnd"/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 الطلاب أثناء المناقشة والحوار الفقهي .</w:t>
            </w:r>
          </w:p>
          <w:p w:rsidR="00740C31" w:rsidRPr="00691B91" w:rsidRDefault="00740C31" w:rsidP="001448A7">
            <w:pPr>
              <w:pStyle w:val="ad"/>
              <w:numPr>
                <w:ilvl w:val="0"/>
                <w:numId w:val="7"/>
              </w:numPr>
              <w:tabs>
                <w:tab w:val="left" w:pos="50"/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 xml:space="preserve">مراقبة مدى التزام الطالب بإنجاز المهام في الوقت </w:t>
            </w:r>
            <w:proofErr w:type="gramStart"/>
            <w:r w:rsidRPr="00691B91"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</w:rPr>
              <w:t>المحدد .</w:t>
            </w:r>
            <w:proofErr w:type="gramEnd"/>
          </w:p>
          <w:p w:rsidR="00740C31" w:rsidRPr="00691B91" w:rsidRDefault="00740C31" w:rsidP="001448A7">
            <w:pPr>
              <w:pStyle w:val="ad"/>
              <w:numPr>
                <w:ilvl w:val="0"/>
                <w:numId w:val="7"/>
              </w:numPr>
              <w:tabs>
                <w:tab w:val="left" w:pos="50"/>
                <w:tab w:val="left" w:pos="101"/>
                <w:tab w:val="left" w:pos="243"/>
                <w:tab w:val="left" w:pos="1236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lang w:val="en-US"/>
              </w:rPr>
            </w:pPr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 xml:space="preserve">تقييم المناظرات </w:t>
            </w:r>
            <w:proofErr w:type="gramStart"/>
            <w:r w:rsidRPr="00691B91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العلمية .</w:t>
            </w:r>
            <w:proofErr w:type="gramEnd"/>
          </w:p>
          <w:p w:rsidR="00740C31" w:rsidRPr="001448A7" w:rsidRDefault="00740C31" w:rsidP="001448A7">
            <w:pPr>
              <w:pStyle w:val="ad"/>
              <w:numPr>
                <w:ilvl w:val="0"/>
                <w:numId w:val="7"/>
              </w:numPr>
              <w:pBdr>
                <w:bar w:val="nil"/>
              </w:pBdr>
              <w:tabs>
                <w:tab w:val="left" w:pos="192"/>
                <w:tab w:val="left" w:pos="333"/>
              </w:tabs>
              <w:bidi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r w:rsidRPr="001448A7">
              <w:rPr>
                <w:rFonts w:ascii="Traditional Arabic" w:hAnsi="Traditional Arabic" w:cs="Traditional Arabic" w:hint="cs"/>
                <w:color w:val="365F91" w:themeColor="accent1" w:themeShade="BF"/>
                <w:sz w:val="28"/>
                <w:szCs w:val="28"/>
                <w:rtl/>
                <w:lang w:val="en-US"/>
              </w:rPr>
              <w:t>ملاحظة ملف الإنجاز ومدى التزام الطالب بجمع ما طلب منه وتسليمه في الموعد</w:t>
            </w:r>
          </w:p>
        </w:tc>
        <w:tc>
          <w:tcPr>
            <w:tcW w:w="2835" w:type="dxa"/>
          </w:tcPr>
          <w:p w:rsidR="00740C31" w:rsidRDefault="00740C31" w:rsidP="00E8014E">
            <w:pPr>
              <w:jc w:val="center"/>
            </w:pPr>
            <w:proofErr w:type="spellStart"/>
            <w:r w:rsidRPr="004F39A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740C31" w:rsidRPr="00E8014E" w:rsidTr="00740C31">
        <w:tc>
          <w:tcPr>
            <w:tcW w:w="816" w:type="dxa"/>
          </w:tcPr>
          <w:p w:rsidR="00740C31" w:rsidRPr="00857BFF" w:rsidRDefault="00740C31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4.2</w:t>
            </w:r>
          </w:p>
        </w:tc>
        <w:tc>
          <w:tcPr>
            <w:tcW w:w="2855" w:type="dxa"/>
          </w:tcPr>
          <w:p w:rsidR="00740C31" w:rsidRPr="00134897" w:rsidRDefault="00740C31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في البحث الفقهي.</w:t>
            </w:r>
          </w:p>
        </w:tc>
        <w:tc>
          <w:tcPr>
            <w:tcW w:w="2854" w:type="dxa"/>
            <w:vMerge/>
          </w:tcPr>
          <w:p w:rsidR="00740C31" w:rsidRPr="00E8014E" w:rsidRDefault="00740C31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35" w:type="dxa"/>
          </w:tcPr>
          <w:p w:rsidR="00740C31" w:rsidRDefault="00740C31" w:rsidP="00E8014E">
            <w:pPr>
              <w:jc w:val="center"/>
            </w:pPr>
            <w:proofErr w:type="spellStart"/>
            <w:r w:rsidRPr="004F39AE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740C31" w:rsidRPr="00E8014E" w:rsidTr="00740C31">
        <w:tc>
          <w:tcPr>
            <w:tcW w:w="816" w:type="dxa"/>
          </w:tcPr>
          <w:p w:rsidR="00740C31" w:rsidRPr="00857BFF" w:rsidRDefault="00740C31" w:rsidP="00E44CD5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57BFF">
              <w:rPr>
                <w:rFonts w:ascii="Traditional Arabic" w:hAnsi="Traditional Arabic" w:cs="Traditional Arabic"/>
                <w:sz w:val="36"/>
                <w:szCs w:val="36"/>
                <w:rtl/>
              </w:rPr>
              <w:t>4.3</w:t>
            </w:r>
          </w:p>
        </w:tc>
        <w:tc>
          <w:tcPr>
            <w:tcW w:w="2855" w:type="dxa"/>
          </w:tcPr>
          <w:p w:rsidR="00740C31" w:rsidRPr="00134897" w:rsidRDefault="00740C31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في التواصل مع أستاذه وزملائه.</w:t>
            </w:r>
          </w:p>
        </w:tc>
        <w:tc>
          <w:tcPr>
            <w:tcW w:w="2854" w:type="dxa"/>
            <w:vMerge/>
          </w:tcPr>
          <w:p w:rsidR="00740C31" w:rsidRPr="00E8014E" w:rsidRDefault="00740C31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35" w:type="dxa"/>
          </w:tcPr>
          <w:p w:rsidR="00740C31" w:rsidRDefault="00740C31" w:rsidP="00E14468">
            <w:pPr>
              <w:jc w:val="center"/>
            </w:pPr>
            <w:proofErr w:type="spellStart"/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740C31" w:rsidRPr="00E8014E" w:rsidTr="00740C31">
        <w:tc>
          <w:tcPr>
            <w:tcW w:w="816" w:type="dxa"/>
            <w:vAlign w:val="center"/>
          </w:tcPr>
          <w:p w:rsidR="00740C31" w:rsidRPr="003B42CB" w:rsidRDefault="00740C31" w:rsidP="005B74C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2855" w:type="dxa"/>
          </w:tcPr>
          <w:p w:rsidR="00740C31" w:rsidRPr="00134897" w:rsidRDefault="00740C31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استخدام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التقنية</w:t>
            </w:r>
            <w:proofErr w:type="spellEnd"/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 xml:space="preserve"> في متطلبات المقرر والحصول على المعلومات الحديثة.</w:t>
            </w:r>
          </w:p>
        </w:tc>
        <w:tc>
          <w:tcPr>
            <w:tcW w:w="2854" w:type="dxa"/>
            <w:vMerge/>
          </w:tcPr>
          <w:p w:rsidR="00740C31" w:rsidRPr="00E8014E" w:rsidRDefault="00740C31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35" w:type="dxa"/>
          </w:tcPr>
          <w:p w:rsidR="00740C31" w:rsidRDefault="00740C31" w:rsidP="00E14468">
            <w:pPr>
              <w:jc w:val="center"/>
            </w:pPr>
            <w:proofErr w:type="spellStart"/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740C31" w:rsidRPr="00E8014E" w:rsidTr="00740C31">
        <w:tc>
          <w:tcPr>
            <w:tcW w:w="816" w:type="dxa"/>
            <w:vAlign w:val="center"/>
          </w:tcPr>
          <w:p w:rsidR="00740C31" w:rsidRPr="003B42CB" w:rsidRDefault="00740C31" w:rsidP="005B74C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2855" w:type="dxa"/>
            <w:vAlign w:val="center"/>
          </w:tcPr>
          <w:p w:rsidR="00740C31" w:rsidRPr="00134897" w:rsidRDefault="00740C31" w:rsidP="005B74CF">
            <w:pPr>
              <w:tabs>
                <w:tab w:val="num" w:pos="2138"/>
              </w:tabs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lang w:val="en-US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</w:t>
            </w:r>
            <w:proofErr w:type="spellStart"/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>استخدام</w:t>
            </w: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التقنيةفي</w:t>
            </w:r>
            <w:proofErr w:type="spellEnd"/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 تقديم الواجبات </w:t>
            </w:r>
            <w:proofErr w:type="gramStart"/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>والتقارير .</w:t>
            </w:r>
            <w:proofErr w:type="gramEnd"/>
          </w:p>
        </w:tc>
        <w:tc>
          <w:tcPr>
            <w:tcW w:w="2854" w:type="dxa"/>
            <w:vMerge/>
          </w:tcPr>
          <w:p w:rsidR="00740C31" w:rsidRPr="00E8014E" w:rsidRDefault="00740C31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35" w:type="dxa"/>
          </w:tcPr>
          <w:p w:rsidR="00740C31" w:rsidRDefault="00740C31" w:rsidP="00E14468">
            <w:pPr>
              <w:jc w:val="center"/>
            </w:pPr>
            <w:proofErr w:type="spellStart"/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740C31" w:rsidRPr="00E8014E" w:rsidTr="00740C31">
        <w:tc>
          <w:tcPr>
            <w:tcW w:w="816" w:type="dxa"/>
            <w:vAlign w:val="center"/>
          </w:tcPr>
          <w:p w:rsidR="00740C31" w:rsidRPr="003B42CB" w:rsidRDefault="00740C31" w:rsidP="005B74CF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42CB">
              <w:rPr>
                <w:rFonts w:ascii="Traditional Arabic" w:hAnsi="Traditional Arabic" w:cs="Traditional Arabic"/>
                <w:sz w:val="28"/>
                <w:szCs w:val="28"/>
                <w:rtl/>
              </w:rPr>
              <w:t>4.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2855" w:type="dxa"/>
          </w:tcPr>
          <w:p w:rsidR="00740C31" w:rsidRPr="00134897" w:rsidRDefault="00740C31" w:rsidP="005B74CF">
            <w:pPr>
              <w:bidi/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</w:rPr>
            </w:pPr>
            <w:r w:rsidRPr="00134897">
              <w:rPr>
                <w:rFonts w:ascii="Traditional Arabic" w:hAnsi="Traditional Arabic" w:cs="Traditional Arabic"/>
                <w:color w:val="4F81BD" w:themeColor="accent1"/>
                <w:sz w:val="28"/>
                <w:szCs w:val="28"/>
                <w:rtl/>
              </w:rPr>
              <w:t xml:space="preserve">أن </w:t>
            </w:r>
            <w:r w:rsidRPr="00134897">
              <w:rPr>
                <w:rFonts w:ascii="Traditional Arabic" w:hAnsi="Traditional Arabic" w:cs="Traditional Arabic" w:hint="cs"/>
                <w:color w:val="4F81BD" w:themeColor="accent1"/>
                <w:sz w:val="28"/>
                <w:szCs w:val="28"/>
                <w:rtl/>
              </w:rPr>
              <w:t xml:space="preserve">يكون الطالب قادرًا على التواصل </w:t>
            </w:r>
            <w:r w:rsidRPr="00134897">
              <w:rPr>
                <w:rFonts w:ascii="Traditional Arabic" w:eastAsia="AL-Mohanad Bold" w:hAnsi="Traditional Arabic" w:cs="Traditional Arabic"/>
                <w:color w:val="4F81BD" w:themeColor="accent1"/>
                <w:sz w:val="28"/>
                <w:szCs w:val="28"/>
                <w:bdr w:val="none" w:sz="0" w:space="0" w:color="auto" w:frame="1"/>
                <w:rtl/>
                <w:lang w:val="ar-SA"/>
              </w:rPr>
              <w:t>كتابيًا من خلال التقارير.</w:t>
            </w:r>
          </w:p>
        </w:tc>
        <w:tc>
          <w:tcPr>
            <w:tcW w:w="2854" w:type="dxa"/>
            <w:vMerge/>
          </w:tcPr>
          <w:p w:rsidR="00740C31" w:rsidRPr="00E8014E" w:rsidRDefault="00740C31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  <w:rtl/>
                <w:lang w:val="en-US"/>
              </w:rPr>
            </w:pPr>
          </w:p>
        </w:tc>
        <w:tc>
          <w:tcPr>
            <w:tcW w:w="2835" w:type="dxa"/>
          </w:tcPr>
          <w:p w:rsidR="00740C31" w:rsidRDefault="00740C31" w:rsidP="00E14468">
            <w:pPr>
              <w:jc w:val="center"/>
            </w:pPr>
            <w:proofErr w:type="spellStart"/>
            <w:r w:rsidRPr="00D1070A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76957" w:rsidRPr="00E8014E" w:rsidRDefault="00FA2937" w:rsidP="00ED1754">
      <w:pPr>
        <w:bidi/>
        <w:jc w:val="both"/>
        <w:rPr>
          <w:rFonts w:ascii="Traditional Arabic" w:hAnsi="Traditional Arabic" w:cs="Traditional Arabic"/>
          <w:color w:val="FF0000"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  <w:t>ملاحظة:</w:t>
      </w:r>
      <w:r w:rsidR="00ED1754" w:rsidRPr="00ED1754">
        <w:rPr>
          <w:rFonts w:ascii="Traditional Arabic" w:hAnsi="Traditional Arabic" w:cs="Traditional Arabic" w:hint="cs"/>
          <w:color w:val="FF0000"/>
          <w:rtl/>
        </w:rPr>
        <w:t xml:space="preserve"> </w:t>
      </w:r>
      <w:r w:rsidR="00ED1754">
        <w:rPr>
          <w:rFonts w:ascii="Traditional Arabic" w:hAnsi="Traditional Arabic" w:cs="Traditional Arabic" w:hint="cs"/>
          <w:color w:val="FF0000"/>
          <w:rtl/>
        </w:rPr>
        <w:t xml:space="preserve">في كل مخرج تعليمي في المقرر يمكن تحليل التقييم لمستوى اكتساب الطلاب له من خلال تقييم </w:t>
      </w:r>
      <w:proofErr w:type="gramStart"/>
      <w:r w:rsidR="00ED1754">
        <w:rPr>
          <w:rFonts w:ascii="Traditional Arabic" w:hAnsi="Traditional Arabic" w:cs="Traditional Arabic" w:hint="cs"/>
          <w:color w:val="FF0000"/>
          <w:rtl/>
        </w:rPr>
        <w:t>( نتائج</w:t>
      </w:r>
      <w:proofErr w:type="gramEnd"/>
      <w:r w:rsidR="00ED1754">
        <w:rPr>
          <w:rFonts w:ascii="Traditional Arabic" w:hAnsi="Traditional Arabic" w:cs="Traditional Arabic" w:hint="cs"/>
          <w:color w:val="FF0000"/>
          <w:rtl/>
        </w:rPr>
        <w:t xml:space="preserve"> أداء الطلاب ) في هذا المخرج ويتم ذلك باستخدام مؤشر أداء للمخرج التعليمي : ( مثلا 70% من الطلاب أحرزوا 80% من درجة السؤال الذي يقيس المخرج )  أو أي طريقة لا </w:t>
      </w:r>
      <w:proofErr w:type="spellStart"/>
      <w:r w:rsidR="00ED1754">
        <w:rPr>
          <w:rFonts w:ascii="Traditional Arabic" w:hAnsi="Traditional Arabic" w:cs="Traditional Arabic" w:hint="cs"/>
          <w:color w:val="FF0000"/>
          <w:rtl/>
        </w:rPr>
        <w:t>حتساب</w:t>
      </w:r>
      <w:proofErr w:type="spellEnd"/>
      <w:r w:rsidR="00ED1754">
        <w:rPr>
          <w:rFonts w:ascii="Traditional Arabic" w:hAnsi="Traditional Arabic" w:cs="Traditional Arabic" w:hint="cs"/>
          <w:color w:val="FF0000"/>
          <w:rtl/>
        </w:rPr>
        <w:t xml:space="preserve"> الدرجات بما يتناسب مع طبيعة الأعمال أو الاختبارات محل التقييم </w:t>
      </w:r>
      <w:r w:rsidR="00ED1754" w:rsidRPr="00E8014E">
        <w:rPr>
          <w:rFonts w:ascii="Traditional Arabic" w:hAnsi="Traditional Arabic" w:cs="Traditional Arabic"/>
          <w:color w:val="FF0000"/>
          <w:sz w:val="28"/>
          <w:szCs w:val="28"/>
          <w:rtl/>
        </w:rPr>
        <w:t>.</w:t>
      </w:r>
    </w:p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B82FD8" w:rsidRPr="00E8014E" w:rsidTr="00A232A5">
        <w:trPr>
          <w:trHeight w:val="1828"/>
          <w:jc w:val="center"/>
        </w:trPr>
        <w:tc>
          <w:tcPr>
            <w:tcW w:w="9360" w:type="dxa"/>
          </w:tcPr>
          <w:p w:rsidR="00B82FD8" w:rsidRPr="00E8014E" w:rsidRDefault="00B82FD8" w:rsidP="00DA1D6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spellStart"/>
            <w:r w:rsidRPr="00E8014E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>لخَّص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الإجراءات</w:t>
            </w:r>
            <w:r w:rsidR="00A27A0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التي</w:t>
            </w:r>
            <w:proofErr w:type="spellEnd"/>
            <w:r w:rsidR="00A27A0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توصي بها </w:t>
            </w:r>
            <w:r w:rsidR="00C44AF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من أجل تحسين 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استراتيجيات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التدريس بناءً على نتائج </w:t>
            </w:r>
            <w:r w:rsidR="009B1C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عمليات التقويم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في الجدول أعلاه</w:t>
            </w:r>
            <w:r w:rsidR="00DA1D6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رقم (3)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:rsidR="00C11C6A" w:rsidRPr="00E8014E" w:rsidRDefault="00C11C6A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F1201E" w:rsidRPr="00E8014E" w:rsidRDefault="00F1201E" w:rsidP="00BC175B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1"/>
        <w:gridCol w:w="838"/>
        <w:gridCol w:w="715"/>
        <w:gridCol w:w="3296"/>
      </w:tblGrid>
      <w:tr w:rsidR="00B82FD8" w:rsidRPr="00E8014E" w:rsidTr="008D3E54">
        <w:trPr>
          <w:cantSplit/>
        </w:trPr>
        <w:tc>
          <w:tcPr>
            <w:tcW w:w="9360" w:type="dxa"/>
            <w:gridSpan w:val="4"/>
          </w:tcPr>
          <w:p w:rsidR="00B82FD8" w:rsidRPr="00E8014E" w:rsidRDefault="00B82FD8" w:rsidP="00DA1D67">
            <w:pPr>
              <w:bidi/>
              <w:ind w:left="252" w:hanging="252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4.مدى ف</w:t>
            </w:r>
            <w:r w:rsidR="00905B59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اعلي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ة استراتيجيات التدريس المستخدمة لتحقيق مخرجات التعلم </w:t>
            </w:r>
            <w:r w:rsidR="00DA1D6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المستهدفة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كما هي موضحة في توصيف المقرر (انظر استراتيجيات التدريس المخطط لها المذكورة في توصيف المقرر بالإضافة إلى وصف مجالات مخرجات التعلم في وثيقة 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b/>
                <w:bCs/>
                <w:i/>
                <w:iCs/>
                <w:color w:val="FF0000"/>
                <w:sz w:val="28"/>
                <w:szCs w:val="28"/>
                <w:rtl/>
              </w:rPr>
              <w:t>الإطار الوطني للمؤهلات</w:t>
            </w:r>
            <w:r w:rsidR="007865A0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"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):</w:t>
            </w:r>
          </w:p>
        </w:tc>
      </w:tr>
      <w:tr w:rsidR="00B82FD8" w:rsidRPr="00E8014E" w:rsidTr="00E44CD5">
        <w:trPr>
          <w:cantSplit/>
          <w:trHeight w:val="575"/>
        </w:trPr>
        <w:tc>
          <w:tcPr>
            <w:tcW w:w="4554" w:type="dxa"/>
            <w:vMerge w:val="restart"/>
            <w:shd w:val="clear" w:color="auto" w:fill="D9D9D9"/>
            <w:vAlign w:val="center"/>
          </w:tcPr>
          <w:p w:rsidR="00B82FD8" w:rsidRPr="00E8014E" w:rsidRDefault="00B82FD8" w:rsidP="00275207">
            <w:pPr>
              <w:shd w:val="clear" w:color="auto" w:fill="D9D9D9"/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قائمة استراتيجيات التدريس المذكورة في توصيف المقرر</w:t>
            </w:r>
          </w:p>
        </w:tc>
        <w:tc>
          <w:tcPr>
            <w:tcW w:w="1482" w:type="dxa"/>
            <w:gridSpan w:val="2"/>
            <w:shd w:val="clear" w:color="auto" w:fill="D9D9D9"/>
          </w:tcPr>
          <w:p w:rsidR="00B82FD8" w:rsidRPr="00E8014E" w:rsidRDefault="00B82FD8" w:rsidP="008F22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هل كانت فاعلة؟</w:t>
            </w:r>
          </w:p>
        </w:tc>
        <w:tc>
          <w:tcPr>
            <w:tcW w:w="3324" w:type="dxa"/>
            <w:vMerge w:val="restart"/>
            <w:shd w:val="clear" w:color="auto" w:fill="D9D9D9"/>
            <w:vAlign w:val="center"/>
          </w:tcPr>
          <w:p w:rsidR="00B82FD8" w:rsidRPr="00E8014E" w:rsidRDefault="00B82FD8" w:rsidP="00F41D8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الصعوبات التي أعاقت استخدام استراتيجيات التدريس، والإجراءات المقترحة للتعامل معها</w:t>
            </w:r>
            <w:r w:rsidR="00FA2937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E44CD5">
        <w:trPr>
          <w:cantSplit/>
          <w:trHeight w:val="465"/>
        </w:trPr>
        <w:tc>
          <w:tcPr>
            <w:tcW w:w="455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لا</w:t>
            </w:r>
          </w:p>
        </w:tc>
        <w:tc>
          <w:tcPr>
            <w:tcW w:w="716" w:type="dxa"/>
            <w:shd w:val="clear" w:color="auto" w:fill="D9D9D9"/>
          </w:tcPr>
          <w:p w:rsidR="00B82FD8" w:rsidRPr="00E8014E" w:rsidRDefault="00B82FD8" w:rsidP="002752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نعم</w:t>
            </w:r>
          </w:p>
        </w:tc>
        <w:tc>
          <w:tcPr>
            <w:tcW w:w="3324" w:type="dxa"/>
            <w:vMerge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E44CD5" w:rsidRPr="00E8014E" w:rsidTr="00E44CD5">
        <w:trPr>
          <w:cantSplit/>
          <w:trHeight w:val="1385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المحاضرات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الصفية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الحوار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والنقاش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القراءة داخل القاعة في المراجع مع التحليل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والشرح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تلخيص المعلومات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 والرسومات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الشجرية 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وعرضها</w:t>
            </w:r>
            <w:proofErr w:type="gramEnd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بأجهزة العرض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تبادل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الأدوار 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العصف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الذهني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الاكتشاف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المعرفي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التعلم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الذاتي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2"/>
              </w:numPr>
              <w:pBdr>
                <w:bar w:val="nil"/>
              </w:pBdr>
              <w:tabs>
                <w:tab w:val="left" w:pos="41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القراءة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الخارجية .</w:t>
            </w:r>
            <w:proofErr w:type="gramEnd"/>
          </w:p>
          <w:p w:rsidR="00E44CD5" w:rsidRPr="00E44CD5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</w:rPr>
            </w:pPr>
            <w:proofErr w:type="spellStart"/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الواجبات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المنزلية</w:t>
            </w:r>
            <w:proofErr w:type="spellEnd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  <w:proofErr w:type="gramEnd"/>
          </w:p>
        </w:tc>
        <w:tc>
          <w:tcPr>
            <w:tcW w:w="766" w:type="dxa"/>
          </w:tcPr>
          <w:p w:rsid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</w:t>
            </w:r>
            <w:r w:rsidR="00E44CD5"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  <w:proofErr w:type="spellEnd"/>
          </w:p>
          <w:p w:rsidR="005F0ACC" w:rsidRPr="005F0ACC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</w:pPr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</w:t>
            </w:r>
            <w:r w:rsidR="00E44CD5"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</w:t>
            </w:r>
          </w:p>
          <w:p w:rsidR="005F0ACC" w:rsidRPr="00E44CD5" w:rsidRDefault="005F0ACC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</w:p>
        </w:tc>
      </w:tr>
      <w:tr w:rsidR="00E44CD5" w:rsidRPr="00E8014E" w:rsidTr="00E44CD5">
        <w:trPr>
          <w:cantSplit/>
          <w:trHeight w:val="1390"/>
        </w:trPr>
        <w:tc>
          <w:tcPr>
            <w:tcW w:w="4554" w:type="dxa"/>
            <w:vAlign w:val="center"/>
          </w:tcPr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lastRenderedPageBreak/>
              <w:t>الحوار والنقاش.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تحليل وتفسير المادة العلمية المقروءة داخل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القاعة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البحث العلمي في المصادر وقواعد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المعلومات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التعليم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التعاوني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ضرب الأمثلة والشواهد.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مهارة التقسيم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والتصنيف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المحاضرات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الصفية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مجموعات النقاش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الصغيرة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الزيارات الميدانية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 للمعمل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الثقافي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التطبيقات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الصفية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عرض نماذج بحثية للمحاكاة أو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النقد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حل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المشكلات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المناظرات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دراسة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المقالات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4"/>
              </w:numPr>
              <w:pBdr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both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التمارين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المنزلية .</w:t>
            </w:r>
            <w:proofErr w:type="gramEnd"/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90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إشراك الطلاب في </w:t>
            </w:r>
            <w:proofErr w:type="spellStart"/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المناشطالجماعية</w:t>
            </w:r>
            <w:proofErr w:type="spellEnd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تأليف فرق عمل لإنجاز التمارين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المنزلية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تكليف الطلاب بالإشراف على المناشط غير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الصفية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عقد المناظرات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العلمية 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rtl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ملف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الانجاز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230"/>
                <w:tab w:val="left" w:pos="666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التمارين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المنزلية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البحوث العلمية الفردية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والجماعية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6"/>
              </w:numPr>
              <w:pBdr>
                <w:bar w:val="nil"/>
              </w:pBdr>
              <w:tabs>
                <w:tab w:val="left" w:pos="120"/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تكليف الطلاب بالنظر في بعض المسائل ودراستها.</w:t>
            </w:r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  <w:tr w:rsidR="00E44CD5" w:rsidRPr="00E8014E" w:rsidTr="00E44CD5">
        <w:trPr>
          <w:cantSplit/>
          <w:trHeight w:val="1322"/>
        </w:trPr>
        <w:tc>
          <w:tcPr>
            <w:tcW w:w="4554" w:type="dxa"/>
          </w:tcPr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الحوار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والنقاش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 xml:space="preserve">التعليم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  <w:lang w:val="en-US"/>
              </w:rPr>
              <w:t>التعاوني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المحاضرات </w:t>
            </w:r>
            <w:proofErr w:type="gramStart"/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الصفية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404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التطبيقات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الصفية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تكليف الطلاب بإجراء البحوث 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والواجبات المنزلية </w:t>
            </w:r>
            <w:r w:rsidR="00E14468">
              <w:rPr>
                <w:rFonts w:ascii="Traditional Arabic" w:hAnsi="Traditional Arabic" w:cs="Traditional Arabic"/>
                <w:color w:val="1F497D" w:themeColor="text2"/>
                <w:rtl/>
              </w:rPr>
              <w:t>باستخدام التقنية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 xml:space="preserve">تكليف الطلاب بعمل تقارير كتابية عن موضوعات </w:t>
            </w: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علمية</w:t>
            </w: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rtl/>
              </w:rPr>
              <w:t>قيام الطالب بتقديم المادة العلمية باستخدام أجهزة العرض.</w:t>
            </w:r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تدريب الطلاب على استخدام برنامج المكتبة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الشاملة .</w:t>
            </w:r>
            <w:proofErr w:type="gramEnd"/>
          </w:p>
          <w:p w:rsidR="00E44CD5" w:rsidRPr="00E44CD5" w:rsidRDefault="00E44CD5" w:rsidP="00885A69">
            <w:pPr>
              <w:pStyle w:val="ad"/>
              <w:numPr>
                <w:ilvl w:val="0"/>
                <w:numId w:val="8"/>
              </w:numPr>
              <w:pBdr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color w:val="1F497D" w:themeColor="text2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 xml:space="preserve">تدريب الطلاب على استخدام برنامج التحرير </w:t>
            </w:r>
            <w:proofErr w:type="gramStart"/>
            <w:r w:rsidRPr="00E44CD5">
              <w:rPr>
                <w:rFonts w:ascii="Traditional Arabic" w:hAnsi="Traditional Arabic" w:cs="Traditional Arabic" w:hint="cs"/>
                <w:color w:val="1F497D" w:themeColor="text2"/>
                <w:rtl/>
              </w:rPr>
              <w:t>الكتابي .</w:t>
            </w:r>
            <w:proofErr w:type="gramEnd"/>
          </w:p>
        </w:tc>
        <w:tc>
          <w:tcPr>
            <w:tcW w:w="76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365F91" w:themeColor="accent1" w:themeShade="BF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716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  <w:tc>
          <w:tcPr>
            <w:tcW w:w="3324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  <w:sz w:val="28"/>
                <w:szCs w:val="28"/>
                <w:rtl/>
              </w:rPr>
            </w:pPr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</w:t>
            </w:r>
          </w:p>
        </w:tc>
      </w:tr>
    </w:tbl>
    <w:p w:rsidR="00604989" w:rsidRDefault="00604989" w:rsidP="00892C4B">
      <w:pPr>
        <w:jc w:val="right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604989" w:rsidRDefault="00604989" w:rsidP="00892C4B">
      <w:pPr>
        <w:jc w:val="right"/>
        <w:rPr>
          <w:rFonts w:ascii="Traditional Arabic" w:hAnsi="Traditional Arabic" w:cs="Traditional Arabic"/>
          <w:sz w:val="32"/>
          <w:szCs w:val="32"/>
          <w:lang w:val="en-US"/>
        </w:rPr>
      </w:pPr>
    </w:p>
    <w:p w:rsidR="00604989" w:rsidRDefault="00604989" w:rsidP="00892C4B">
      <w:pPr>
        <w:jc w:val="right"/>
        <w:rPr>
          <w:rFonts w:ascii="Traditional Arabic" w:hAnsi="Traditional Arabic" w:cs="Traditional Arabic"/>
          <w:sz w:val="32"/>
          <w:szCs w:val="32"/>
          <w:lang w:val="en-US"/>
        </w:rPr>
      </w:pPr>
    </w:p>
    <w:p w:rsidR="00604989" w:rsidRDefault="00604989" w:rsidP="00892C4B">
      <w:pPr>
        <w:jc w:val="right"/>
        <w:rPr>
          <w:rFonts w:ascii="Traditional Arabic" w:hAnsi="Traditional Arabic" w:cs="Traditional Arabic"/>
          <w:sz w:val="32"/>
          <w:szCs w:val="32"/>
          <w:lang w:val="en-US"/>
        </w:rPr>
      </w:pPr>
    </w:p>
    <w:p w:rsidR="00892C4B" w:rsidRDefault="00892C4B" w:rsidP="00892C4B">
      <w:pPr>
        <w:jc w:val="right"/>
        <w:rPr>
          <w:rFonts w:ascii="Traditional Arabic" w:hAnsi="Traditional Arabic" w:cs="Traditional Arabic"/>
          <w:sz w:val="32"/>
          <w:szCs w:val="32"/>
          <w:lang w:val="en-US"/>
        </w:rPr>
      </w:pPr>
      <w:r w:rsidRPr="00892C4B">
        <w:rPr>
          <w:rFonts w:ascii="Traditional Arabic" w:hAnsi="Traditional Arabic" w:cs="Traditional Arabic" w:hint="cs"/>
          <w:sz w:val="32"/>
          <w:szCs w:val="32"/>
          <w:rtl/>
          <w:lang w:val="en-US"/>
        </w:rPr>
        <w:lastRenderedPageBreak/>
        <w:t xml:space="preserve">مصفوفة </w:t>
      </w:r>
      <w:proofErr w:type="gramStart"/>
      <w:r w:rsidRPr="00892C4B">
        <w:rPr>
          <w:rFonts w:ascii="Traditional Arabic" w:hAnsi="Traditional Arabic" w:cs="Traditional Arabic" w:hint="cs"/>
          <w:sz w:val="32"/>
          <w:szCs w:val="32"/>
          <w:rtl/>
          <w:lang w:val="en-US"/>
        </w:rPr>
        <w:t xml:space="preserve">اختبار </w:t>
      </w:r>
      <w:r>
        <w:rPr>
          <w:rFonts w:ascii="Traditional Arabic" w:hAnsi="Traditional Arabic" w:cs="Traditional Arabic" w:hint="cs"/>
          <w:sz w:val="32"/>
          <w:szCs w:val="32"/>
          <w:rtl/>
          <w:lang w:val="en-US"/>
        </w:rPr>
        <w:t>:</w:t>
      </w:r>
      <w:proofErr w:type="gramEnd"/>
    </w:p>
    <w:p w:rsidR="00604989" w:rsidRPr="00892C4B" w:rsidRDefault="00604989" w:rsidP="00604989">
      <w:pPr>
        <w:jc w:val="center"/>
        <w:rPr>
          <w:rFonts w:ascii="Traditional Arabic" w:hAnsi="Traditional Arabic" w:cs="Traditional Arabic"/>
          <w:sz w:val="32"/>
          <w:szCs w:val="32"/>
          <w:rtl/>
          <w:lang w:val="en-US"/>
        </w:rPr>
      </w:pPr>
    </w:p>
    <w:tbl>
      <w:tblPr>
        <w:tblStyle w:val="ac"/>
        <w:tblW w:w="9781" w:type="dxa"/>
        <w:tblInd w:w="-459" w:type="dxa"/>
        <w:tblLook w:val="04A0" w:firstRow="1" w:lastRow="0" w:firstColumn="1" w:lastColumn="0" w:noHBand="0" w:noVBand="1"/>
      </w:tblPr>
      <w:tblGrid>
        <w:gridCol w:w="992"/>
        <w:gridCol w:w="980"/>
        <w:gridCol w:w="991"/>
        <w:gridCol w:w="1515"/>
        <w:gridCol w:w="957"/>
        <w:gridCol w:w="4346"/>
      </w:tblGrid>
      <w:tr w:rsidR="00604989" w:rsidRPr="00B66391" w:rsidTr="00604989">
        <w:tc>
          <w:tcPr>
            <w:tcW w:w="992" w:type="dxa"/>
            <w:shd w:val="clear" w:color="auto" w:fill="auto"/>
          </w:tcPr>
          <w:p w:rsidR="00604989" w:rsidRPr="00B66391" w:rsidRDefault="00604989" w:rsidP="00D35D34">
            <w:pPr>
              <w:jc w:val="center"/>
              <w:rPr>
                <w:sz w:val="28"/>
                <w:szCs w:val="28"/>
                <w:rtl/>
                <w:lang w:val="en-US"/>
              </w:rPr>
            </w:pPr>
            <w:r w:rsidRPr="00B66391">
              <w:rPr>
                <w:rFonts w:hint="cs"/>
                <w:sz w:val="28"/>
                <w:szCs w:val="28"/>
                <w:rtl/>
                <w:lang w:val="en-US"/>
              </w:rPr>
              <w:t xml:space="preserve">نصيب الجانب الإدراكي </w:t>
            </w:r>
          </w:p>
        </w:tc>
        <w:tc>
          <w:tcPr>
            <w:tcW w:w="980" w:type="dxa"/>
            <w:shd w:val="clear" w:color="auto" w:fill="auto"/>
          </w:tcPr>
          <w:p w:rsidR="00604989" w:rsidRPr="00B66391" w:rsidRDefault="00604989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 w:rsidRPr="00B66391">
              <w:rPr>
                <w:rFonts w:hint="cs"/>
                <w:sz w:val="28"/>
                <w:szCs w:val="28"/>
                <w:rtl/>
                <w:lang w:val="en-US"/>
              </w:rPr>
              <w:t>نصيب الجانب المعرفي</w:t>
            </w:r>
          </w:p>
        </w:tc>
        <w:tc>
          <w:tcPr>
            <w:tcW w:w="991" w:type="dxa"/>
            <w:shd w:val="clear" w:color="auto" w:fill="auto"/>
          </w:tcPr>
          <w:p w:rsidR="00604989" w:rsidRPr="00B66391" w:rsidRDefault="00604989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 w:rsidRPr="00B66391">
              <w:rPr>
                <w:rFonts w:hint="cs"/>
                <w:sz w:val="28"/>
                <w:szCs w:val="28"/>
                <w:rtl/>
                <w:lang w:val="en-US"/>
              </w:rPr>
              <w:t xml:space="preserve">الدرجة المستحقة من </w:t>
            </w:r>
            <w:r>
              <w:rPr>
                <w:rFonts w:hint="cs"/>
                <w:sz w:val="28"/>
                <w:szCs w:val="28"/>
                <w:rtl/>
                <w:lang w:val="en-US"/>
              </w:rPr>
              <w:t>60</w:t>
            </w:r>
          </w:p>
        </w:tc>
        <w:tc>
          <w:tcPr>
            <w:tcW w:w="1515" w:type="dxa"/>
            <w:shd w:val="clear" w:color="auto" w:fill="auto"/>
          </w:tcPr>
          <w:p w:rsidR="00604989" w:rsidRPr="00B66391" w:rsidRDefault="00604989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 w:rsidRPr="00B66391">
              <w:rPr>
                <w:rFonts w:hint="cs"/>
                <w:sz w:val="28"/>
                <w:szCs w:val="28"/>
                <w:rtl/>
                <w:lang w:val="en-US"/>
              </w:rPr>
              <w:t xml:space="preserve">الوزن النسبي للموضوع </w:t>
            </w:r>
          </w:p>
        </w:tc>
        <w:tc>
          <w:tcPr>
            <w:tcW w:w="957" w:type="dxa"/>
            <w:shd w:val="clear" w:color="auto" w:fill="auto"/>
          </w:tcPr>
          <w:p w:rsidR="00604989" w:rsidRPr="00B66391" w:rsidRDefault="00604989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 w:rsidRPr="00B66391">
              <w:rPr>
                <w:rFonts w:hint="cs"/>
                <w:sz w:val="28"/>
                <w:szCs w:val="28"/>
                <w:rtl/>
                <w:lang w:val="en-US"/>
              </w:rPr>
              <w:t>الساعات</w:t>
            </w:r>
          </w:p>
        </w:tc>
        <w:tc>
          <w:tcPr>
            <w:tcW w:w="4346" w:type="dxa"/>
            <w:shd w:val="clear" w:color="auto" w:fill="auto"/>
          </w:tcPr>
          <w:p w:rsidR="00604989" w:rsidRPr="00B66391" w:rsidRDefault="00604989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 w:rsidRPr="00B66391">
              <w:rPr>
                <w:rFonts w:hint="cs"/>
                <w:sz w:val="28"/>
                <w:szCs w:val="28"/>
                <w:rtl/>
                <w:lang w:val="en-US"/>
              </w:rPr>
              <w:t>الموضوع</w:t>
            </w:r>
          </w:p>
        </w:tc>
      </w:tr>
      <w:tr w:rsidR="00604989" w:rsidRPr="00B66391" w:rsidTr="00604989">
        <w:tc>
          <w:tcPr>
            <w:tcW w:w="992" w:type="dxa"/>
            <w:shd w:val="clear" w:color="auto" w:fill="auto"/>
          </w:tcPr>
          <w:p w:rsidR="00604989" w:rsidRPr="00B66391" w:rsidRDefault="00604989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2</w:t>
            </w:r>
          </w:p>
        </w:tc>
        <w:tc>
          <w:tcPr>
            <w:tcW w:w="980" w:type="dxa"/>
            <w:shd w:val="clear" w:color="auto" w:fill="auto"/>
          </w:tcPr>
          <w:p w:rsidR="00604989" w:rsidRPr="00B66391" w:rsidRDefault="00604989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604989" w:rsidRPr="009C151C" w:rsidRDefault="00604989" w:rsidP="00D35D34">
            <w:pPr>
              <w:jc w:val="right"/>
              <w:rPr>
                <w:sz w:val="32"/>
                <w:szCs w:val="32"/>
                <w:lang w:val="en-US"/>
              </w:rPr>
            </w:pPr>
            <w:r w:rsidRPr="00CB7956"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1515" w:type="dxa"/>
            <w:shd w:val="clear" w:color="auto" w:fill="auto"/>
          </w:tcPr>
          <w:p w:rsidR="00604989" w:rsidRPr="00CB7956" w:rsidRDefault="00604989" w:rsidP="00D35D34">
            <w:pPr>
              <w:jc w:val="right"/>
              <w:rPr>
                <w:sz w:val="32"/>
                <w:szCs w:val="32"/>
                <w:rtl/>
              </w:rPr>
            </w:pPr>
            <w:r w:rsidRPr="00CB7956">
              <w:rPr>
                <w:rFonts w:hint="cs"/>
                <w:sz w:val="32"/>
                <w:szCs w:val="32"/>
                <w:rtl/>
              </w:rPr>
              <w:t>6,66%</w:t>
            </w:r>
          </w:p>
        </w:tc>
        <w:tc>
          <w:tcPr>
            <w:tcW w:w="957" w:type="dxa"/>
            <w:shd w:val="clear" w:color="auto" w:fill="auto"/>
          </w:tcPr>
          <w:p w:rsidR="00604989" w:rsidRPr="00CB7956" w:rsidRDefault="00604989" w:rsidP="00D35D34">
            <w:pPr>
              <w:jc w:val="right"/>
              <w:rPr>
                <w:sz w:val="32"/>
                <w:szCs w:val="32"/>
                <w:rtl/>
              </w:rPr>
            </w:pPr>
            <w:r w:rsidRPr="00CB7956"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4346" w:type="dxa"/>
            <w:shd w:val="clear" w:color="auto" w:fill="auto"/>
          </w:tcPr>
          <w:p w:rsidR="00604989" w:rsidRPr="00CB7956" w:rsidRDefault="00604989" w:rsidP="00D35D34">
            <w:pPr>
              <w:jc w:val="right"/>
              <w:rPr>
                <w:sz w:val="32"/>
                <w:szCs w:val="32"/>
                <w:rtl/>
              </w:rPr>
            </w:pPr>
            <w:r w:rsidRPr="00CB7956">
              <w:rPr>
                <w:rFonts w:hint="cs"/>
                <w:sz w:val="32"/>
                <w:szCs w:val="32"/>
                <w:rtl/>
              </w:rPr>
              <w:t>الظهار</w:t>
            </w:r>
          </w:p>
          <w:p w:rsidR="00604989" w:rsidRPr="00CB7956" w:rsidRDefault="00604989" w:rsidP="00D35D34">
            <w:pPr>
              <w:jc w:val="right"/>
              <w:rPr>
                <w:sz w:val="32"/>
                <w:szCs w:val="32"/>
                <w:rtl/>
              </w:rPr>
            </w:pPr>
          </w:p>
        </w:tc>
      </w:tr>
      <w:tr w:rsidR="00604989" w:rsidRPr="00B66391" w:rsidTr="00604989">
        <w:tc>
          <w:tcPr>
            <w:tcW w:w="992" w:type="dxa"/>
            <w:shd w:val="clear" w:color="auto" w:fill="auto"/>
          </w:tcPr>
          <w:p w:rsidR="00604989" w:rsidRPr="00B66391" w:rsidRDefault="00604989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2</w:t>
            </w:r>
          </w:p>
        </w:tc>
        <w:tc>
          <w:tcPr>
            <w:tcW w:w="980" w:type="dxa"/>
            <w:shd w:val="clear" w:color="auto" w:fill="auto"/>
          </w:tcPr>
          <w:p w:rsidR="00604989" w:rsidRPr="00B66391" w:rsidRDefault="00604989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604989" w:rsidRPr="00CB7956" w:rsidRDefault="00604989" w:rsidP="00D35D34">
            <w:pPr>
              <w:jc w:val="right"/>
              <w:rPr>
                <w:sz w:val="32"/>
                <w:szCs w:val="32"/>
                <w:rtl/>
              </w:rPr>
            </w:pPr>
            <w:r w:rsidRPr="00CB7956"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1515" w:type="dxa"/>
            <w:shd w:val="clear" w:color="auto" w:fill="auto"/>
          </w:tcPr>
          <w:p w:rsidR="00604989" w:rsidRPr="00CB7956" w:rsidRDefault="00604989" w:rsidP="00D35D34">
            <w:pPr>
              <w:jc w:val="right"/>
              <w:rPr>
                <w:sz w:val="32"/>
                <w:szCs w:val="32"/>
                <w:rtl/>
              </w:rPr>
            </w:pPr>
            <w:r w:rsidRPr="00CB7956">
              <w:rPr>
                <w:rFonts w:hint="cs"/>
                <w:sz w:val="32"/>
                <w:szCs w:val="32"/>
                <w:rtl/>
              </w:rPr>
              <w:t>6.66%</w:t>
            </w:r>
          </w:p>
        </w:tc>
        <w:tc>
          <w:tcPr>
            <w:tcW w:w="957" w:type="dxa"/>
            <w:shd w:val="clear" w:color="auto" w:fill="auto"/>
          </w:tcPr>
          <w:p w:rsidR="00604989" w:rsidRPr="00CB7956" w:rsidRDefault="00604989" w:rsidP="00D35D34">
            <w:pPr>
              <w:jc w:val="right"/>
              <w:rPr>
                <w:sz w:val="32"/>
                <w:szCs w:val="32"/>
                <w:rtl/>
              </w:rPr>
            </w:pPr>
            <w:r w:rsidRPr="00CB7956"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4346" w:type="dxa"/>
            <w:shd w:val="clear" w:color="auto" w:fill="auto"/>
          </w:tcPr>
          <w:p w:rsidR="00604989" w:rsidRPr="00CB7956" w:rsidRDefault="00604989" w:rsidP="00D35D34">
            <w:pPr>
              <w:jc w:val="right"/>
              <w:rPr>
                <w:sz w:val="32"/>
                <w:szCs w:val="32"/>
                <w:rtl/>
              </w:rPr>
            </w:pPr>
            <w:r w:rsidRPr="00CB7956">
              <w:rPr>
                <w:rFonts w:hint="cs"/>
                <w:sz w:val="32"/>
                <w:szCs w:val="32"/>
                <w:rtl/>
              </w:rPr>
              <w:t xml:space="preserve">اللعان </w:t>
            </w:r>
          </w:p>
          <w:p w:rsidR="00604989" w:rsidRPr="00CB7956" w:rsidRDefault="00604989" w:rsidP="00D35D34">
            <w:pPr>
              <w:jc w:val="right"/>
              <w:rPr>
                <w:sz w:val="32"/>
                <w:szCs w:val="32"/>
                <w:rtl/>
              </w:rPr>
            </w:pPr>
          </w:p>
        </w:tc>
      </w:tr>
      <w:tr w:rsidR="00604989" w:rsidRPr="00B66391" w:rsidTr="00604989">
        <w:tc>
          <w:tcPr>
            <w:tcW w:w="992" w:type="dxa"/>
            <w:shd w:val="clear" w:color="auto" w:fill="auto"/>
          </w:tcPr>
          <w:p w:rsidR="00604989" w:rsidRPr="00B66391" w:rsidRDefault="00604989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5</w:t>
            </w:r>
          </w:p>
        </w:tc>
        <w:tc>
          <w:tcPr>
            <w:tcW w:w="980" w:type="dxa"/>
            <w:shd w:val="clear" w:color="auto" w:fill="auto"/>
          </w:tcPr>
          <w:p w:rsidR="00604989" w:rsidRPr="00B66391" w:rsidRDefault="00604989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604989" w:rsidRPr="00CB7956" w:rsidRDefault="00604989" w:rsidP="00D35D34">
            <w:pPr>
              <w:jc w:val="right"/>
              <w:rPr>
                <w:sz w:val="32"/>
                <w:szCs w:val="32"/>
                <w:rtl/>
              </w:rPr>
            </w:pPr>
            <w:r w:rsidRPr="00CB7956">
              <w:rPr>
                <w:rFonts w:hint="cs"/>
                <w:sz w:val="32"/>
                <w:szCs w:val="32"/>
                <w:rtl/>
              </w:rPr>
              <w:t>8</w:t>
            </w:r>
          </w:p>
        </w:tc>
        <w:tc>
          <w:tcPr>
            <w:tcW w:w="1515" w:type="dxa"/>
            <w:shd w:val="clear" w:color="auto" w:fill="auto"/>
          </w:tcPr>
          <w:p w:rsidR="00604989" w:rsidRPr="00CB7956" w:rsidRDefault="00604989" w:rsidP="00D35D34">
            <w:pPr>
              <w:jc w:val="right"/>
              <w:rPr>
                <w:sz w:val="32"/>
                <w:szCs w:val="32"/>
                <w:rtl/>
              </w:rPr>
            </w:pPr>
            <w:r w:rsidRPr="00CB7956">
              <w:rPr>
                <w:rFonts w:hint="cs"/>
                <w:sz w:val="32"/>
                <w:szCs w:val="32"/>
                <w:rtl/>
              </w:rPr>
              <w:t>13.33 %</w:t>
            </w:r>
          </w:p>
        </w:tc>
        <w:tc>
          <w:tcPr>
            <w:tcW w:w="957" w:type="dxa"/>
            <w:shd w:val="clear" w:color="auto" w:fill="auto"/>
          </w:tcPr>
          <w:p w:rsidR="00604989" w:rsidRPr="00CB7956" w:rsidRDefault="00604989" w:rsidP="00D35D34">
            <w:pPr>
              <w:jc w:val="right"/>
              <w:rPr>
                <w:sz w:val="32"/>
                <w:szCs w:val="32"/>
                <w:rtl/>
              </w:rPr>
            </w:pPr>
            <w:r w:rsidRPr="00CB7956">
              <w:rPr>
                <w:rFonts w:hint="cs"/>
                <w:sz w:val="32"/>
                <w:szCs w:val="32"/>
                <w:rtl/>
              </w:rPr>
              <w:t>10</w:t>
            </w:r>
          </w:p>
        </w:tc>
        <w:tc>
          <w:tcPr>
            <w:tcW w:w="4346" w:type="dxa"/>
            <w:shd w:val="clear" w:color="auto" w:fill="auto"/>
          </w:tcPr>
          <w:p w:rsidR="00604989" w:rsidRPr="00CB7956" w:rsidRDefault="00604989" w:rsidP="00D35D34">
            <w:pPr>
              <w:jc w:val="right"/>
              <w:rPr>
                <w:sz w:val="32"/>
                <w:szCs w:val="32"/>
                <w:rtl/>
              </w:rPr>
            </w:pPr>
            <w:r w:rsidRPr="00CB7956">
              <w:rPr>
                <w:rFonts w:hint="cs"/>
                <w:sz w:val="32"/>
                <w:szCs w:val="32"/>
                <w:rtl/>
              </w:rPr>
              <w:t>العدد والإحداد والاستبراء</w:t>
            </w:r>
          </w:p>
          <w:p w:rsidR="00604989" w:rsidRPr="00CB7956" w:rsidRDefault="00604989" w:rsidP="00D35D34">
            <w:pPr>
              <w:jc w:val="right"/>
              <w:rPr>
                <w:sz w:val="32"/>
                <w:szCs w:val="32"/>
                <w:rtl/>
              </w:rPr>
            </w:pPr>
          </w:p>
        </w:tc>
      </w:tr>
      <w:tr w:rsidR="00604989" w:rsidRPr="00B66391" w:rsidTr="00604989">
        <w:tc>
          <w:tcPr>
            <w:tcW w:w="992" w:type="dxa"/>
            <w:shd w:val="clear" w:color="auto" w:fill="auto"/>
          </w:tcPr>
          <w:p w:rsidR="00604989" w:rsidRPr="00B66391" w:rsidRDefault="00604989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3</w:t>
            </w:r>
          </w:p>
        </w:tc>
        <w:tc>
          <w:tcPr>
            <w:tcW w:w="980" w:type="dxa"/>
            <w:shd w:val="clear" w:color="auto" w:fill="auto"/>
          </w:tcPr>
          <w:p w:rsidR="00604989" w:rsidRPr="00B66391" w:rsidRDefault="00604989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604989" w:rsidRPr="00CB7956" w:rsidRDefault="00604989" w:rsidP="00D35D34">
            <w:pPr>
              <w:jc w:val="right"/>
              <w:rPr>
                <w:sz w:val="32"/>
                <w:szCs w:val="32"/>
                <w:rtl/>
              </w:rPr>
            </w:pPr>
            <w:r w:rsidRPr="00CB7956"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1515" w:type="dxa"/>
            <w:shd w:val="clear" w:color="auto" w:fill="auto"/>
          </w:tcPr>
          <w:p w:rsidR="00604989" w:rsidRPr="00CB7956" w:rsidRDefault="00604989" w:rsidP="00D35D34">
            <w:pPr>
              <w:jc w:val="right"/>
              <w:rPr>
                <w:sz w:val="32"/>
                <w:szCs w:val="32"/>
                <w:rtl/>
              </w:rPr>
            </w:pPr>
            <w:r w:rsidRPr="00CB7956">
              <w:rPr>
                <w:rFonts w:hint="cs"/>
                <w:sz w:val="32"/>
                <w:szCs w:val="32"/>
                <w:rtl/>
              </w:rPr>
              <w:t>6.66%</w:t>
            </w:r>
          </w:p>
        </w:tc>
        <w:tc>
          <w:tcPr>
            <w:tcW w:w="957" w:type="dxa"/>
            <w:shd w:val="clear" w:color="auto" w:fill="auto"/>
          </w:tcPr>
          <w:p w:rsidR="00604989" w:rsidRPr="00CB7956" w:rsidRDefault="00604989" w:rsidP="00D35D34">
            <w:pPr>
              <w:jc w:val="right"/>
              <w:rPr>
                <w:sz w:val="32"/>
                <w:szCs w:val="32"/>
                <w:rtl/>
              </w:rPr>
            </w:pPr>
            <w:r w:rsidRPr="00CB7956"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4346" w:type="dxa"/>
            <w:shd w:val="clear" w:color="auto" w:fill="auto"/>
          </w:tcPr>
          <w:p w:rsidR="00604989" w:rsidRPr="00CB7956" w:rsidRDefault="00604989" w:rsidP="00D35D34">
            <w:pPr>
              <w:jc w:val="right"/>
              <w:rPr>
                <w:sz w:val="32"/>
                <w:szCs w:val="32"/>
                <w:rtl/>
              </w:rPr>
            </w:pPr>
            <w:r w:rsidRPr="00CB7956">
              <w:rPr>
                <w:rFonts w:hint="cs"/>
                <w:sz w:val="32"/>
                <w:szCs w:val="32"/>
                <w:rtl/>
              </w:rPr>
              <w:t>الرضاع</w:t>
            </w:r>
          </w:p>
          <w:p w:rsidR="00604989" w:rsidRPr="00CB7956" w:rsidRDefault="00604989" w:rsidP="00D35D34">
            <w:pPr>
              <w:jc w:val="right"/>
              <w:rPr>
                <w:sz w:val="32"/>
                <w:szCs w:val="32"/>
                <w:rtl/>
              </w:rPr>
            </w:pPr>
          </w:p>
        </w:tc>
      </w:tr>
      <w:tr w:rsidR="00604989" w:rsidRPr="00B66391" w:rsidTr="00604989">
        <w:tc>
          <w:tcPr>
            <w:tcW w:w="992" w:type="dxa"/>
            <w:shd w:val="clear" w:color="auto" w:fill="auto"/>
          </w:tcPr>
          <w:p w:rsidR="00604989" w:rsidRPr="00B66391" w:rsidRDefault="00604989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4</w:t>
            </w:r>
          </w:p>
        </w:tc>
        <w:tc>
          <w:tcPr>
            <w:tcW w:w="980" w:type="dxa"/>
            <w:shd w:val="clear" w:color="auto" w:fill="auto"/>
          </w:tcPr>
          <w:p w:rsidR="00604989" w:rsidRPr="00B66391" w:rsidRDefault="00604989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604989" w:rsidRPr="00CB7956" w:rsidRDefault="00604989" w:rsidP="00D35D34">
            <w:pPr>
              <w:jc w:val="right"/>
              <w:rPr>
                <w:sz w:val="32"/>
                <w:szCs w:val="32"/>
                <w:rtl/>
              </w:rPr>
            </w:pPr>
            <w:r w:rsidRPr="00CB7956">
              <w:rPr>
                <w:rFonts w:hint="cs"/>
                <w:sz w:val="32"/>
                <w:szCs w:val="32"/>
                <w:rtl/>
              </w:rPr>
              <w:t>8</w:t>
            </w:r>
          </w:p>
        </w:tc>
        <w:tc>
          <w:tcPr>
            <w:tcW w:w="1515" w:type="dxa"/>
            <w:shd w:val="clear" w:color="auto" w:fill="auto"/>
          </w:tcPr>
          <w:p w:rsidR="00604989" w:rsidRPr="00CB7956" w:rsidRDefault="00604989" w:rsidP="00D35D34">
            <w:pPr>
              <w:jc w:val="right"/>
              <w:rPr>
                <w:sz w:val="32"/>
                <w:szCs w:val="32"/>
                <w:rtl/>
              </w:rPr>
            </w:pPr>
            <w:r w:rsidRPr="00CB7956">
              <w:rPr>
                <w:rFonts w:hint="cs"/>
                <w:sz w:val="32"/>
                <w:szCs w:val="32"/>
                <w:rtl/>
              </w:rPr>
              <w:t>13.33 %</w:t>
            </w:r>
          </w:p>
        </w:tc>
        <w:tc>
          <w:tcPr>
            <w:tcW w:w="957" w:type="dxa"/>
            <w:shd w:val="clear" w:color="auto" w:fill="auto"/>
          </w:tcPr>
          <w:p w:rsidR="00604989" w:rsidRPr="00CB7956" w:rsidRDefault="00604989" w:rsidP="00D35D34">
            <w:pPr>
              <w:jc w:val="right"/>
              <w:rPr>
                <w:sz w:val="32"/>
                <w:szCs w:val="32"/>
                <w:rtl/>
              </w:rPr>
            </w:pPr>
            <w:r w:rsidRPr="00CB7956">
              <w:rPr>
                <w:rFonts w:hint="cs"/>
                <w:sz w:val="32"/>
                <w:szCs w:val="32"/>
                <w:rtl/>
              </w:rPr>
              <w:t>10</w:t>
            </w:r>
          </w:p>
        </w:tc>
        <w:tc>
          <w:tcPr>
            <w:tcW w:w="4346" w:type="dxa"/>
            <w:shd w:val="clear" w:color="auto" w:fill="auto"/>
          </w:tcPr>
          <w:p w:rsidR="00604989" w:rsidRPr="00CB7956" w:rsidRDefault="00604989" w:rsidP="00D35D34">
            <w:pPr>
              <w:jc w:val="right"/>
              <w:rPr>
                <w:sz w:val="32"/>
                <w:szCs w:val="32"/>
                <w:rtl/>
              </w:rPr>
            </w:pPr>
            <w:r w:rsidRPr="00CB7956">
              <w:rPr>
                <w:rFonts w:hint="cs"/>
                <w:sz w:val="32"/>
                <w:szCs w:val="32"/>
                <w:rtl/>
              </w:rPr>
              <w:t>النفقات</w:t>
            </w:r>
          </w:p>
          <w:p w:rsidR="00604989" w:rsidRPr="00CB7956" w:rsidRDefault="00604989" w:rsidP="00D35D34">
            <w:pPr>
              <w:jc w:val="right"/>
              <w:rPr>
                <w:sz w:val="32"/>
                <w:szCs w:val="32"/>
                <w:rtl/>
              </w:rPr>
            </w:pPr>
          </w:p>
        </w:tc>
      </w:tr>
      <w:tr w:rsidR="00604989" w:rsidRPr="00B66391" w:rsidTr="00604989">
        <w:tc>
          <w:tcPr>
            <w:tcW w:w="992" w:type="dxa"/>
            <w:shd w:val="clear" w:color="auto" w:fill="auto"/>
          </w:tcPr>
          <w:p w:rsidR="00604989" w:rsidRPr="00B66391" w:rsidRDefault="00604989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2</w:t>
            </w:r>
          </w:p>
        </w:tc>
        <w:tc>
          <w:tcPr>
            <w:tcW w:w="980" w:type="dxa"/>
            <w:shd w:val="clear" w:color="auto" w:fill="auto"/>
          </w:tcPr>
          <w:p w:rsidR="00604989" w:rsidRPr="00B66391" w:rsidRDefault="00604989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604989" w:rsidRPr="00CB7956" w:rsidRDefault="00604989" w:rsidP="00D35D34">
            <w:pPr>
              <w:jc w:val="right"/>
              <w:rPr>
                <w:sz w:val="32"/>
                <w:szCs w:val="32"/>
                <w:rtl/>
              </w:rPr>
            </w:pPr>
            <w:r w:rsidRPr="00CB7956"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1515" w:type="dxa"/>
            <w:shd w:val="clear" w:color="auto" w:fill="auto"/>
          </w:tcPr>
          <w:p w:rsidR="00604989" w:rsidRPr="00CB7956" w:rsidRDefault="00604989" w:rsidP="00D35D34">
            <w:pPr>
              <w:jc w:val="right"/>
              <w:rPr>
                <w:sz w:val="32"/>
                <w:szCs w:val="32"/>
                <w:rtl/>
              </w:rPr>
            </w:pPr>
            <w:r w:rsidRPr="00CB7956">
              <w:rPr>
                <w:rFonts w:hint="cs"/>
                <w:sz w:val="32"/>
                <w:szCs w:val="32"/>
                <w:rtl/>
              </w:rPr>
              <w:t>6.66%</w:t>
            </w:r>
          </w:p>
        </w:tc>
        <w:tc>
          <w:tcPr>
            <w:tcW w:w="957" w:type="dxa"/>
            <w:shd w:val="clear" w:color="auto" w:fill="auto"/>
          </w:tcPr>
          <w:p w:rsidR="00604989" w:rsidRPr="00CB7956" w:rsidRDefault="00604989" w:rsidP="00D35D34">
            <w:pPr>
              <w:jc w:val="right"/>
              <w:rPr>
                <w:sz w:val="32"/>
                <w:szCs w:val="32"/>
                <w:rtl/>
              </w:rPr>
            </w:pPr>
            <w:r w:rsidRPr="00CB7956"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4346" w:type="dxa"/>
            <w:shd w:val="clear" w:color="auto" w:fill="auto"/>
          </w:tcPr>
          <w:p w:rsidR="00604989" w:rsidRPr="00CB7956" w:rsidRDefault="00604989" w:rsidP="00D35D34">
            <w:pPr>
              <w:jc w:val="right"/>
              <w:rPr>
                <w:sz w:val="32"/>
                <w:szCs w:val="32"/>
                <w:rtl/>
              </w:rPr>
            </w:pPr>
            <w:r w:rsidRPr="00CB7956">
              <w:rPr>
                <w:rFonts w:hint="cs"/>
                <w:sz w:val="32"/>
                <w:szCs w:val="32"/>
                <w:rtl/>
              </w:rPr>
              <w:t>الحضانة</w:t>
            </w:r>
          </w:p>
          <w:p w:rsidR="00604989" w:rsidRPr="00CB7956" w:rsidRDefault="00604989" w:rsidP="00D35D34">
            <w:pPr>
              <w:jc w:val="right"/>
              <w:rPr>
                <w:sz w:val="32"/>
                <w:szCs w:val="32"/>
                <w:rtl/>
              </w:rPr>
            </w:pPr>
          </w:p>
        </w:tc>
      </w:tr>
      <w:tr w:rsidR="00604989" w:rsidRPr="00B66391" w:rsidTr="00604989">
        <w:tc>
          <w:tcPr>
            <w:tcW w:w="992" w:type="dxa"/>
            <w:shd w:val="clear" w:color="auto" w:fill="auto"/>
          </w:tcPr>
          <w:p w:rsidR="00604989" w:rsidRPr="00B66391" w:rsidRDefault="00604989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7</w:t>
            </w:r>
          </w:p>
        </w:tc>
        <w:tc>
          <w:tcPr>
            <w:tcW w:w="980" w:type="dxa"/>
            <w:shd w:val="clear" w:color="auto" w:fill="auto"/>
          </w:tcPr>
          <w:p w:rsidR="00604989" w:rsidRPr="00B66391" w:rsidRDefault="00604989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604989" w:rsidRPr="00CB7956" w:rsidRDefault="00604989" w:rsidP="00D35D34">
            <w:pPr>
              <w:jc w:val="right"/>
              <w:rPr>
                <w:sz w:val="32"/>
                <w:szCs w:val="32"/>
                <w:rtl/>
              </w:rPr>
            </w:pPr>
            <w:r w:rsidRPr="00CB7956">
              <w:rPr>
                <w:rFonts w:hint="cs"/>
                <w:sz w:val="32"/>
                <w:szCs w:val="32"/>
                <w:rtl/>
              </w:rPr>
              <w:t>12</w:t>
            </w:r>
          </w:p>
        </w:tc>
        <w:tc>
          <w:tcPr>
            <w:tcW w:w="1515" w:type="dxa"/>
            <w:shd w:val="clear" w:color="auto" w:fill="auto"/>
          </w:tcPr>
          <w:p w:rsidR="00604989" w:rsidRPr="00CB7956" w:rsidRDefault="00604989" w:rsidP="00D35D34">
            <w:pPr>
              <w:jc w:val="right"/>
              <w:rPr>
                <w:sz w:val="32"/>
                <w:szCs w:val="32"/>
                <w:rtl/>
              </w:rPr>
            </w:pPr>
            <w:r w:rsidRPr="00CB7956">
              <w:rPr>
                <w:rFonts w:hint="cs"/>
                <w:sz w:val="32"/>
                <w:szCs w:val="32"/>
                <w:rtl/>
              </w:rPr>
              <w:t>20%</w:t>
            </w:r>
          </w:p>
        </w:tc>
        <w:tc>
          <w:tcPr>
            <w:tcW w:w="957" w:type="dxa"/>
            <w:shd w:val="clear" w:color="auto" w:fill="auto"/>
          </w:tcPr>
          <w:p w:rsidR="00604989" w:rsidRPr="00CB7956" w:rsidRDefault="00604989" w:rsidP="00D35D34">
            <w:pPr>
              <w:jc w:val="right"/>
              <w:rPr>
                <w:sz w:val="32"/>
                <w:szCs w:val="32"/>
                <w:rtl/>
              </w:rPr>
            </w:pPr>
            <w:r w:rsidRPr="00CB7956">
              <w:rPr>
                <w:rFonts w:hint="cs"/>
                <w:sz w:val="32"/>
                <w:szCs w:val="32"/>
                <w:rtl/>
              </w:rPr>
              <w:t>15</w:t>
            </w:r>
          </w:p>
        </w:tc>
        <w:tc>
          <w:tcPr>
            <w:tcW w:w="4346" w:type="dxa"/>
            <w:shd w:val="clear" w:color="auto" w:fill="auto"/>
          </w:tcPr>
          <w:p w:rsidR="00604989" w:rsidRPr="00CB7956" w:rsidRDefault="00604989" w:rsidP="00D35D34">
            <w:pPr>
              <w:jc w:val="right"/>
              <w:rPr>
                <w:sz w:val="32"/>
                <w:szCs w:val="32"/>
                <w:rtl/>
              </w:rPr>
            </w:pPr>
            <w:r w:rsidRPr="00CB7956">
              <w:rPr>
                <w:rFonts w:hint="cs"/>
                <w:sz w:val="32"/>
                <w:szCs w:val="32"/>
                <w:rtl/>
              </w:rPr>
              <w:t>الجنايات</w:t>
            </w:r>
          </w:p>
          <w:p w:rsidR="00604989" w:rsidRPr="00CB7956" w:rsidRDefault="00604989" w:rsidP="00D35D34">
            <w:pPr>
              <w:jc w:val="right"/>
              <w:rPr>
                <w:sz w:val="32"/>
                <w:szCs w:val="32"/>
                <w:rtl/>
              </w:rPr>
            </w:pPr>
          </w:p>
        </w:tc>
      </w:tr>
      <w:tr w:rsidR="00604989" w:rsidRPr="00B66391" w:rsidTr="00604989">
        <w:tc>
          <w:tcPr>
            <w:tcW w:w="992" w:type="dxa"/>
            <w:shd w:val="clear" w:color="auto" w:fill="auto"/>
          </w:tcPr>
          <w:p w:rsidR="00604989" w:rsidRPr="00B66391" w:rsidRDefault="00604989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6</w:t>
            </w:r>
          </w:p>
        </w:tc>
        <w:tc>
          <w:tcPr>
            <w:tcW w:w="980" w:type="dxa"/>
            <w:shd w:val="clear" w:color="auto" w:fill="auto"/>
          </w:tcPr>
          <w:p w:rsidR="00604989" w:rsidRPr="00B66391" w:rsidRDefault="00604989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604989" w:rsidRPr="00CB7956" w:rsidRDefault="00604989" w:rsidP="00D35D34">
            <w:pPr>
              <w:jc w:val="right"/>
              <w:rPr>
                <w:sz w:val="32"/>
                <w:szCs w:val="32"/>
                <w:rtl/>
              </w:rPr>
            </w:pPr>
            <w:r w:rsidRPr="00CB7956">
              <w:rPr>
                <w:rFonts w:hint="cs"/>
                <w:sz w:val="32"/>
                <w:szCs w:val="32"/>
                <w:rtl/>
              </w:rPr>
              <w:t>12</w:t>
            </w:r>
          </w:p>
        </w:tc>
        <w:tc>
          <w:tcPr>
            <w:tcW w:w="1515" w:type="dxa"/>
            <w:shd w:val="clear" w:color="auto" w:fill="auto"/>
          </w:tcPr>
          <w:p w:rsidR="00604989" w:rsidRPr="00CB7956" w:rsidRDefault="00604989" w:rsidP="00D35D34">
            <w:pPr>
              <w:jc w:val="right"/>
              <w:rPr>
                <w:sz w:val="32"/>
                <w:szCs w:val="32"/>
                <w:rtl/>
              </w:rPr>
            </w:pPr>
            <w:r w:rsidRPr="00CB7956">
              <w:rPr>
                <w:rFonts w:hint="cs"/>
                <w:sz w:val="32"/>
                <w:szCs w:val="32"/>
                <w:rtl/>
              </w:rPr>
              <w:t>20%</w:t>
            </w:r>
          </w:p>
        </w:tc>
        <w:tc>
          <w:tcPr>
            <w:tcW w:w="957" w:type="dxa"/>
            <w:shd w:val="clear" w:color="auto" w:fill="auto"/>
          </w:tcPr>
          <w:p w:rsidR="00604989" w:rsidRPr="00CB7956" w:rsidRDefault="00604989" w:rsidP="00D35D34">
            <w:pPr>
              <w:jc w:val="right"/>
              <w:rPr>
                <w:sz w:val="32"/>
                <w:szCs w:val="32"/>
                <w:rtl/>
              </w:rPr>
            </w:pPr>
            <w:r w:rsidRPr="00CB7956">
              <w:rPr>
                <w:rFonts w:hint="cs"/>
                <w:sz w:val="32"/>
                <w:szCs w:val="32"/>
                <w:rtl/>
              </w:rPr>
              <w:t>15</w:t>
            </w:r>
          </w:p>
        </w:tc>
        <w:tc>
          <w:tcPr>
            <w:tcW w:w="4346" w:type="dxa"/>
            <w:shd w:val="clear" w:color="auto" w:fill="auto"/>
          </w:tcPr>
          <w:p w:rsidR="00604989" w:rsidRPr="00CB7956" w:rsidRDefault="00604989" w:rsidP="00D35D34">
            <w:pPr>
              <w:jc w:val="right"/>
              <w:rPr>
                <w:sz w:val="32"/>
                <w:szCs w:val="32"/>
                <w:rtl/>
              </w:rPr>
            </w:pPr>
            <w:proofErr w:type="gramStart"/>
            <w:r w:rsidRPr="00CB7956">
              <w:rPr>
                <w:rFonts w:hint="cs"/>
                <w:sz w:val="32"/>
                <w:szCs w:val="32"/>
                <w:rtl/>
              </w:rPr>
              <w:t>الديات</w:t>
            </w:r>
            <w:r>
              <w:rPr>
                <w:rFonts w:hint="cs"/>
                <w:sz w:val="32"/>
                <w:szCs w:val="32"/>
                <w:rtl/>
              </w:rPr>
              <w:t xml:space="preserve">  والكفارة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والعاقلة </w:t>
            </w:r>
          </w:p>
          <w:p w:rsidR="00604989" w:rsidRPr="00CB7956" w:rsidRDefault="00604989" w:rsidP="00D35D34">
            <w:pPr>
              <w:jc w:val="right"/>
              <w:rPr>
                <w:sz w:val="32"/>
                <w:szCs w:val="32"/>
                <w:rtl/>
              </w:rPr>
            </w:pPr>
          </w:p>
        </w:tc>
      </w:tr>
      <w:tr w:rsidR="00604989" w:rsidRPr="00B66391" w:rsidTr="00604989">
        <w:tc>
          <w:tcPr>
            <w:tcW w:w="992" w:type="dxa"/>
            <w:shd w:val="clear" w:color="auto" w:fill="auto"/>
          </w:tcPr>
          <w:p w:rsidR="00604989" w:rsidRPr="00B66391" w:rsidRDefault="00604989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2</w:t>
            </w:r>
          </w:p>
        </w:tc>
        <w:tc>
          <w:tcPr>
            <w:tcW w:w="980" w:type="dxa"/>
            <w:shd w:val="clear" w:color="auto" w:fill="auto"/>
          </w:tcPr>
          <w:p w:rsidR="00604989" w:rsidRPr="00B66391" w:rsidRDefault="00604989" w:rsidP="00D35D34">
            <w:pPr>
              <w:jc w:val="right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604989" w:rsidRPr="00CB7956" w:rsidRDefault="00604989" w:rsidP="00D35D34">
            <w:pPr>
              <w:jc w:val="right"/>
              <w:rPr>
                <w:sz w:val="32"/>
                <w:szCs w:val="32"/>
                <w:rtl/>
              </w:rPr>
            </w:pPr>
            <w:r w:rsidRPr="00CB7956"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1515" w:type="dxa"/>
            <w:shd w:val="clear" w:color="auto" w:fill="auto"/>
          </w:tcPr>
          <w:p w:rsidR="00604989" w:rsidRPr="00CB7956" w:rsidRDefault="00604989" w:rsidP="00D35D34">
            <w:pPr>
              <w:jc w:val="right"/>
              <w:rPr>
                <w:sz w:val="32"/>
                <w:szCs w:val="32"/>
                <w:rtl/>
              </w:rPr>
            </w:pPr>
            <w:r w:rsidRPr="00CB7956">
              <w:rPr>
                <w:rFonts w:hint="cs"/>
                <w:sz w:val="32"/>
                <w:szCs w:val="32"/>
                <w:rtl/>
              </w:rPr>
              <w:t>6.66%</w:t>
            </w:r>
          </w:p>
        </w:tc>
        <w:tc>
          <w:tcPr>
            <w:tcW w:w="957" w:type="dxa"/>
            <w:shd w:val="clear" w:color="auto" w:fill="auto"/>
          </w:tcPr>
          <w:p w:rsidR="00604989" w:rsidRPr="00CB7956" w:rsidRDefault="00604989" w:rsidP="00D35D34">
            <w:pPr>
              <w:jc w:val="right"/>
              <w:rPr>
                <w:sz w:val="32"/>
                <w:szCs w:val="32"/>
                <w:rtl/>
              </w:rPr>
            </w:pPr>
            <w:r w:rsidRPr="00CB7956"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4346" w:type="dxa"/>
            <w:shd w:val="clear" w:color="auto" w:fill="auto"/>
          </w:tcPr>
          <w:p w:rsidR="00604989" w:rsidRPr="00CB7956" w:rsidRDefault="00604989" w:rsidP="00D35D34">
            <w:pPr>
              <w:jc w:val="right"/>
              <w:rPr>
                <w:sz w:val="32"/>
                <w:szCs w:val="32"/>
                <w:rtl/>
              </w:rPr>
            </w:pPr>
            <w:r w:rsidRPr="00CB7956">
              <w:rPr>
                <w:rFonts w:hint="cs"/>
                <w:sz w:val="32"/>
                <w:szCs w:val="32"/>
                <w:rtl/>
              </w:rPr>
              <w:t>القسامة</w:t>
            </w:r>
          </w:p>
          <w:p w:rsidR="00604989" w:rsidRPr="00CB7956" w:rsidRDefault="00604989" w:rsidP="00D35D34">
            <w:pPr>
              <w:jc w:val="right"/>
              <w:rPr>
                <w:sz w:val="32"/>
                <w:szCs w:val="32"/>
                <w:rtl/>
              </w:rPr>
            </w:pPr>
          </w:p>
        </w:tc>
      </w:tr>
      <w:tr w:rsidR="00604989" w:rsidRPr="00B66391" w:rsidTr="00604989">
        <w:tc>
          <w:tcPr>
            <w:tcW w:w="992" w:type="dxa"/>
            <w:shd w:val="clear" w:color="auto" w:fill="auto"/>
          </w:tcPr>
          <w:p w:rsidR="00604989" w:rsidRPr="00B66391" w:rsidRDefault="00604989" w:rsidP="00D35D34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80" w:type="dxa"/>
            <w:shd w:val="clear" w:color="auto" w:fill="auto"/>
          </w:tcPr>
          <w:p w:rsidR="00604989" w:rsidRPr="00B66391" w:rsidRDefault="00604989" w:rsidP="00D35D34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1" w:type="dxa"/>
            <w:shd w:val="clear" w:color="auto" w:fill="auto"/>
          </w:tcPr>
          <w:p w:rsidR="00604989" w:rsidRPr="00CB7956" w:rsidRDefault="00604989" w:rsidP="00D35D34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60</w:t>
            </w:r>
          </w:p>
        </w:tc>
        <w:tc>
          <w:tcPr>
            <w:tcW w:w="1515" w:type="dxa"/>
            <w:shd w:val="clear" w:color="auto" w:fill="auto"/>
          </w:tcPr>
          <w:p w:rsidR="00604989" w:rsidRPr="00CB7956" w:rsidRDefault="00604989" w:rsidP="00D35D34">
            <w:pPr>
              <w:jc w:val="right"/>
              <w:rPr>
                <w:sz w:val="32"/>
                <w:szCs w:val="32"/>
                <w:rtl/>
              </w:rPr>
            </w:pPr>
            <w:r w:rsidRPr="00CB7956">
              <w:rPr>
                <w:rFonts w:hint="cs"/>
                <w:sz w:val="32"/>
                <w:szCs w:val="32"/>
                <w:rtl/>
              </w:rPr>
              <w:t>99.999%</w:t>
            </w:r>
          </w:p>
        </w:tc>
        <w:tc>
          <w:tcPr>
            <w:tcW w:w="957" w:type="dxa"/>
            <w:shd w:val="clear" w:color="auto" w:fill="auto"/>
          </w:tcPr>
          <w:p w:rsidR="00604989" w:rsidRPr="00CB7956" w:rsidRDefault="00604989" w:rsidP="00D35D34">
            <w:pPr>
              <w:jc w:val="right"/>
              <w:rPr>
                <w:sz w:val="32"/>
                <w:szCs w:val="32"/>
                <w:rtl/>
              </w:rPr>
            </w:pPr>
            <w:r w:rsidRPr="00CB7956">
              <w:rPr>
                <w:rFonts w:hint="cs"/>
                <w:sz w:val="32"/>
                <w:szCs w:val="32"/>
                <w:rtl/>
              </w:rPr>
              <w:t>75</w:t>
            </w:r>
          </w:p>
        </w:tc>
        <w:tc>
          <w:tcPr>
            <w:tcW w:w="4346" w:type="dxa"/>
            <w:shd w:val="clear" w:color="auto" w:fill="auto"/>
          </w:tcPr>
          <w:p w:rsidR="00604989" w:rsidRPr="00CB7956" w:rsidRDefault="00604989" w:rsidP="00D35D34">
            <w:pPr>
              <w:jc w:val="right"/>
              <w:rPr>
                <w:sz w:val="32"/>
                <w:szCs w:val="32"/>
                <w:rtl/>
              </w:rPr>
            </w:pPr>
            <w:r w:rsidRPr="00CB7956">
              <w:rPr>
                <w:rFonts w:hint="cs"/>
                <w:sz w:val="32"/>
                <w:szCs w:val="32"/>
                <w:rtl/>
              </w:rPr>
              <w:t>المجموع</w:t>
            </w:r>
          </w:p>
          <w:p w:rsidR="00604989" w:rsidRPr="00CB7956" w:rsidRDefault="00604989" w:rsidP="00D35D34">
            <w:pPr>
              <w:jc w:val="right"/>
              <w:rPr>
                <w:sz w:val="32"/>
                <w:szCs w:val="32"/>
                <w:rtl/>
              </w:rPr>
            </w:pPr>
          </w:p>
        </w:tc>
      </w:tr>
    </w:tbl>
    <w:p w:rsidR="00892C4B" w:rsidRPr="00E8014E" w:rsidRDefault="00892C4B" w:rsidP="00892C4B">
      <w:pPr>
        <w:jc w:val="right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D742FB" w:rsidRDefault="00D742FB" w:rsidP="0092768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4A5476" w:rsidRDefault="004A5476" w:rsidP="004A547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4A5476" w:rsidRDefault="004A5476" w:rsidP="004A547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4A5476" w:rsidRPr="00EA3A93" w:rsidRDefault="004A5476" w:rsidP="004A5476">
      <w:pPr>
        <w:bidi/>
        <w:rPr>
          <w:rFonts w:asciiTheme="minorBidi" w:hAnsiTheme="minorBidi" w:cstheme="minorBidi"/>
          <w:sz w:val="32"/>
          <w:szCs w:val="32"/>
          <w:rtl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sz w:val="28"/>
          <w:szCs w:val="28"/>
        </w:rPr>
      </w:pPr>
    </w:p>
    <w:p w:rsidR="004A5476" w:rsidRPr="00EA3A93" w:rsidRDefault="004A5476" w:rsidP="004A5476">
      <w:pPr>
        <w:jc w:val="right"/>
        <w:rPr>
          <w:rFonts w:asciiTheme="minorBidi" w:hAnsiTheme="minorBidi" w:cstheme="minorBidi"/>
          <w:sz w:val="28"/>
          <w:szCs w:val="28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  <w:lang w:val="en-US"/>
        </w:rPr>
      </w:pPr>
    </w:p>
    <w:p w:rsidR="004A5476" w:rsidRPr="00EA3A93" w:rsidRDefault="004A5476" w:rsidP="004A5476">
      <w:pPr>
        <w:rPr>
          <w:rFonts w:asciiTheme="minorBidi" w:hAnsiTheme="minorBidi" w:cstheme="minorBidi"/>
        </w:rPr>
      </w:pPr>
    </w:p>
    <w:p w:rsidR="004A5476" w:rsidRPr="00E8014E" w:rsidRDefault="004A5476" w:rsidP="004A5476">
      <w:p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B82FD8" w:rsidRPr="00E8014E" w:rsidRDefault="00B76957" w:rsidP="00D742FB">
      <w:pPr>
        <w:bidi/>
        <w:spacing w:after="120"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sz w:val="28"/>
          <w:szCs w:val="28"/>
          <w:rtl/>
        </w:rPr>
        <w:br w:type="page"/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>ج. النتائج: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82FD8" w:rsidRPr="00E8014E" w:rsidTr="00F1201E">
        <w:trPr>
          <w:trHeight w:val="6308"/>
          <w:jc w:val="center"/>
        </w:trPr>
        <w:tc>
          <w:tcPr>
            <w:tcW w:w="9360" w:type="dxa"/>
          </w:tcPr>
          <w:p w:rsidR="00B82FD8" w:rsidRPr="00E8014E" w:rsidRDefault="00B82FD8" w:rsidP="0092768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1. توزيع </w:t>
            </w:r>
            <w:r w:rsidR="00927686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التقديرات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  <w:tbl>
            <w:tblPr>
              <w:bidiVisual/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77"/>
              <w:gridCol w:w="980"/>
              <w:gridCol w:w="1395"/>
              <w:gridCol w:w="5335"/>
            </w:tblGrid>
            <w:tr w:rsidR="00B82FD8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B82FD8" w:rsidRPr="00E8014E" w:rsidRDefault="0008353A" w:rsidP="008F2297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التقدير </w:t>
                  </w:r>
                  <w:r w:rsidR="00B82FD8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با</w:t>
                  </w:r>
                  <w:r w:rsidR="00905B59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لرموز</w:t>
                  </w:r>
                </w:p>
              </w:tc>
              <w:tc>
                <w:tcPr>
                  <w:tcW w:w="980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عدد الط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لبة</w:t>
                  </w:r>
                </w:p>
              </w:tc>
              <w:tc>
                <w:tcPr>
                  <w:tcW w:w="1395" w:type="dxa"/>
                  <w:shd w:val="clear" w:color="auto" w:fill="D9D9D9"/>
                </w:tcPr>
                <w:p w:rsidR="00B82FD8" w:rsidRPr="00E8014E" w:rsidRDefault="00B82FD8" w:rsidP="0008353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النسبة </w:t>
                  </w:r>
                  <w:r w:rsidR="00C85B27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المئوية </w:t>
                  </w:r>
                  <w:r w:rsidR="0008353A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للطلبة</w:t>
                  </w:r>
                </w:p>
              </w:tc>
              <w:tc>
                <w:tcPr>
                  <w:tcW w:w="5335" w:type="dxa"/>
                  <w:shd w:val="clear" w:color="auto" w:fill="D9D9D9"/>
                  <w:vAlign w:val="center"/>
                </w:tcPr>
                <w:p w:rsidR="00B82FD8" w:rsidRPr="00E8014E" w:rsidRDefault="00B82FD8" w:rsidP="009A51E4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 xml:space="preserve">تحليل </w:t>
                  </w:r>
                  <w:r w:rsidR="00927686" w:rsidRPr="00E8014E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توزيع التقديرات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6A6F6C" w:rsidRDefault="00E44CD5" w:rsidP="00885A69">
                  <w:pPr>
                    <w:pStyle w:val="ad"/>
                    <w:numPr>
                      <w:ilvl w:val="0"/>
                      <w:numId w:val="10"/>
                    </w:numPr>
                    <w:bidi/>
                    <w:spacing w:after="200" w:line="276" w:lineRule="auto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طريقة حساب النسبة المئوية</w:t>
                  </w:r>
                </w:p>
                <w:p w:rsidR="00E44CD5" w:rsidRPr="006A6F6C" w:rsidRDefault="00E44CD5" w:rsidP="00E44CD5">
                  <w:pPr>
                    <w:pStyle w:val="ad"/>
                    <w:jc w:val="center"/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</w:pPr>
                  <w:proofErr w:type="gramStart"/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( المطلوب</w:t>
                  </w:r>
                  <w:proofErr w:type="gramEnd"/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 ) 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</w:rPr>
                    <w:t>x</w:t>
                  </w: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 xml:space="preserve"> 100</w:t>
                  </w:r>
                </w:p>
                <w:p w:rsidR="00E44CD5" w:rsidRPr="00E8014E" w:rsidRDefault="00E44CD5" w:rsidP="00E44CD5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  <w:r w:rsidRPr="006A6F6C">
                    <w:rPr>
                      <w:rFonts w:ascii="Traditional Arabic" w:hAnsi="Traditional Arabic" w:cs="Traditional Arabic"/>
                      <w:color w:val="FF0000"/>
                      <w:sz w:val="28"/>
                      <w:szCs w:val="28"/>
                      <w:rtl/>
                    </w:rPr>
                    <w:t>________________ عدد المسجل بالمقرر</w:t>
                  </w: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</w:tcPr>
                <w:p w:rsidR="00E44CD5" w:rsidRPr="00E8014E" w:rsidRDefault="00E44CD5" w:rsidP="00D34E98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  <w:r w:rsidRPr="00E8014E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هـ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محروم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مستمر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غير مكتمل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ناجح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راسب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  <w:tr w:rsidR="00E44CD5" w:rsidRPr="00E8014E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</w:pPr>
                  <w:r w:rsidRPr="00E8014E">
                    <w:rPr>
                      <w:rFonts w:ascii="Traditional Arabic" w:hAnsi="Traditional Arabic" w:cs="Traditional Arabic"/>
                      <w:noProof/>
                      <w:sz w:val="28"/>
                      <w:szCs w:val="28"/>
                      <w:rtl/>
                    </w:rPr>
                    <w:t>منسحب</w:t>
                  </w:r>
                </w:p>
              </w:tc>
              <w:tc>
                <w:tcPr>
                  <w:tcW w:w="980" w:type="dxa"/>
                </w:tcPr>
                <w:p w:rsidR="00E44CD5" w:rsidRPr="006A6F6C" w:rsidRDefault="00E44CD5" w:rsidP="00E44CD5">
                  <w:pPr>
                    <w:jc w:val="center"/>
                    <w:rPr>
                      <w:rFonts w:ascii="Traditional Arabic" w:hAnsi="Traditional Arabic" w:cs="Traditional Arabic"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1395" w:type="dxa"/>
                </w:tcPr>
                <w:p w:rsidR="00E44CD5" w:rsidRPr="006A6F6C" w:rsidRDefault="00E44CD5" w:rsidP="00E44CD5">
                  <w:pPr>
                    <w:bidi/>
                    <w:jc w:val="center"/>
                    <w:rPr>
                      <w:rFonts w:ascii="Traditional Arabic" w:hAnsi="Traditional Arabic" w:cs="Traditional Arabic"/>
                      <w:color w:val="00B050"/>
                      <w:sz w:val="28"/>
                      <w:szCs w:val="28"/>
                      <w:rtl/>
                    </w:rPr>
                  </w:pPr>
                  <w:proofErr w:type="spellStart"/>
                  <w:r w:rsidRPr="006A6F6C">
                    <w:rPr>
                      <w:rFonts w:ascii="Traditional Arabic" w:hAnsi="Traditional Arabic" w:cs="Traditional Arabic"/>
                      <w:color w:val="00B050"/>
                    </w:rPr>
                    <w:t>xxxx</w:t>
                  </w:r>
                  <w:proofErr w:type="spellEnd"/>
                </w:p>
              </w:tc>
              <w:tc>
                <w:tcPr>
                  <w:tcW w:w="5335" w:type="dxa"/>
                </w:tcPr>
                <w:p w:rsidR="00E44CD5" w:rsidRPr="00E8014E" w:rsidRDefault="00E44CD5" w:rsidP="00BC175B">
                  <w:pPr>
                    <w:bidi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</w:rPr>
                  </w:pPr>
                </w:p>
              </w:tc>
            </w:tr>
          </w:tbl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  <w:tr w:rsidR="00B82FD8" w:rsidRPr="00E8014E" w:rsidTr="00F1201E">
        <w:trPr>
          <w:trHeight w:val="1097"/>
          <w:jc w:val="center"/>
        </w:trPr>
        <w:tc>
          <w:tcPr>
            <w:tcW w:w="9360" w:type="dxa"/>
            <w:tcBorders>
              <w:bottom w:val="single" w:sz="4" w:space="0" w:color="auto"/>
            </w:tcBorders>
          </w:tcPr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4A5476" w:rsidRP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color w:val="244061" w:themeColor="accent1" w:themeShade="80"/>
                <w:sz w:val="28"/>
                <w:szCs w:val="28"/>
                <w:rtl/>
              </w:rPr>
            </w:pPr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 xml:space="preserve">منحنى توزيع الدرجات </w:t>
            </w:r>
            <w:proofErr w:type="gramStart"/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>( الرسم</w:t>
            </w:r>
            <w:proofErr w:type="gramEnd"/>
            <w:r w:rsidRPr="004A5476">
              <w:rPr>
                <w:rFonts w:ascii="Traditional Arabic" w:hAnsi="Traditional Arabic" w:cs="Traditional Arabic" w:hint="cs"/>
                <w:b/>
                <w:bCs/>
                <w:color w:val="244061" w:themeColor="accent1" w:themeShade="80"/>
                <w:sz w:val="28"/>
                <w:szCs w:val="28"/>
                <w:rtl/>
              </w:rPr>
              <w:t xml:space="preserve"> البياني لتوزيع الدرجات ):</w:t>
            </w:r>
          </w:p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4A5476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B82FD8" w:rsidRPr="00E44CD5" w:rsidRDefault="004A5476" w:rsidP="004A5476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. 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حلل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العوامل التي أثرت </w:t>
            </w:r>
            <w:r w:rsidR="00D34E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BB21DF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النتائج </w:t>
            </w:r>
            <w:r w:rsidR="00B82FD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(إن وجدت):</w:t>
            </w:r>
          </w:p>
          <w:p w:rsidR="00B82FD8" w:rsidRPr="00E8014E" w:rsidRDefault="00E44CD5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val="en-US"/>
              </w:rPr>
            </w:pPr>
          </w:p>
        </w:tc>
      </w:tr>
    </w:tbl>
    <w:p w:rsidR="00B76957" w:rsidRPr="00E8014E" w:rsidRDefault="00B76957" w:rsidP="00BC175B">
      <w:pPr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B76957" w:rsidP="00B76957">
      <w:pPr>
        <w:bidi/>
        <w:jc w:val="both"/>
        <w:rPr>
          <w:rFonts w:ascii="Traditional Arabic" w:hAnsi="Traditional Arabic" w:cs="Traditional Arabic"/>
          <w:sz w:val="4"/>
          <w:szCs w:val="4"/>
          <w:lang w:val="en-US"/>
        </w:rPr>
      </w:pPr>
      <w:r w:rsidRPr="00E8014E">
        <w:rPr>
          <w:rFonts w:ascii="Traditional Arabic" w:hAnsi="Traditional Arabic" w:cs="Traditional Arabic"/>
          <w:sz w:val="28"/>
          <w:szCs w:val="28"/>
          <w:lang w:val="en-US"/>
        </w:rPr>
        <w:br w:type="page"/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B82FD8" w:rsidRPr="00E8014E" w:rsidTr="00884330">
        <w:tc>
          <w:tcPr>
            <w:tcW w:w="9360" w:type="dxa"/>
            <w:gridSpan w:val="2"/>
            <w:tcBorders>
              <w:top w:val="nil"/>
              <w:left w:val="nil"/>
              <w:right w:val="nil"/>
            </w:tcBorders>
          </w:tcPr>
          <w:p w:rsidR="00BB4D07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 xml:space="preserve">3. </w:t>
            </w:r>
            <w:proofErr w:type="gramStart"/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</w:t>
            </w:r>
            <w:proofErr w:type="gramEnd"/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إن وجد)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في 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الوضع الحالي </w:t>
            </w:r>
            <w:r w:rsidR="000B2498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عن 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عمليات التقويم </w:t>
            </w:r>
            <w:r w:rsidR="0008353A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المخطط</w:t>
            </w:r>
            <w:r w:rsidR="00D56C80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ل</w:t>
            </w:r>
            <w:r w:rsidR="00D018B1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ه</w:t>
            </w:r>
            <w:r w:rsidR="0006577E"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</w:t>
            </w:r>
            <w:r w:rsidR="00D742FB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(انظر توصيف المقرر الدراسي)</w:t>
            </w:r>
            <w:r w:rsidR="009A51E4" w:rsidRPr="00E44CD5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B82FD8" w:rsidRPr="00E8014E" w:rsidTr="004F3BB4">
        <w:trPr>
          <w:trHeight w:val="240"/>
        </w:trPr>
        <w:tc>
          <w:tcPr>
            <w:tcW w:w="9360" w:type="dxa"/>
            <w:gridSpan w:val="2"/>
          </w:tcPr>
          <w:p w:rsidR="00BB4D07" w:rsidRPr="00E8014E" w:rsidRDefault="000B2498" w:rsidP="00885A69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ascii="Traditional Arabic" w:hAnsi="Traditional Arabic" w:cs="Traditional Arabic"/>
                <w:b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الاختلاف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(إن وجد) </w:t>
            </w:r>
            <w:r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في 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جدول </w:t>
            </w:r>
            <w:r w:rsidR="00C85B2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مهام </w:t>
            </w:r>
            <w:proofErr w:type="spellStart"/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الطلبة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المخطط</w:t>
            </w:r>
            <w:proofErr w:type="spellEnd"/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له</w:t>
            </w:r>
            <w:r w:rsidR="009A51E4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عن جدول</w:t>
            </w:r>
            <w:r w:rsidR="00FA2937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مهام التق</w:t>
            </w:r>
            <w:r w:rsidR="0008353A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و</w:t>
            </w:r>
            <w:r w:rsidR="001A7C2F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>يم المنفذ فعلياً</w:t>
            </w:r>
            <w:r w:rsidR="00B82FD8" w:rsidRPr="00E44CD5">
              <w:rPr>
                <w:rFonts w:ascii="Traditional Arabic" w:hAnsi="Traditional Arabic" w:cs="Traditional Arabic"/>
                <w:b/>
                <w:color w:val="FF0000"/>
                <w:sz w:val="28"/>
                <w:szCs w:val="28"/>
                <w:rtl/>
                <w:lang w:bidi="ar-EG"/>
              </w:rPr>
              <w:t xml:space="preserve"> (انظر توصيف المقرر الدراسي)</w:t>
            </w:r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  <w:shd w:val="clear" w:color="auto" w:fill="D9D9D9"/>
          </w:tcPr>
          <w:p w:rsidR="00B82FD8" w:rsidRPr="00E8014E" w:rsidRDefault="000B249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الاختلاف</w:t>
            </w:r>
          </w:p>
        </w:tc>
        <w:tc>
          <w:tcPr>
            <w:tcW w:w="4680" w:type="dxa"/>
            <w:shd w:val="clear" w:color="auto" w:fill="D9D9D9"/>
          </w:tcPr>
          <w:p w:rsidR="00B82FD8" w:rsidRPr="00E8014E" w:rsidRDefault="00B82FD8" w:rsidP="008F2297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السبب</w:t>
            </w:r>
          </w:p>
        </w:tc>
      </w:tr>
      <w:tr w:rsidR="00E44CD5" w:rsidRPr="00E8014E" w:rsidTr="004F3BB4">
        <w:trPr>
          <w:trHeight w:val="231"/>
        </w:trPr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b/>
                <w:bCs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4680" w:type="dxa"/>
          </w:tcPr>
          <w:p w:rsidR="00E44CD5" w:rsidRPr="006A6F6C" w:rsidRDefault="00E44CD5" w:rsidP="00E44CD5">
            <w:pPr>
              <w:pStyle w:val="7"/>
              <w:bidi/>
              <w:spacing w:after="120"/>
              <w:jc w:val="both"/>
              <w:rPr>
                <w:rFonts w:ascii="Traditional Arabic" w:hAnsi="Traditional Arabic" w:cs="Traditional Arabic"/>
                <w:rtl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B82FD8" w:rsidRPr="00E8014E" w:rsidTr="004F3BB4">
        <w:trPr>
          <w:trHeight w:val="231"/>
        </w:trPr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80" w:type="dxa"/>
          </w:tcPr>
          <w:p w:rsidR="00B82FD8" w:rsidRPr="00E8014E" w:rsidRDefault="00B82FD8" w:rsidP="00BC175B">
            <w:pPr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FA2937" w:rsidRPr="00E8014E" w:rsidRDefault="00FA2937" w:rsidP="00FA293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9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8"/>
        <w:gridCol w:w="4675"/>
      </w:tblGrid>
      <w:tr w:rsidR="00B82FD8" w:rsidRPr="00E8014E" w:rsidTr="00A97885">
        <w:trPr>
          <w:cantSplit/>
        </w:trPr>
        <w:tc>
          <w:tcPr>
            <w:tcW w:w="9393" w:type="dxa"/>
            <w:gridSpan w:val="2"/>
          </w:tcPr>
          <w:p w:rsidR="00B82FD8" w:rsidRPr="00E8014E" w:rsidRDefault="00B82FD8" w:rsidP="0008353A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4. التحقق من 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مصداقية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درجات </w:t>
            </w:r>
            <w:proofErr w:type="gramStart"/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الط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لبة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</w:t>
            </w:r>
            <w:proofErr w:type="gramEnd"/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مثل: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مراجعة مدى صحة الدرجات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من قبل </w:t>
            </w:r>
            <w:r w:rsidR="0008353A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مقو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ّم مستقل).</w:t>
            </w:r>
          </w:p>
        </w:tc>
      </w:tr>
      <w:tr w:rsidR="00B82FD8" w:rsidRPr="00E8014E" w:rsidTr="00A97885">
        <w:tc>
          <w:tcPr>
            <w:tcW w:w="4718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النتيجة</w:t>
            </w:r>
          </w:p>
        </w:tc>
        <w:tc>
          <w:tcPr>
            <w:tcW w:w="4675" w:type="dxa"/>
            <w:shd w:val="clear" w:color="auto" w:fill="D9D9D9"/>
          </w:tcPr>
          <w:p w:rsidR="00BB4D07" w:rsidRPr="00E8014E" w:rsidRDefault="00B82FD8" w:rsidP="00A9788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طرق التحقّق</w:t>
            </w:r>
          </w:p>
        </w:tc>
      </w:tr>
      <w:tr w:rsidR="00B82FD8" w:rsidRPr="00E8014E" w:rsidTr="00E44CD5">
        <w:trPr>
          <w:trHeight w:val="70"/>
        </w:trPr>
        <w:tc>
          <w:tcPr>
            <w:tcW w:w="4718" w:type="dxa"/>
          </w:tcPr>
          <w:p w:rsidR="00B82FD8" w:rsidRPr="00E8014E" w:rsidRDefault="00B82FD8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B82FD8" w:rsidRPr="00E44CD5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 w:hint="cs"/>
                <w:color w:val="1F497D" w:themeColor="text2"/>
                <w:sz w:val="32"/>
                <w:szCs w:val="32"/>
                <w:rtl/>
                <w:lang w:val="en-US"/>
              </w:rPr>
              <w:t>التدقيق الخارجي</w:t>
            </w:r>
          </w:p>
        </w:tc>
      </w:tr>
      <w:tr w:rsidR="00E44CD5" w:rsidRPr="00E8014E" w:rsidTr="00A97885">
        <w:trPr>
          <w:cantSplit/>
          <w:trHeight w:val="90"/>
        </w:trPr>
        <w:tc>
          <w:tcPr>
            <w:tcW w:w="4718" w:type="dxa"/>
          </w:tcPr>
          <w:p w:rsidR="00E44CD5" w:rsidRPr="00E8014E" w:rsidRDefault="00E44CD5" w:rsidP="00A9788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675" w:type="dxa"/>
          </w:tcPr>
          <w:p w:rsidR="00E44CD5" w:rsidRPr="00E44CD5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lang w:val="en-US"/>
              </w:rPr>
            </w:pPr>
            <w:r w:rsidRPr="00E44CD5">
              <w:rPr>
                <w:rFonts w:ascii="Traditional Arabic" w:hAnsi="Traditional Arabic" w:cs="Traditional Arabic"/>
                <w:color w:val="1F497D" w:themeColor="text2"/>
                <w:sz w:val="32"/>
                <w:szCs w:val="32"/>
                <w:rtl/>
              </w:rPr>
              <w:t>تصحيح عينة من الأوراق من قبل مقوم آخر مستقل</w:t>
            </w:r>
          </w:p>
        </w:tc>
      </w:tr>
    </w:tbl>
    <w:p w:rsidR="0008353A" w:rsidRPr="00E8014E" w:rsidRDefault="0008353A" w:rsidP="00E44CD5">
      <w:pPr>
        <w:tabs>
          <w:tab w:val="left" w:pos="930"/>
        </w:tabs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B82FD8" w:rsidP="0008353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د. المصادر والمرافق: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4883"/>
      </w:tblGrid>
      <w:tr w:rsidR="00B82FD8" w:rsidRPr="00E8014E" w:rsidTr="00884330">
        <w:trPr>
          <w:trHeight w:val="70"/>
          <w:jc w:val="center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8" w:rsidRPr="00E8014E" w:rsidRDefault="00B82FD8" w:rsidP="001A7C2F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صعوب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الوصول إ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لى المصادر أو المرافق (إن وجدت):</w:t>
            </w:r>
          </w:p>
          <w:p w:rsidR="00D018B1" w:rsidRPr="00E8014E" w:rsidRDefault="00D018B1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B1" w:rsidRPr="00E44CD5" w:rsidRDefault="00B82FD8" w:rsidP="00E44CD5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proofErr w:type="spellStart"/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آثارهذهال</w:t>
            </w:r>
            <w:r w:rsidR="00D018B1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صعوبات</w:t>
            </w:r>
            <w:proofErr w:type="spellEnd"/>
            <w:r w:rsidR="00D018B1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D018B1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p w:rsidR="00B82FD8" w:rsidRPr="00E8014E" w:rsidRDefault="00B82FD8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ه</w:t>
      </w:r>
      <w:r w:rsidR="00D56C80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ـ</w:t>
      </w: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مسائل إدارية</w:t>
      </w:r>
      <w:r w:rsidR="00F1201E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4883"/>
      </w:tblGrid>
      <w:tr w:rsidR="00B82FD8" w:rsidRPr="00E8014E" w:rsidTr="00E44CD5">
        <w:trPr>
          <w:trHeight w:val="942"/>
          <w:jc w:val="center"/>
        </w:trPr>
        <w:tc>
          <w:tcPr>
            <w:tcW w:w="4477" w:type="dxa"/>
          </w:tcPr>
          <w:p w:rsidR="00B82FD8" w:rsidRDefault="00B82FD8" w:rsidP="00BC175B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الصعوبات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التنظيمية أو الإدارية الحاصلة (إن وجدت) </w:t>
            </w:r>
          </w:p>
          <w:p w:rsidR="00E44CD5" w:rsidRDefault="00E44CD5" w:rsidP="00E44CD5">
            <w:pPr>
              <w:bidi/>
              <w:rPr>
                <w:rtl/>
              </w:rPr>
            </w:pPr>
          </w:p>
          <w:p w:rsidR="00E44CD5" w:rsidRPr="00E44CD5" w:rsidRDefault="00E44CD5" w:rsidP="00E44CD5">
            <w:pPr>
              <w:bidi/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4883" w:type="dxa"/>
          </w:tcPr>
          <w:p w:rsidR="00BB4D07" w:rsidRPr="00E8014E" w:rsidRDefault="00B82FD8">
            <w:pPr>
              <w:pStyle w:val="7"/>
              <w:bidi/>
              <w:spacing w:before="0" w:after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</w:t>
            </w:r>
            <w:r w:rsidR="001A7C2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آثار هذه الصعوبات </w:t>
            </w:r>
            <w:r w:rsidR="0043503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على عملية تعلم الطلبة في المقرر</w:t>
            </w:r>
            <w:r w:rsidR="00FA293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:rsidR="00D656C7" w:rsidRPr="00E8014E" w:rsidRDefault="00D656C7" w:rsidP="00BC175B">
      <w:pPr>
        <w:bidi/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. تقويم المقرر الدراسي:</w:t>
      </w: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9"/>
      </w:tblGrid>
      <w:tr w:rsidR="00B82FD8" w:rsidRPr="00E8014E" w:rsidTr="00884330">
        <w:trPr>
          <w:trHeight w:val="620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تقو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يم الطالب للمقرر الدراسي (ت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رفق نتائج الاستطلاع)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:</w:t>
            </w:r>
          </w:p>
          <w:p w:rsidR="00E44CD5" w:rsidRPr="00E44CD5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lang w:val="en-US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في حال الاكتفاء ب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التقييم الالكتروني 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من قبل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الجامعة ،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</w:t>
            </w:r>
            <w:proofErr w:type="gramEnd"/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:</w:t>
            </w:r>
            <w:r>
              <w:rPr>
                <w:rFonts w:ascii="Traditional Arabic" w:hAnsi="Traditional Arabic" w:cs="Traditional Arabic"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يتم التقييم الالكتروني من قبل الكلية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>الكترونيًا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ولايكتب</w:t>
            </w:r>
            <w:proofErr w:type="spellEnd"/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في الخانات الأسفل شيء</w:t>
            </w:r>
            <w:r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.</w:t>
            </w:r>
          </w:p>
          <w:p w:rsidR="00E44CD5" w:rsidRPr="006A6F6C" w:rsidRDefault="00E44CD5" w:rsidP="00E44CD5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</w:rPr>
            </w:pP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وعند </w:t>
            </w:r>
            <w: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تفعيل الاستبانات الورقية 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يقال:</w:t>
            </w:r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مرفق </w:t>
            </w:r>
            <w:proofErr w:type="gramStart"/>
            <w:r w:rsidRPr="006A6F6C">
              <w:rPr>
                <w:rFonts w:ascii="Traditional Arabic" w:hAnsi="Traditional Arabic" w:cs="Traditional Arabic"/>
                <w:b/>
                <w:bCs/>
                <w:color w:val="00B050"/>
                <w:sz w:val="28"/>
                <w:szCs w:val="28"/>
                <w:u w:val="single"/>
                <w:rtl/>
              </w:rPr>
              <w:t>الاستبانة .</w:t>
            </w:r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>وبعدها</w:t>
            </w:r>
            <w:proofErr w:type="gramEnd"/>
            <w:r w:rsidRPr="006A6F6C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يكتب في الخانات التي بالأسفل المطلوب</w:t>
            </w:r>
            <w:r w:rsidRPr="006A6F6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)</w:t>
            </w:r>
          </w:p>
          <w:p w:rsidR="00B82FD8" w:rsidRPr="00E44CD5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</w:p>
        </w:tc>
      </w:tr>
      <w:tr w:rsidR="00B82FD8" w:rsidRPr="00E8014E" w:rsidTr="00E44CD5">
        <w:trPr>
          <w:trHeight w:val="696"/>
          <w:jc w:val="center"/>
        </w:trPr>
        <w:tc>
          <w:tcPr>
            <w:tcW w:w="9379" w:type="dxa"/>
          </w:tcPr>
          <w:p w:rsidR="00BB4D07" w:rsidRPr="00E8014E" w:rsidRDefault="00674B8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بحسب تقويم الطلبة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44CD5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lastRenderedPageBreak/>
              <w:t>xxxx</w:t>
            </w:r>
            <w:proofErr w:type="spellEnd"/>
          </w:p>
        </w:tc>
      </w:tr>
      <w:tr w:rsidR="00B82FD8" w:rsidRPr="00E8014E" w:rsidTr="00E44CD5">
        <w:trPr>
          <w:trHeight w:val="422"/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lastRenderedPageBreak/>
              <w:t>ب. رد أستاذ المقرر أو فريق التدريس على هذا التقويم: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9A51E4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2. تقويم</w:t>
            </w:r>
            <w:r w:rsidR="00674B87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ات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أخرى 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(من قبل رئيس القسم أو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ملاحظة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الزملاء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</w:t>
            </w:r>
            <w:r w:rsidR="009A51E4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>مراجع</w:t>
            </w:r>
            <w:r w:rsidR="0071769C"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مستقل</w:t>
            </w:r>
            <w:r w:rsidRPr="00E44CD5">
              <w:rPr>
                <w:rFonts w:ascii="Traditional Arabic" w:hAnsi="Traditional Arabic" w:cs="Traditional Arabic"/>
                <w:color w:val="FF0000"/>
                <w:sz w:val="28"/>
                <w:szCs w:val="28"/>
                <w:rtl/>
              </w:rPr>
              <w:t xml:space="preserve"> أو مراجعة اعتماد أو تقويم من جهات ذات علاقة بالبرنامج):</w:t>
            </w:r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B4D07" w:rsidRPr="00E8014E" w:rsidRDefault="0071769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أ. </w:t>
            </w:r>
            <w:r w:rsidR="009116F2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أهم 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نقاط القوة وتوصيات التحسين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، بحسب هذه التقويمات</w:t>
            </w:r>
            <w:r w:rsidR="00B82FD8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:rsidR="00B82FD8" w:rsidRPr="00E8014E" w:rsidRDefault="00E44CD5" w:rsidP="00E44CD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B82FD8" w:rsidRPr="00E8014E" w:rsidTr="00884330">
        <w:trPr>
          <w:jc w:val="center"/>
        </w:trPr>
        <w:tc>
          <w:tcPr>
            <w:tcW w:w="9379" w:type="dxa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ب. رد أستاذ المقرر أو فريق التدريس على هذا التقويم:</w:t>
            </w:r>
          </w:p>
          <w:p w:rsidR="00B82FD8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B82FD8" w:rsidRPr="00E8014E" w:rsidRDefault="00F1201E" w:rsidP="00884330">
      <w:pPr>
        <w:bidi/>
        <w:ind w:left="-261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ز-</w:t>
      </w:r>
      <w:r w:rsidR="00B82FD8" w:rsidRPr="00E8014E">
        <w:rPr>
          <w:rFonts w:ascii="Traditional Arabic" w:hAnsi="Traditional Arabic" w:cs="Traditional Arabic"/>
          <w:b/>
          <w:bCs/>
          <w:sz w:val="28"/>
          <w:szCs w:val="28"/>
          <w:rtl/>
        </w:rPr>
        <w:t>التخطيط للتطوير: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2078"/>
        <w:gridCol w:w="2651"/>
        <w:gridCol w:w="2021"/>
      </w:tblGrid>
      <w:tr w:rsidR="00B82FD8" w:rsidRPr="00E8014E" w:rsidTr="00884330">
        <w:trPr>
          <w:jc w:val="center"/>
        </w:trPr>
        <w:tc>
          <w:tcPr>
            <w:tcW w:w="9360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1. مدى التقدم في الإجراءات المقترحة لتحسين المقرر في التقارير السابقة (إن وجد):</w:t>
            </w:r>
          </w:p>
        </w:tc>
      </w:tr>
      <w:tr w:rsidR="00B82FD8" w:rsidRPr="00E8014E" w:rsidTr="00884330">
        <w:trPr>
          <w:trHeight w:val="956"/>
          <w:jc w:val="center"/>
        </w:trPr>
        <w:tc>
          <w:tcPr>
            <w:tcW w:w="2610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 xml:space="preserve">الإجراءات </w:t>
            </w:r>
            <w:proofErr w:type="spellStart"/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الموصى</w:t>
            </w:r>
            <w:proofErr w:type="spellEnd"/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 xml:space="preserve"> بها للتحسين في تقارير المقرر السابقة</w:t>
            </w:r>
          </w:p>
        </w:tc>
        <w:tc>
          <w:tcPr>
            <w:tcW w:w="2078" w:type="dxa"/>
            <w:shd w:val="clear" w:color="auto" w:fill="D9D9D9"/>
            <w:vAlign w:val="center"/>
          </w:tcPr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</w:p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الإجراءات المنفذة</w:t>
            </w:r>
          </w:p>
          <w:p w:rsidR="00BB4D07" w:rsidRPr="00E8014E" w:rsidRDefault="00BB4D0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5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النتائج</w:t>
            </w:r>
          </w:p>
        </w:tc>
        <w:tc>
          <w:tcPr>
            <w:tcW w:w="2021" w:type="dxa"/>
            <w:shd w:val="clear" w:color="auto" w:fill="D9D9D9"/>
            <w:vAlign w:val="center"/>
          </w:tcPr>
          <w:p w:rsidR="00BB4D07" w:rsidRPr="00E8014E" w:rsidRDefault="00B82FD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szCs w:val="22"/>
                <w:rtl/>
              </w:rPr>
              <w:t>التحليل</w:t>
            </w:r>
          </w:p>
        </w:tc>
      </w:tr>
      <w:tr w:rsidR="00E44CD5" w:rsidRPr="00E8014E" w:rsidTr="00884330">
        <w:trPr>
          <w:trHeight w:val="32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lang w:val="en-US"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  <w:lang w:val="en-US"/>
              </w:rPr>
              <w:t>أ.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  <w:proofErr w:type="gram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E44CD5" w:rsidRPr="00E8014E" w:rsidTr="00884330">
        <w:trPr>
          <w:trHeight w:val="416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ب.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  <w:proofErr w:type="gram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E44CD5" w:rsidRPr="00E8014E" w:rsidTr="00884330">
        <w:trPr>
          <w:trHeight w:val="434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ج.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  <w:proofErr w:type="gram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  <w:tr w:rsidR="00E44CD5" w:rsidRPr="00E8014E" w:rsidTr="00884330">
        <w:trPr>
          <w:trHeight w:val="375"/>
          <w:jc w:val="center"/>
        </w:trPr>
        <w:tc>
          <w:tcPr>
            <w:tcW w:w="2610" w:type="dxa"/>
          </w:tcPr>
          <w:p w:rsidR="00E44CD5" w:rsidRPr="00E8014E" w:rsidRDefault="00E44CD5" w:rsidP="00BC175B">
            <w:pPr>
              <w:bidi/>
              <w:jc w:val="both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proofErr w:type="gramStart"/>
            <w:r w:rsidRPr="00E8014E">
              <w:rPr>
                <w:rFonts w:ascii="Traditional Arabic" w:hAnsi="Traditional Arabic" w:cs="Traditional Arabic"/>
                <w:sz w:val="22"/>
                <w:szCs w:val="22"/>
                <w:rtl/>
              </w:rPr>
              <w:t>د.</w:t>
            </w:r>
            <w:proofErr w:type="spellStart"/>
            <w:r w:rsidRPr="006A6F6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  <w:proofErr w:type="gramEnd"/>
          </w:p>
        </w:tc>
        <w:tc>
          <w:tcPr>
            <w:tcW w:w="2078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65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  <w:tc>
          <w:tcPr>
            <w:tcW w:w="2021" w:type="dxa"/>
          </w:tcPr>
          <w:p w:rsidR="00E44CD5" w:rsidRDefault="00E44CD5" w:rsidP="00CC6F6E">
            <w:pPr>
              <w:jc w:val="center"/>
            </w:pPr>
            <w:proofErr w:type="spellStart"/>
            <w:r w:rsidRPr="00BE754C">
              <w:rPr>
                <w:rFonts w:ascii="Traditional Arabic" w:hAnsi="Traditional Arabic" w:cs="Traditional Arabic"/>
                <w:color w:val="00B050"/>
                <w:sz w:val="28"/>
                <w:szCs w:val="28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tbl>
      <w:tblPr>
        <w:tblW w:w="93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5"/>
      </w:tblGrid>
      <w:tr w:rsidR="00B82FD8" w:rsidRPr="00E8014E" w:rsidTr="00D971CE">
        <w:trPr>
          <w:trHeight w:val="1349"/>
        </w:trPr>
        <w:tc>
          <w:tcPr>
            <w:tcW w:w="9365" w:type="dxa"/>
          </w:tcPr>
          <w:p w:rsidR="00B82FD8" w:rsidRPr="00E8014E" w:rsidRDefault="008A114F" w:rsidP="00472629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2. اذكر الإجراءات الأخرى 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المتخذة 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من قبل أستاذ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المقرر</w:t>
            </w:r>
            <w:r w:rsidR="0008353A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لتطوير المقرر</w:t>
            </w:r>
            <w:r w:rsidR="00472629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(مبنية على تقرير المقرر السابق أو استطلاعات الرأي أو الرأي المستقل أو تقويم المقرر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E44CD5" w:rsidRPr="006A6F6C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E44CD5" w:rsidRPr="006A6F6C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  <w:p w:rsidR="00B82FD8" w:rsidRPr="00E44CD5" w:rsidRDefault="00E44CD5" w:rsidP="00885A69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b/>
                <w:bCs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B82FD8" w:rsidRPr="00E8014E" w:rsidRDefault="00B82FD8" w:rsidP="00BC175B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</w:p>
    <w:tbl>
      <w:tblPr>
        <w:bidiVisual/>
        <w:tblW w:w="93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2560"/>
        <w:gridCol w:w="2610"/>
        <w:gridCol w:w="2520"/>
      </w:tblGrid>
      <w:tr w:rsidR="00B82FD8" w:rsidRPr="00E8014E" w:rsidTr="00D971CE">
        <w:tc>
          <w:tcPr>
            <w:tcW w:w="9395" w:type="dxa"/>
            <w:gridSpan w:val="4"/>
          </w:tcPr>
          <w:p w:rsidR="00B82FD8" w:rsidRPr="00E8014E" w:rsidRDefault="00B82FD8" w:rsidP="00BC175B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3. خطة العمل</w:t>
            </w:r>
            <w:r w:rsidR="00D971CE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المقترحة 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>للفصل</w:t>
            </w:r>
            <w:r w:rsidR="007D465F"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الدراسي</w:t>
            </w:r>
            <w:r w:rsidRPr="00E8014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القادم أو العام القادم </w:t>
            </w:r>
          </w:p>
        </w:tc>
      </w:tr>
      <w:tr w:rsidR="00D971CE" w:rsidRPr="00E8014E" w:rsidTr="00D971CE">
        <w:trPr>
          <w:trHeight w:val="791"/>
        </w:trPr>
        <w:tc>
          <w:tcPr>
            <w:tcW w:w="1705" w:type="dxa"/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التوصيات المقترحة لمزيد من التطوير</w:t>
            </w:r>
          </w:p>
        </w:tc>
        <w:tc>
          <w:tcPr>
            <w:tcW w:w="2560" w:type="dxa"/>
            <w:shd w:val="clear" w:color="auto" w:fill="D9D9D9"/>
            <w:vAlign w:val="center"/>
          </w:tcPr>
          <w:p w:rsidR="00D971CE" w:rsidRPr="00E8014E" w:rsidRDefault="0008353A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الأ</w:t>
            </w:r>
            <w:r w:rsidR="00D971CE" w:rsidRPr="00E8014E">
              <w:rPr>
                <w:rFonts w:ascii="Traditional Arabic" w:hAnsi="Traditional Arabic" w:cs="Traditional Arabic"/>
                <w:sz w:val="22"/>
                <w:rtl/>
              </w:rPr>
              <w:t>هداف المخطط لها</w:t>
            </w:r>
          </w:p>
          <w:p w:rsidR="00D971CE" w:rsidRPr="00E8014E" w:rsidRDefault="00D971CE" w:rsidP="0008353A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(يجب أن تكون قابلة لل</w:t>
            </w:r>
            <w:r w:rsidR="0008353A" w:rsidRPr="00E8014E">
              <w:rPr>
                <w:rFonts w:ascii="Traditional Arabic" w:hAnsi="Traditional Arabic" w:cs="Traditional Arabic"/>
                <w:sz w:val="22"/>
                <w:rtl/>
              </w:rPr>
              <w:t>قياس</w:t>
            </w:r>
            <w:r w:rsidRPr="00E8014E">
              <w:rPr>
                <w:rFonts w:ascii="Traditional Arabic" w:hAnsi="Traditional Arabic" w:cs="Traditional Arabic"/>
                <w:sz w:val="22"/>
                <w:rtl/>
              </w:rPr>
              <w:t>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الشخص المقترح المسؤول عن تنفيذ خطة العمل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E8014E" w:rsidRDefault="00D971CE" w:rsidP="00D656C7">
            <w:pPr>
              <w:bidi/>
              <w:jc w:val="center"/>
              <w:rPr>
                <w:rFonts w:ascii="Traditional Arabic" w:hAnsi="Traditional Arabic" w:cs="Traditional Arabic"/>
                <w:sz w:val="22"/>
              </w:rPr>
            </w:pPr>
            <w:r w:rsidRPr="00E8014E">
              <w:rPr>
                <w:rFonts w:ascii="Traditional Arabic" w:hAnsi="Traditional Arabic" w:cs="Traditional Arabic"/>
                <w:sz w:val="22"/>
                <w:rtl/>
              </w:rPr>
              <w:t>الدعم المطلوب</w:t>
            </w:r>
          </w:p>
        </w:tc>
      </w:tr>
      <w:tr w:rsidR="00E44CD5" w:rsidRPr="00E8014E" w:rsidTr="00D971CE">
        <w:trPr>
          <w:trHeight w:val="345"/>
        </w:trPr>
        <w:tc>
          <w:tcPr>
            <w:tcW w:w="1705" w:type="dxa"/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3D7443" w:rsidRDefault="00E44CD5" w:rsidP="003D7443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  <w:tr w:rsidR="00E44CD5" w:rsidRPr="00E8014E" w:rsidTr="00D971CE">
        <w:trPr>
          <w:trHeight w:val="368"/>
        </w:trPr>
        <w:tc>
          <w:tcPr>
            <w:tcW w:w="1705" w:type="dxa"/>
            <w:tcBorders>
              <w:bottom w:val="single" w:sz="4" w:space="0" w:color="auto"/>
            </w:tcBorders>
          </w:tcPr>
          <w:p w:rsidR="00E44CD5" w:rsidRPr="00E44CD5" w:rsidRDefault="00E44CD5" w:rsidP="00E44CD5">
            <w:pPr>
              <w:jc w:val="center"/>
              <w:rPr>
                <w:rFonts w:ascii="Traditional Arabic" w:hAnsi="Traditional Arabic" w:cs="Traditional Arabic"/>
                <w:color w:val="00B050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E44CD5" w:rsidRPr="006A6F6C" w:rsidRDefault="00E44CD5" w:rsidP="00E44CD5">
            <w:pPr>
              <w:jc w:val="center"/>
              <w:rPr>
                <w:rFonts w:ascii="Traditional Arabic" w:hAnsi="Traditional Arabic" w:cs="Traditional Arabic"/>
              </w:rPr>
            </w:pPr>
            <w:proofErr w:type="spellStart"/>
            <w:r w:rsidRPr="006A6F6C">
              <w:rPr>
                <w:rFonts w:ascii="Traditional Arabic" w:hAnsi="Traditional Arabic" w:cs="Traditional Arabic"/>
                <w:color w:val="00B050"/>
              </w:rPr>
              <w:t>xxxx</w:t>
            </w:r>
            <w:proofErr w:type="spellEnd"/>
          </w:p>
        </w:tc>
      </w:tr>
    </w:tbl>
    <w:p w:rsidR="007E6C06" w:rsidRPr="00B66124" w:rsidRDefault="007E6C06" w:rsidP="007E6C06">
      <w:pPr>
        <w:jc w:val="center"/>
        <w:rPr>
          <w:sz w:val="28"/>
          <w:szCs w:val="28"/>
          <w:rtl/>
        </w:rPr>
      </w:pPr>
      <w:r w:rsidRPr="00B66124">
        <w:rPr>
          <w:rFonts w:cs="PT Bold Heading" w:hint="cs"/>
          <w:sz w:val="28"/>
          <w:szCs w:val="28"/>
          <w:rtl/>
        </w:rPr>
        <w:lastRenderedPageBreak/>
        <w:t xml:space="preserve">كشف النتائج لقياس مخرج التعلم (إذا كان </w:t>
      </w:r>
      <w:proofErr w:type="gramStart"/>
      <w:r w:rsidRPr="00B66124">
        <w:rPr>
          <w:rFonts w:cs="PT Bold Heading" w:hint="cs"/>
          <w:sz w:val="28"/>
          <w:szCs w:val="28"/>
          <w:rtl/>
        </w:rPr>
        <w:t>مطلوبا )</w:t>
      </w:r>
      <w:proofErr w:type="gramEnd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27" type="#_x0000_t202" style="position:absolute;left:0;text-align:left;margin-left:0;margin-top:34.65pt;width:396pt;height:123.75pt;flip:x;z-index:25167360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">
            <v:textbox style="mso-fit-shape-to-text:t">
              <w:txbxContent>
                <w:p w:rsidR="007E6C06" w:rsidRDefault="007E6C06" w:rsidP="007E6C06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>المخرج الذي تم قياسه:  .......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........</w:t>
                  </w: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.... </w:t>
                  </w:r>
                </w:p>
                <w:p w:rsidR="007E6C06" w:rsidRPr="001A6CDD" w:rsidRDefault="007E6C06" w:rsidP="007E6C0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مجال </w:t>
                  </w:r>
                  <w:proofErr w:type="gramStart"/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>المخرج: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</w:t>
                  </w:r>
                  <w:proofErr w:type="gramEnd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           </w:t>
                  </w: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الدرجة الكلية لسؤال المخرج  </w:t>
                  </w:r>
                  <w:r w:rsidRPr="000C5F8A">
                    <w:rPr>
                      <w:b/>
                      <w:bCs/>
                      <w:color w:val="31849B" w:themeColor="accent5" w:themeShade="BF"/>
                      <w:sz w:val="28"/>
                      <w:szCs w:val="28"/>
                      <w:rtl/>
                    </w:rPr>
                    <w:t>:..</w:t>
                  </w: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>...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</w:t>
                  </w: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>.</w:t>
                  </w:r>
                </w:p>
              </w:txbxContent>
            </v:textbox>
            <w10:wrap type="square" anchorx="margin"/>
          </v:shape>
        </w:pict>
      </w:r>
    </w:p>
    <w:p w:rsidR="007E6C06" w:rsidRPr="00B66124" w:rsidRDefault="007E6C06" w:rsidP="007E6C06">
      <w:pPr>
        <w:pStyle w:val="ad"/>
        <w:numPr>
          <w:ilvl w:val="0"/>
          <w:numId w:val="27"/>
        </w:numPr>
        <w:bidi/>
        <w:spacing w:line="259" w:lineRule="auto"/>
        <w:jc w:val="center"/>
        <w:rPr>
          <w:b/>
          <w:bCs/>
          <w:sz w:val="28"/>
          <w:szCs w:val="28"/>
        </w:rPr>
      </w:pPr>
      <w:r w:rsidRPr="00B66124">
        <w:rPr>
          <w:rFonts w:hint="cs"/>
          <w:b/>
          <w:bCs/>
          <w:sz w:val="28"/>
          <w:szCs w:val="28"/>
          <w:rtl/>
        </w:rPr>
        <w:t>نص السؤال الذي تم من خلاله قياس المخرج: ...</w:t>
      </w:r>
    </w:p>
    <w:p w:rsidR="007E6C06" w:rsidRPr="00B66124" w:rsidRDefault="007E6C06" w:rsidP="007E6C06">
      <w:pPr>
        <w:pStyle w:val="ad"/>
        <w:numPr>
          <w:ilvl w:val="0"/>
          <w:numId w:val="27"/>
        </w:numPr>
        <w:bidi/>
        <w:spacing w:line="259" w:lineRule="auto"/>
        <w:rPr>
          <w:b/>
          <w:bCs/>
          <w:sz w:val="28"/>
          <w:szCs w:val="28"/>
          <w:rtl/>
        </w:rPr>
      </w:pPr>
      <w:r w:rsidRPr="00B66124">
        <w:rPr>
          <w:rFonts w:hint="cs"/>
          <w:b/>
          <w:bCs/>
          <w:sz w:val="28"/>
          <w:szCs w:val="28"/>
          <w:rtl/>
        </w:rPr>
        <w:t>رصد النتائج:</w:t>
      </w:r>
    </w:p>
    <w:tbl>
      <w:tblPr>
        <w:tblStyle w:val="TableGrid"/>
        <w:tblW w:w="9073" w:type="dxa"/>
        <w:tblInd w:w="-714" w:type="dxa"/>
        <w:tblLayout w:type="fixed"/>
        <w:tblCellMar>
          <w:top w:w="70" w:type="dxa"/>
          <w:left w:w="50" w:type="dxa"/>
          <w:right w:w="99" w:type="dxa"/>
        </w:tblCellMar>
        <w:tblLook w:val="04A0" w:firstRow="1" w:lastRow="0" w:firstColumn="1" w:lastColumn="0" w:noHBand="0" w:noVBand="1"/>
      </w:tblPr>
      <w:tblGrid>
        <w:gridCol w:w="3261"/>
        <w:gridCol w:w="2551"/>
        <w:gridCol w:w="3261"/>
      </w:tblGrid>
      <w:tr w:rsidR="007E6C06" w:rsidRPr="00B66124" w:rsidTr="004B15DB">
        <w:trPr>
          <w:trHeight w:val="83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C06" w:rsidRPr="00B66124" w:rsidRDefault="007E6C06" w:rsidP="004B15D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66124">
              <w:rPr>
                <w:rFonts w:hint="cs"/>
                <w:b/>
                <w:bCs/>
                <w:sz w:val="28"/>
                <w:szCs w:val="28"/>
                <w:rtl/>
              </w:rPr>
              <w:t xml:space="preserve">نسبة تحقق المخرج: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6C06" w:rsidRPr="00B66124" w:rsidRDefault="007E6C06" w:rsidP="004B15DB">
            <w:pPr>
              <w:jc w:val="center"/>
              <w:rPr>
                <w:b/>
                <w:bCs/>
                <w:sz w:val="28"/>
                <w:szCs w:val="28"/>
              </w:rPr>
            </w:pPr>
            <w:r w:rsidRPr="00B66124">
              <w:rPr>
                <w:b/>
                <w:bCs/>
                <w:sz w:val="28"/>
                <w:szCs w:val="28"/>
                <w:rtl/>
              </w:rPr>
              <w:t>مجموع الدرجات</w:t>
            </w:r>
            <w:r w:rsidRPr="00B66124">
              <w:rPr>
                <w:rFonts w:hint="cs"/>
                <w:b/>
                <w:bCs/>
                <w:sz w:val="28"/>
                <w:szCs w:val="28"/>
                <w:rtl/>
              </w:rPr>
              <w:t xml:space="preserve"> الكلية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C06" w:rsidRPr="00B66124" w:rsidRDefault="007E6C06" w:rsidP="004B15DB">
            <w:pPr>
              <w:jc w:val="center"/>
              <w:rPr>
                <w:b/>
                <w:bCs/>
                <w:sz w:val="28"/>
                <w:szCs w:val="28"/>
              </w:rPr>
            </w:pPr>
            <w:r w:rsidRPr="00B66124">
              <w:rPr>
                <w:b/>
                <w:bCs/>
                <w:sz w:val="28"/>
                <w:szCs w:val="28"/>
                <w:rtl/>
              </w:rPr>
              <w:t>عدد الطلبة</w:t>
            </w:r>
          </w:p>
        </w:tc>
      </w:tr>
      <w:tr w:rsidR="007E6C06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C06" w:rsidRPr="00B66124" w:rsidRDefault="007E6C06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6C06" w:rsidRPr="00B66124" w:rsidRDefault="007E6C06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C06" w:rsidRPr="00B66124" w:rsidRDefault="007E6C06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7E6C06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C06" w:rsidRPr="00B66124" w:rsidRDefault="007E6C06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6C06" w:rsidRPr="00B66124" w:rsidRDefault="007E6C06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C06" w:rsidRPr="00B66124" w:rsidRDefault="007E6C06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7E6C06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C06" w:rsidRPr="00B66124" w:rsidRDefault="007E6C06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6C06" w:rsidRPr="00B66124" w:rsidRDefault="007E6C06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C06" w:rsidRPr="00B66124" w:rsidRDefault="007E6C06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7E6C06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C06" w:rsidRPr="00B66124" w:rsidRDefault="007E6C06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6C06" w:rsidRPr="00B66124" w:rsidRDefault="007E6C06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C06" w:rsidRPr="00B66124" w:rsidRDefault="007E6C06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7E6C06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C06" w:rsidRPr="00B66124" w:rsidRDefault="007E6C06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6C06" w:rsidRPr="00B66124" w:rsidRDefault="007E6C06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C06" w:rsidRPr="00B66124" w:rsidRDefault="007E6C06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7E6C06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C06" w:rsidRPr="00B66124" w:rsidRDefault="007E6C06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6C06" w:rsidRPr="00B66124" w:rsidRDefault="007E6C06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C06" w:rsidRPr="00B66124" w:rsidRDefault="007E6C06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7E6C06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C06" w:rsidRPr="00B66124" w:rsidRDefault="007E6C06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6C06" w:rsidRPr="00B66124" w:rsidRDefault="007E6C06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C06" w:rsidRPr="00B66124" w:rsidRDefault="007E6C06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7E6C06" w:rsidRPr="00B66124" w:rsidTr="004B15DB">
        <w:trPr>
          <w:trHeight w:val="4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C06" w:rsidRPr="00B66124" w:rsidRDefault="007E6C06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6C06" w:rsidRPr="00B66124" w:rsidRDefault="007E6C06" w:rsidP="004B15D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C06" w:rsidRPr="00B66124" w:rsidRDefault="007E6C06" w:rsidP="004B15DB">
            <w:pPr>
              <w:ind w:right="8"/>
              <w:jc w:val="center"/>
              <w:rPr>
                <w:color w:val="31849B" w:themeColor="accent5" w:themeShade="BF"/>
                <w:sz w:val="28"/>
                <w:szCs w:val="28"/>
                <w:rtl/>
              </w:rPr>
            </w:pPr>
          </w:p>
        </w:tc>
      </w:tr>
      <w:tr w:rsidR="007E6C06" w:rsidRPr="00B66124" w:rsidTr="004B15DB">
        <w:trPr>
          <w:trHeight w:val="83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6C06" w:rsidRPr="00B66124" w:rsidRDefault="007E6C06" w:rsidP="004B15DB">
            <w:pPr>
              <w:ind w:right="375" w:firstLine="9"/>
              <w:jc w:val="center"/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  <w:r w:rsidRPr="00B66124">
              <w:rPr>
                <w:rFonts w:hint="cs"/>
                <w:b/>
                <w:bCs/>
                <w:sz w:val="28"/>
                <w:szCs w:val="28"/>
                <w:rtl/>
              </w:rPr>
              <w:t xml:space="preserve">النسبة بشكل </w:t>
            </w:r>
            <w:proofErr w:type="gramStart"/>
            <w:r w:rsidRPr="00B66124">
              <w:rPr>
                <w:rFonts w:hint="cs"/>
                <w:b/>
                <w:bCs/>
                <w:sz w:val="28"/>
                <w:szCs w:val="28"/>
                <w:rtl/>
              </w:rPr>
              <w:t>عام :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6C06" w:rsidRPr="00B66124" w:rsidRDefault="007E6C06" w:rsidP="004B15DB">
            <w:pPr>
              <w:ind w:right="375" w:firstLine="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C06" w:rsidRPr="00B66124" w:rsidRDefault="007E6C06" w:rsidP="004B15DB">
            <w:pPr>
              <w:ind w:right="158" w:firstLine="8"/>
              <w:rPr>
                <w:rFonts w:eastAsia="Arabic Typesetting"/>
                <w:b/>
                <w:bCs/>
                <w:sz w:val="28"/>
                <w:szCs w:val="28"/>
                <w:rtl/>
              </w:rPr>
            </w:pPr>
            <w:r w:rsidRPr="00B66124">
              <w:rPr>
                <w:rFonts w:eastAsia="Arabic Typesetting"/>
                <w:b/>
                <w:bCs/>
                <w:sz w:val="28"/>
                <w:szCs w:val="28"/>
                <w:rtl/>
              </w:rPr>
              <w:t>العدد الكلي للطلبة:</w:t>
            </w:r>
          </w:p>
          <w:p w:rsidR="007E6C06" w:rsidRPr="00B66124" w:rsidRDefault="007E6C06" w:rsidP="004B15DB">
            <w:pPr>
              <w:ind w:right="158"/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</w:p>
        </w:tc>
      </w:tr>
    </w:tbl>
    <w:p w:rsidR="007E6C06" w:rsidRPr="00B66124" w:rsidRDefault="007E6C06" w:rsidP="007E6C06">
      <w:pPr>
        <w:rPr>
          <w:sz w:val="28"/>
          <w:szCs w:val="28"/>
          <w:rtl/>
        </w:rPr>
      </w:pPr>
    </w:p>
    <w:p w:rsidR="007E6C06" w:rsidRPr="00B66124" w:rsidRDefault="007E6C06" w:rsidP="007E6C06">
      <w:pPr>
        <w:pStyle w:val="ad"/>
        <w:numPr>
          <w:ilvl w:val="0"/>
          <w:numId w:val="28"/>
        </w:numPr>
        <w:bidi/>
        <w:spacing w:line="259" w:lineRule="auto"/>
        <w:rPr>
          <w:sz w:val="28"/>
          <w:szCs w:val="28"/>
        </w:rPr>
      </w:pPr>
      <w:r w:rsidRPr="00B66124">
        <w:rPr>
          <w:b/>
          <w:bCs/>
          <w:sz w:val="28"/>
          <w:szCs w:val="28"/>
          <w:rtl/>
        </w:rPr>
        <w:t xml:space="preserve">المستوى المستهدف للمخرج في </w:t>
      </w:r>
      <w:proofErr w:type="gramStart"/>
      <w:r w:rsidRPr="00B66124">
        <w:rPr>
          <w:b/>
          <w:bCs/>
          <w:sz w:val="28"/>
          <w:szCs w:val="28"/>
          <w:rtl/>
        </w:rPr>
        <w:t xml:space="preserve">الكلية </w:t>
      </w:r>
      <w:r w:rsidRPr="00B66124">
        <w:rPr>
          <w:rFonts w:hint="cs"/>
          <w:b/>
          <w:bCs/>
          <w:sz w:val="28"/>
          <w:szCs w:val="28"/>
          <w:rtl/>
        </w:rPr>
        <w:t xml:space="preserve"> :</w:t>
      </w:r>
      <w:proofErr w:type="gramEnd"/>
      <w:r w:rsidRPr="00B66124">
        <w:rPr>
          <w:rFonts w:hint="cs"/>
          <w:b/>
          <w:bCs/>
          <w:sz w:val="28"/>
          <w:szCs w:val="28"/>
          <w:rtl/>
        </w:rPr>
        <w:t xml:space="preserve">                  </w:t>
      </w:r>
      <w:r w:rsidRPr="00B66124">
        <w:rPr>
          <w:b/>
          <w:bCs/>
          <w:sz w:val="28"/>
          <w:szCs w:val="28"/>
          <w:rtl/>
        </w:rPr>
        <w:t>المستوى الفعلي:</w:t>
      </w:r>
      <w:r w:rsidRPr="00B66124">
        <w:rPr>
          <w:rFonts w:hint="cs"/>
          <w:b/>
          <w:bCs/>
          <w:sz w:val="28"/>
          <w:szCs w:val="28"/>
          <w:rtl/>
        </w:rPr>
        <w:t xml:space="preserve"> </w:t>
      </w:r>
    </w:p>
    <w:p w:rsidR="007E6C06" w:rsidRPr="00B66124" w:rsidRDefault="007E6C06" w:rsidP="007E6C06">
      <w:pPr>
        <w:pStyle w:val="ad"/>
        <w:numPr>
          <w:ilvl w:val="0"/>
          <w:numId w:val="28"/>
        </w:numPr>
        <w:bidi/>
        <w:spacing w:line="259" w:lineRule="auto"/>
        <w:rPr>
          <w:sz w:val="28"/>
          <w:szCs w:val="28"/>
        </w:rPr>
      </w:pPr>
      <w:r w:rsidRPr="00B66124">
        <w:rPr>
          <w:rFonts w:hint="cs"/>
          <w:b/>
          <w:bCs/>
          <w:sz w:val="28"/>
          <w:szCs w:val="28"/>
          <w:rtl/>
        </w:rPr>
        <w:t xml:space="preserve">(تحليل النتيجة: في المخرج </w:t>
      </w:r>
      <w:r w:rsidRPr="00B66124">
        <w:rPr>
          <w:rFonts w:hint="cs"/>
          <w:sz w:val="28"/>
          <w:szCs w:val="28"/>
          <w:rtl/>
        </w:rPr>
        <w:t>(</w:t>
      </w:r>
      <w:r w:rsidRPr="00B66124">
        <w:rPr>
          <w:rFonts w:hint="cs"/>
          <w:i/>
          <w:iCs/>
          <w:sz w:val="28"/>
          <w:szCs w:val="28"/>
          <w:rtl/>
        </w:rPr>
        <w:t>وضّح العوامل المؤثرة في الحصول على نسبة جيدة مستهدفة، أو العوامل المؤثرة في تعثر الحصول على النسبة المطلوبة إن وجد</w:t>
      </w:r>
      <w:r w:rsidRPr="00B66124">
        <w:rPr>
          <w:rFonts w:hint="cs"/>
          <w:sz w:val="28"/>
          <w:szCs w:val="28"/>
          <w:rtl/>
        </w:rPr>
        <w:t>):</w:t>
      </w:r>
    </w:p>
    <w:p w:rsidR="007E6C06" w:rsidRPr="00B66124" w:rsidRDefault="007E6C06" w:rsidP="007E6C06">
      <w:pPr>
        <w:pStyle w:val="ad"/>
        <w:numPr>
          <w:ilvl w:val="0"/>
          <w:numId w:val="29"/>
        </w:numPr>
        <w:bidi/>
        <w:spacing w:line="259" w:lineRule="auto"/>
        <w:rPr>
          <w:sz w:val="28"/>
          <w:szCs w:val="28"/>
          <w:rtl/>
        </w:rPr>
      </w:pPr>
      <w:r w:rsidRPr="00B66124">
        <w:rPr>
          <w:rFonts w:hint="cs"/>
          <w:b/>
          <w:bCs/>
          <w:sz w:val="28"/>
          <w:szCs w:val="28"/>
          <w:rtl/>
        </w:rPr>
        <w:t>أولويات التحسين:</w:t>
      </w:r>
      <w:r w:rsidRPr="00B66124">
        <w:rPr>
          <w:rFonts w:hint="cs"/>
          <w:i/>
          <w:iCs/>
          <w:sz w:val="28"/>
          <w:szCs w:val="28"/>
          <w:rtl/>
        </w:rPr>
        <w:t>(اقترح إجراءات يمكن عملها مستقبلاً لرفع مستوى الأداء المستهدف):</w:t>
      </w:r>
    </w:p>
    <w:p w:rsidR="007E6C06" w:rsidRPr="00B66124" w:rsidRDefault="007E6C06" w:rsidP="007E6C06">
      <w:pPr>
        <w:rPr>
          <w:sz w:val="32"/>
          <w:szCs w:val="32"/>
        </w:rPr>
      </w:pPr>
    </w:p>
    <w:p w:rsidR="00B82FD8" w:rsidRPr="007E6C06" w:rsidRDefault="00B82FD8" w:rsidP="00BC175B">
      <w:pPr>
        <w:bidi/>
        <w:jc w:val="both"/>
        <w:rPr>
          <w:rFonts w:ascii="Traditional Arabic" w:hAnsi="Traditional Arabic" w:cs="Traditional Arabic" w:hint="cs"/>
          <w:sz w:val="28"/>
          <w:szCs w:val="28"/>
        </w:rPr>
      </w:pPr>
      <w:bookmarkStart w:id="0" w:name="_GoBack"/>
      <w:bookmarkEnd w:id="0"/>
    </w:p>
    <w:p w:rsidR="007E6C06" w:rsidRDefault="007E6C06" w:rsidP="007E6C06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7E6C06" w:rsidRDefault="007E6C06" w:rsidP="007E6C06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7E6C06" w:rsidRDefault="007E6C06" w:rsidP="007E6C06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7E6C06" w:rsidRDefault="007E6C06" w:rsidP="007E6C06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7E6C06" w:rsidRDefault="007E6C06" w:rsidP="007E6C06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7E6C06" w:rsidRDefault="007E6C06" w:rsidP="007E6C06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7E6C06" w:rsidRPr="00E8014E" w:rsidRDefault="007E6C06" w:rsidP="007E6C06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</w:p>
    <w:tbl>
      <w:tblPr>
        <w:tblStyle w:val="ac"/>
        <w:bidiVisual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815"/>
        <w:gridCol w:w="136"/>
        <w:gridCol w:w="2441"/>
        <w:gridCol w:w="2404"/>
        <w:gridCol w:w="2212"/>
      </w:tblGrid>
      <w:tr w:rsidR="00654948" w:rsidRPr="00E8014E" w:rsidTr="003D7443">
        <w:tc>
          <w:tcPr>
            <w:tcW w:w="1737" w:type="dxa"/>
            <w:gridSpan w:val="2"/>
            <w:tcBorders>
              <w:top w:val="nil"/>
              <w:bottom w:val="nil"/>
            </w:tcBorders>
          </w:tcPr>
          <w:p w:rsidR="00BB4D07" w:rsidRPr="00E8014E" w:rsidRDefault="00BB4D0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2"/>
                <w:rtl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lastRenderedPageBreak/>
              <w:t>اسم استاذ المقرر:</w:t>
            </w:r>
          </w:p>
        </w:tc>
        <w:tc>
          <w:tcPr>
            <w:tcW w:w="7479" w:type="dxa"/>
            <w:gridSpan w:val="4"/>
            <w:tcBorders>
              <w:top w:val="nil"/>
              <w:bottom w:val="single" w:sz="4" w:space="0" w:color="808080" w:themeColor="background1" w:themeShade="80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</w:t>
            </w:r>
            <w:r w:rsidRPr="00E8014E">
              <w:rPr>
                <w:rFonts w:ascii="Traditional Arabic" w:hAnsi="Traditional Arabic" w:cs="Traditional Arabic"/>
                <w:sz w:val="22"/>
                <w:rtl/>
                <w:lang w:val="en-US"/>
              </w:rPr>
              <w:t>:</w:t>
            </w:r>
          </w:p>
        </w:tc>
        <w:tc>
          <w:tcPr>
            <w:tcW w:w="3544" w:type="dxa"/>
            <w:gridSpan w:val="3"/>
            <w:tcBorders>
              <w:top w:val="nil"/>
              <w:bottom w:val="single" w:sz="2" w:space="0" w:color="auto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78" w:type="dxa"/>
            <w:tcBorders>
              <w:top w:val="single" w:sz="2" w:space="0" w:color="auto"/>
              <w:bottom w:val="nil"/>
            </w:tcBorders>
          </w:tcPr>
          <w:p w:rsidR="00BB4D07" w:rsidRPr="00E8014E" w:rsidRDefault="00DF4B81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استكمال التقرير</w:t>
            </w:r>
            <w:r w:rsidR="00654948"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1878" w:type="dxa"/>
            <w:gridSpan w:val="3"/>
            <w:tcBorders>
              <w:top w:val="nil"/>
              <w:bottom w:val="nil"/>
            </w:tcBorders>
          </w:tcPr>
          <w:p w:rsidR="00654948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اسم منسق البرنامج:</w:t>
            </w:r>
          </w:p>
        </w:tc>
        <w:tc>
          <w:tcPr>
            <w:tcW w:w="7338" w:type="dxa"/>
            <w:gridSpan w:val="3"/>
            <w:tcBorders>
              <w:top w:val="nil"/>
              <w:bottom w:val="single" w:sz="2" w:space="0" w:color="auto"/>
            </w:tcBorders>
          </w:tcPr>
          <w:p w:rsidR="00654948" w:rsidRPr="00E8014E" w:rsidRDefault="00654948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  <w:tr w:rsidR="00654948" w:rsidRPr="00E8014E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E8014E" w:rsidRDefault="00BB4D07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التوقيع:</w:t>
            </w:r>
          </w:p>
        </w:tc>
        <w:tc>
          <w:tcPr>
            <w:tcW w:w="3541" w:type="dxa"/>
            <w:gridSpan w:val="3"/>
            <w:tcBorders>
              <w:top w:val="nil"/>
            </w:tcBorders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  <w:tc>
          <w:tcPr>
            <w:tcW w:w="2481" w:type="dxa"/>
            <w:tcBorders>
              <w:top w:val="single" w:sz="2" w:space="0" w:color="auto"/>
              <w:bottom w:val="nil"/>
            </w:tcBorders>
          </w:tcPr>
          <w:p w:rsidR="00BB4D07" w:rsidRPr="00E8014E" w:rsidRDefault="00654948" w:rsidP="00BB4D07">
            <w:pPr>
              <w:bidi/>
              <w:jc w:val="right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  <w:r w:rsidRPr="00E8014E">
              <w:rPr>
                <w:rFonts w:ascii="Traditional Arabic" w:hAnsi="Traditional Arabic" w:cs="Traditional Arabic"/>
                <w:b/>
                <w:bCs/>
                <w:sz w:val="22"/>
                <w:rtl/>
              </w:rPr>
              <w:t>تاريخ استلام التقرير:</w:t>
            </w:r>
          </w:p>
        </w:tc>
        <w:tc>
          <w:tcPr>
            <w:tcW w:w="2308" w:type="dxa"/>
          </w:tcPr>
          <w:p w:rsidR="006623CB" w:rsidRPr="00E8014E" w:rsidRDefault="006623CB" w:rsidP="006623CB">
            <w:pPr>
              <w:bidi/>
              <w:jc w:val="both"/>
              <w:rPr>
                <w:rFonts w:ascii="Traditional Arabic" w:hAnsi="Traditional Arabic" w:cs="Traditional Arabic"/>
                <w:sz w:val="22"/>
                <w:rtl/>
                <w:lang w:val="en-US"/>
              </w:rPr>
            </w:pPr>
          </w:p>
        </w:tc>
      </w:tr>
    </w:tbl>
    <w:p w:rsidR="00BB4D07" w:rsidRPr="00E8014E" w:rsidRDefault="00BB4D07">
      <w:pPr>
        <w:bidi/>
        <w:jc w:val="both"/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2A3172" w:rsidRPr="00E8014E" w:rsidRDefault="002A3172" w:rsidP="00A97885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</w:p>
    <w:sectPr w:rsidR="002A3172" w:rsidRPr="00E8014E" w:rsidSect="003A369E">
      <w:headerReference w:type="default" r:id="rId14"/>
      <w:footerReference w:type="default" r:id="rId15"/>
      <w:footerReference w:type="first" r:id="rId16"/>
      <w:pgSz w:w="11907" w:h="16839" w:code="9"/>
      <w:pgMar w:top="1809" w:right="1797" w:bottom="1134" w:left="1440" w:header="720" w:footer="91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0BA" w:rsidRDefault="00E330BA">
      <w:r>
        <w:separator/>
      </w:r>
    </w:p>
  </w:endnote>
  <w:endnote w:type="continuationSeparator" w:id="0">
    <w:p w:rsidR="00E330BA" w:rsidRDefault="00E33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dvertisingBold">
    <w:altName w:val="Arial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194" w:rsidRPr="00E85FEB" w:rsidRDefault="00D96194" w:rsidP="00F54167">
    <w:pPr>
      <w:pStyle w:val="a3"/>
      <w:pBdr>
        <w:top w:val="thinThickSmallGap" w:sz="24" w:space="2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رمضان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>هـ، الموافق</w:t>
    </w:r>
    <w:r>
      <w:rPr>
        <w:rFonts w:cs="AdvertisingBold" w:hint="cs"/>
        <w:sz w:val="16"/>
        <w:szCs w:val="16"/>
        <w:rtl/>
        <w:lang w:val="en-US"/>
      </w:rPr>
      <w:t xml:space="preserve"> 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D96194" w:rsidRDefault="00380ED3" w:rsidP="00A97885">
    <w:pPr>
      <w:pStyle w:val="a3"/>
      <w:bidi/>
      <w:jc w:val="right"/>
    </w:pPr>
    <w:r>
      <w:fldChar w:fldCharType="begin"/>
    </w:r>
    <w:r w:rsidR="00D96194">
      <w:instrText xml:space="preserve"> PAGE   \* MERGEFORMAT </w:instrText>
    </w:r>
    <w:r>
      <w:fldChar w:fldCharType="separate"/>
    </w:r>
    <w:r w:rsidR="00740C31" w:rsidRPr="00740C31">
      <w:rPr>
        <w:noProof/>
        <w:rtl/>
        <w:lang w:val="ar-SA"/>
      </w:rPr>
      <w:t>14</w:t>
    </w:r>
    <w:r>
      <w:rPr>
        <w:noProof/>
        <w:lang w:val="ar-SA"/>
      </w:rPr>
      <w:fldChar w:fldCharType="end"/>
    </w:r>
  </w:p>
  <w:p w:rsidR="00D96194" w:rsidRPr="0094487B" w:rsidRDefault="00D96194" w:rsidP="0094487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194" w:rsidRPr="00BD314D" w:rsidRDefault="00D96194" w:rsidP="009E3830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رمضان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>هـ، الموافق</w:t>
    </w:r>
    <w:r>
      <w:rPr>
        <w:rFonts w:cs="AdvertisingBold" w:hint="cs"/>
        <w:sz w:val="16"/>
        <w:szCs w:val="16"/>
        <w:rtl/>
        <w:lang w:val="en-US"/>
      </w:rPr>
      <w:t xml:space="preserve"> 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D96194" w:rsidRDefault="00D96194" w:rsidP="003A369E">
    <w:pPr>
      <w:pStyle w:val="a3"/>
      <w:bidi/>
    </w:pPr>
  </w:p>
  <w:p w:rsidR="00D96194" w:rsidRDefault="00D9619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0BA" w:rsidRDefault="00E330BA">
      <w:r>
        <w:separator/>
      </w:r>
    </w:p>
  </w:footnote>
  <w:footnote w:type="continuationSeparator" w:id="0">
    <w:p w:rsidR="00E330BA" w:rsidRDefault="00E33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194" w:rsidRDefault="00D96194" w:rsidP="00E85FEB">
    <w:pPr>
      <w:pStyle w:val="a5"/>
      <w:jc w:val="center"/>
    </w:pPr>
    <w:r w:rsidRPr="00E85FEB">
      <w:rPr>
        <w:noProof/>
        <w:lang w:val="en-US"/>
      </w:rPr>
      <w:drawing>
        <wp:inline distT="0" distB="0" distL="0" distR="0">
          <wp:extent cx="1932972" cy="607315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65" cy="6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96194" w:rsidRPr="00E9121F" w:rsidRDefault="00D96194" w:rsidP="00E9121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3F0C"/>
    <w:multiLevelType w:val="hybridMultilevel"/>
    <w:tmpl w:val="F2D6B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5CD4C75"/>
    <w:multiLevelType w:val="hybridMultilevel"/>
    <w:tmpl w:val="B506542E"/>
    <w:lvl w:ilvl="0" w:tplc="C2D2A570">
      <w:start w:val="1"/>
      <w:numFmt w:val="arabicAbjad"/>
      <w:lvlText w:val="%1."/>
      <w:lvlJc w:val="left"/>
      <w:pPr>
        <w:ind w:left="315" w:hanging="31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65F91"/>
        <w:spacing w:val="0"/>
        <w:w w:val="100"/>
        <w:kern w:val="0"/>
        <w:position w:val="0"/>
        <w:highlight w:val="none"/>
        <w:vertAlign w:val="baseline"/>
      </w:rPr>
    </w:lvl>
    <w:lvl w:ilvl="1" w:tplc="414A3694">
      <w:start w:val="1"/>
      <w:numFmt w:val="lowerLetter"/>
      <w:lvlText w:val="%2."/>
      <w:lvlJc w:val="left"/>
      <w:pPr>
        <w:ind w:left="1035" w:hanging="31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65F91"/>
        <w:spacing w:val="0"/>
        <w:w w:val="100"/>
        <w:kern w:val="0"/>
        <w:position w:val="0"/>
        <w:highlight w:val="none"/>
        <w:vertAlign w:val="baseline"/>
      </w:rPr>
    </w:lvl>
    <w:lvl w:ilvl="2" w:tplc="22FC76EA">
      <w:start w:val="1"/>
      <w:numFmt w:val="lowerRoman"/>
      <w:lvlText w:val="%3."/>
      <w:lvlJc w:val="left"/>
      <w:pPr>
        <w:ind w:left="1763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65F91"/>
        <w:spacing w:val="0"/>
        <w:w w:val="100"/>
        <w:kern w:val="0"/>
        <w:position w:val="0"/>
        <w:highlight w:val="none"/>
        <w:vertAlign w:val="baseline"/>
      </w:rPr>
    </w:lvl>
    <w:lvl w:ilvl="3" w:tplc="8130AFD4">
      <w:start w:val="1"/>
      <w:numFmt w:val="decimal"/>
      <w:lvlText w:val="%4."/>
      <w:lvlJc w:val="left"/>
      <w:pPr>
        <w:ind w:left="2475" w:hanging="31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65F91"/>
        <w:spacing w:val="0"/>
        <w:w w:val="100"/>
        <w:kern w:val="0"/>
        <w:position w:val="0"/>
        <w:highlight w:val="none"/>
        <w:vertAlign w:val="baseline"/>
      </w:rPr>
    </w:lvl>
    <w:lvl w:ilvl="4" w:tplc="ED822080">
      <w:start w:val="1"/>
      <w:numFmt w:val="lowerLetter"/>
      <w:lvlText w:val="%5."/>
      <w:lvlJc w:val="left"/>
      <w:pPr>
        <w:ind w:left="3195" w:hanging="31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65F91"/>
        <w:spacing w:val="0"/>
        <w:w w:val="100"/>
        <w:kern w:val="0"/>
        <w:position w:val="0"/>
        <w:highlight w:val="none"/>
        <w:vertAlign w:val="baseline"/>
      </w:rPr>
    </w:lvl>
    <w:lvl w:ilvl="5" w:tplc="3634B3A0">
      <w:start w:val="1"/>
      <w:numFmt w:val="lowerRoman"/>
      <w:lvlText w:val="%6."/>
      <w:lvlJc w:val="left"/>
      <w:pPr>
        <w:ind w:left="3923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65F91"/>
        <w:spacing w:val="0"/>
        <w:w w:val="100"/>
        <w:kern w:val="0"/>
        <w:position w:val="0"/>
        <w:highlight w:val="none"/>
        <w:vertAlign w:val="baseline"/>
      </w:rPr>
    </w:lvl>
    <w:lvl w:ilvl="6" w:tplc="74F07756">
      <w:start w:val="1"/>
      <w:numFmt w:val="decimal"/>
      <w:lvlText w:val="%7."/>
      <w:lvlJc w:val="left"/>
      <w:pPr>
        <w:ind w:left="4635" w:hanging="31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65F91"/>
        <w:spacing w:val="0"/>
        <w:w w:val="100"/>
        <w:kern w:val="0"/>
        <w:position w:val="0"/>
        <w:highlight w:val="none"/>
        <w:vertAlign w:val="baseline"/>
      </w:rPr>
    </w:lvl>
    <w:lvl w:ilvl="7" w:tplc="97145498">
      <w:start w:val="1"/>
      <w:numFmt w:val="lowerLetter"/>
      <w:lvlText w:val="%8."/>
      <w:lvlJc w:val="left"/>
      <w:pPr>
        <w:ind w:left="5355" w:hanging="31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65F91"/>
        <w:spacing w:val="0"/>
        <w:w w:val="100"/>
        <w:kern w:val="0"/>
        <w:position w:val="0"/>
        <w:highlight w:val="none"/>
        <w:vertAlign w:val="baseline"/>
      </w:rPr>
    </w:lvl>
    <w:lvl w:ilvl="8" w:tplc="D7B27E76">
      <w:start w:val="1"/>
      <w:numFmt w:val="lowerRoman"/>
      <w:lvlText w:val="%9."/>
      <w:lvlJc w:val="left"/>
      <w:pPr>
        <w:ind w:left="6083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365F9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BFC7223"/>
    <w:multiLevelType w:val="hybridMultilevel"/>
    <w:tmpl w:val="72082EB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C1ACF"/>
    <w:multiLevelType w:val="hybridMultilevel"/>
    <w:tmpl w:val="A54E2990"/>
    <w:lvl w:ilvl="0" w:tplc="B776CB7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3E5EBE"/>
    <w:multiLevelType w:val="hybridMultilevel"/>
    <w:tmpl w:val="34BA32A6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871A66E2"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Traditional Arabic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74559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6" w15:restartNumberingAfterBreak="0">
    <w:nsid w:val="184C60E3"/>
    <w:multiLevelType w:val="hybridMultilevel"/>
    <w:tmpl w:val="5EC2A448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64F4D"/>
    <w:multiLevelType w:val="hybridMultilevel"/>
    <w:tmpl w:val="1982F1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24D4A"/>
    <w:multiLevelType w:val="hybridMultilevel"/>
    <w:tmpl w:val="CC0C9B62"/>
    <w:lvl w:ilvl="0" w:tplc="04090001">
      <w:start w:val="4"/>
      <w:numFmt w:val="bullet"/>
      <w:lvlText w:val=""/>
      <w:lvlJc w:val="left"/>
      <w:pPr>
        <w:ind w:left="90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B017C"/>
    <w:multiLevelType w:val="hybridMultilevel"/>
    <w:tmpl w:val="4F4695F8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A45EA0"/>
    <w:multiLevelType w:val="hybridMultilevel"/>
    <w:tmpl w:val="95488BE6"/>
    <w:lvl w:ilvl="0" w:tplc="B3788728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DF56B5"/>
    <w:multiLevelType w:val="hybridMultilevel"/>
    <w:tmpl w:val="B54EE65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5432CC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3" w15:restartNumberingAfterBreak="0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 w15:restartNumberingAfterBreak="0">
    <w:nsid w:val="3A191517"/>
    <w:multiLevelType w:val="hybridMultilevel"/>
    <w:tmpl w:val="72082EB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1B2C64"/>
    <w:multiLevelType w:val="hybridMultilevel"/>
    <w:tmpl w:val="5DAC052E"/>
    <w:lvl w:ilvl="0" w:tplc="04090001">
      <w:start w:val="4"/>
      <w:numFmt w:val="bullet"/>
      <w:lvlText w:val=""/>
      <w:lvlJc w:val="left"/>
      <w:pPr>
        <w:ind w:left="720" w:hanging="720"/>
      </w:pPr>
      <w:rPr>
        <w:rFonts w:ascii="Symbol" w:eastAsia="Times New Roman" w:hAnsi="Symbol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1C90ED3"/>
    <w:multiLevelType w:val="hybridMultilevel"/>
    <w:tmpl w:val="E85C9198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7E4FC2"/>
    <w:multiLevelType w:val="hybridMultilevel"/>
    <w:tmpl w:val="A54E2990"/>
    <w:lvl w:ilvl="0" w:tplc="B776CB7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F8B46F7"/>
    <w:multiLevelType w:val="hybridMultilevel"/>
    <w:tmpl w:val="3E7C65D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D4E17"/>
    <w:multiLevelType w:val="hybridMultilevel"/>
    <w:tmpl w:val="2E2A60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04059"/>
    <w:multiLevelType w:val="hybridMultilevel"/>
    <w:tmpl w:val="9E7C70A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6C1CF2"/>
    <w:multiLevelType w:val="hybridMultilevel"/>
    <w:tmpl w:val="5CA6B750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4E7F69"/>
    <w:multiLevelType w:val="hybridMultilevel"/>
    <w:tmpl w:val="B2FE30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286D16"/>
    <w:multiLevelType w:val="hybridMultilevel"/>
    <w:tmpl w:val="55FE847A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015BEC"/>
    <w:multiLevelType w:val="hybridMultilevel"/>
    <w:tmpl w:val="12D84F68"/>
    <w:lvl w:ilvl="0" w:tplc="6A0A6F3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C32F5"/>
    <w:multiLevelType w:val="hybridMultilevel"/>
    <w:tmpl w:val="2E248202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F37EA7"/>
    <w:multiLevelType w:val="hybridMultilevel"/>
    <w:tmpl w:val="157ECA94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3469AB"/>
    <w:multiLevelType w:val="hybridMultilevel"/>
    <w:tmpl w:val="06A0A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143E62"/>
    <w:multiLevelType w:val="hybridMultilevel"/>
    <w:tmpl w:val="D9809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4"/>
  </w:num>
  <w:num w:numId="5">
    <w:abstractNumId w:val="18"/>
  </w:num>
  <w:num w:numId="6">
    <w:abstractNumId w:val="3"/>
  </w:num>
  <w:num w:numId="7">
    <w:abstractNumId w:val="17"/>
  </w:num>
  <w:num w:numId="8">
    <w:abstractNumId w:val="12"/>
  </w:num>
  <w:num w:numId="9">
    <w:abstractNumId w:val="5"/>
  </w:num>
  <w:num w:numId="10">
    <w:abstractNumId w:val="24"/>
  </w:num>
  <w:num w:numId="11">
    <w:abstractNumId w:val="10"/>
  </w:num>
  <w:num w:numId="12">
    <w:abstractNumId w:val="27"/>
  </w:num>
  <w:num w:numId="13">
    <w:abstractNumId w:val="28"/>
  </w:num>
  <w:num w:numId="14">
    <w:abstractNumId w:val="8"/>
  </w:num>
  <w:num w:numId="15">
    <w:abstractNumId w:val="6"/>
  </w:num>
  <w:num w:numId="16">
    <w:abstractNumId w:val="23"/>
  </w:num>
  <w:num w:numId="17">
    <w:abstractNumId w:val="26"/>
  </w:num>
  <w:num w:numId="18">
    <w:abstractNumId w:val="9"/>
  </w:num>
  <w:num w:numId="19">
    <w:abstractNumId w:val="21"/>
  </w:num>
  <w:num w:numId="20">
    <w:abstractNumId w:val="0"/>
  </w:num>
  <w:num w:numId="21">
    <w:abstractNumId w:val="15"/>
  </w:num>
  <w:num w:numId="22">
    <w:abstractNumId w:val="16"/>
  </w:num>
  <w:num w:numId="23">
    <w:abstractNumId w:val="11"/>
  </w:num>
  <w:num w:numId="24">
    <w:abstractNumId w:val="25"/>
  </w:num>
  <w:num w:numId="25">
    <w:abstractNumId w:val="1"/>
    <w:lvlOverride w:ilvl="0">
      <w:startOverride w:val="5"/>
    </w:lvlOverride>
  </w:num>
  <w:num w:numId="26">
    <w:abstractNumId w:val="20"/>
  </w:num>
  <w:num w:numId="27">
    <w:abstractNumId w:val="7"/>
  </w:num>
  <w:num w:numId="28">
    <w:abstractNumId w:val="22"/>
  </w:num>
  <w:num w:numId="29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06604"/>
    <w:rsid w:val="000109E9"/>
    <w:rsid w:val="00010B0F"/>
    <w:rsid w:val="0001221F"/>
    <w:rsid w:val="000129B6"/>
    <w:rsid w:val="000129CF"/>
    <w:rsid w:val="000135A7"/>
    <w:rsid w:val="000138CA"/>
    <w:rsid w:val="00013C88"/>
    <w:rsid w:val="00015850"/>
    <w:rsid w:val="00015C7A"/>
    <w:rsid w:val="00016D58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7E"/>
    <w:rsid w:val="000657A3"/>
    <w:rsid w:val="00065B3B"/>
    <w:rsid w:val="00066202"/>
    <w:rsid w:val="00067981"/>
    <w:rsid w:val="00070F7E"/>
    <w:rsid w:val="00072239"/>
    <w:rsid w:val="000739C2"/>
    <w:rsid w:val="000743E1"/>
    <w:rsid w:val="00074DB0"/>
    <w:rsid w:val="00074E26"/>
    <w:rsid w:val="0007609C"/>
    <w:rsid w:val="00076394"/>
    <w:rsid w:val="000763D1"/>
    <w:rsid w:val="00076A17"/>
    <w:rsid w:val="000771A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353A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B9F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2498"/>
    <w:rsid w:val="000B4342"/>
    <w:rsid w:val="000B4434"/>
    <w:rsid w:val="000B4494"/>
    <w:rsid w:val="000B5901"/>
    <w:rsid w:val="000B6831"/>
    <w:rsid w:val="000B7280"/>
    <w:rsid w:val="000B77D2"/>
    <w:rsid w:val="000C20FA"/>
    <w:rsid w:val="000C2516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800"/>
    <w:rsid w:val="000D0A7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B09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1F9F"/>
    <w:rsid w:val="00133B3F"/>
    <w:rsid w:val="0013441C"/>
    <w:rsid w:val="00135EB3"/>
    <w:rsid w:val="00136061"/>
    <w:rsid w:val="00136284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8F8"/>
    <w:rsid w:val="0014393C"/>
    <w:rsid w:val="001448A7"/>
    <w:rsid w:val="00145DEB"/>
    <w:rsid w:val="00145F82"/>
    <w:rsid w:val="00146B1C"/>
    <w:rsid w:val="00146C6C"/>
    <w:rsid w:val="00146E92"/>
    <w:rsid w:val="001477EE"/>
    <w:rsid w:val="00150A1B"/>
    <w:rsid w:val="00150B8B"/>
    <w:rsid w:val="00151554"/>
    <w:rsid w:val="00151D01"/>
    <w:rsid w:val="001521F3"/>
    <w:rsid w:val="00152CA5"/>
    <w:rsid w:val="00154F1C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D76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87277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1E5A"/>
    <w:rsid w:val="001A21C4"/>
    <w:rsid w:val="001A3B93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A7C2F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8DC"/>
    <w:rsid w:val="00207D30"/>
    <w:rsid w:val="0021200D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2AFA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36B9B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11A6"/>
    <w:rsid w:val="00271602"/>
    <w:rsid w:val="00271A85"/>
    <w:rsid w:val="00271D00"/>
    <w:rsid w:val="0027289A"/>
    <w:rsid w:val="00272F04"/>
    <w:rsid w:val="002739E6"/>
    <w:rsid w:val="00273A8C"/>
    <w:rsid w:val="00274C30"/>
    <w:rsid w:val="00275207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5238"/>
    <w:rsid w:val="002855DD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139E"/>
    <w:rsid w:val="002A18DB"/>
    <w:rsid w:val="002A18F2"/>
    <w:rsid w:val="002A2059"/>
    <w:rsid w:val="002A2503"/>
    <w:rsid w:val="002A258E"/>
    <w:rsid w:val="002A29D8"/>
    <w:rsid w:val="002A2B77"/>
    <w:rsid w:val="002A2F7C"/>
    <w:rsid w:val="002A3172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3909"/>
    <w:rsid w:val="002B39F2"/>
    <w:rsid w:val="002B3CF7"/>
    <w:rsid w:val="002B45A1"/>
    <w:rsid w:val="002B72DE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5F41"/>
    <w:rsid w:val="002C604B"/>
    <w:rsid w:val="002C6826"/>
    <w:rsid w:val="002C708E"/>
    <w:rsid w:val="002C735F"/>
    <w:rsid w:val="002C7694"/>
    <w:rsid w:val="002C7ADB"/>
    <w:rsid w:val="002D03BA"/>
    <w:rsid w:val="002D0602"/>
    <w:rsid w:val="002D0837"/>
    <w:rsid w:val="002D0C5F"/>
    <w:rsid w:val="002D125D"/>
    <w:rsid w:val="002D1444"/>
    <w:rsid w:val="002D19E1"/>
    <w:rsid w:val="002D28D1"/>
    <w:rsid w:val="002D2C73"/>
    <w:rsid w:val="002D35DB"/>
    <w:rsid w:val="002D62A8"/>
    <w:rsid w:val="002D6BAB"/>
    <w:rsid w:val="002D75A3"/>
    <w:rsid w:val="002D7F8D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451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035"/>
    <w:rsid w:val="00317737"/>
    <w:rsid w:val="0031796C"/>
    <w:rsid w:val="00320156"/>
    <w:rsid w:val="00320C42"/>
    <w:rsid w:val="003213EC"/>
    <w:rsid w:val="00323F22"/>
    <w:rsid w:val="00324382"/>
    <w:rsid w:val="00324863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6DF"/>
    <w:rsid w:val="00343C7E"/>
    <w:rsid w:val="003444A2"/>
    <w:rsid w:val="00346FBA"/>
    <w:rsid w:val="00347305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6322"/>
    <w:rsid w:val="00357655"/>
    <w:rsid w:val="0035791E"/>
    <w:rsid w:val="00357B70"/>
    <w:rsid w:val="00357D8A"/>
    <w:rsid w:val="00361FC7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3E1"/>
    <w:rsid w:val="00376D0C"/>
    <w:rsid w:val="00376D57"/>
    <w:rsid w:val="00376E86"/>
    <w:rsid w:val="00376E98"/>
    <w:rsid w:val="003776CF"/>
    <w:rsid w:val="00377887"/>
    <w:rsid w:val="00377F3F"/>
    <w:rsid w:val="00380ED3"/>
    <w:rsid w:val="00383E95"/>
    <w:rsid w:val="00385C04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97DDF"/>
    <w:rsid w:val="003A010A"/>
    <w:rsid w:val="003A06D7"/>
    <w:rsid w:val="003A0BF8"/>
    <w:rsid w:val="003A15BF"/>
    <w:rsid w:val="003A1C08"/>
    <w:rsid w:val="003A212D"/>
    <w:rsid w:val="003A2228"/>
    <w:rsid w:val="003A2237"/>
    <w:rsid w:val="003A31AC"/>
    <w:rsid w:val="003A369E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3C46"/>
    <w:rsid w:val="003C4373"/>
    <w:rsid w:val="003C476B"/>
    <w:rsid w:val="003C618B"/>
    <w:rsid w:val="003C633D"/>
    <w:rsid w:val="003C64AB"/>
    <w:rsid w:val="003C6FE4"/>
    <w:rsid w:val="003C70BA"/>
    <w:rsid w:val="003C74B0"/>
    <w:rsid w:val="003C7D6E"/>
    <w:rsid w:val="003D0A2A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443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191F"/>
    <w:rsid w:val="003F2E18"/>
    <w:rsid w:val="003F723B"/>
    <w:rsid w:val="003F7B83"/>
    <w:rsid w:val="004000C5"/>
    <w:rsid w:val="00401CB3"/>
    <w:rsid w:val="0040275F"/>
    <w:rsid w:val="00402913"/>
    <w:rsid w:val="0040369C"/>
    <w:rsid w:val="00403826"/>
    <w:rsid w:val="004038B3"/>
    <w:rsid w:val="00403FD0"/>
    <w:rsid w:val="0040417E"/>
    <w:rsid w:val="00405288"/>
    <w:rsid w:val="00405FDB"/>
    <w:rsid w:val="00406C44"/>
    <w:rsid w:val="00406F47"/>
    <w:rsid w:val="004071A2"/>
    <w:rsid w:val="004077BE"/>
    <w:rsid w:val="004078DE"/>
    <w:rsid w:val="00407A2E"/>
    <w:rsid w:val="00410EB4"/>
    <w:rsid w:val="00411592"/>
    <w:rsid w:val="004126D7"/>
    <w:rsid w:val="00413234"/>
    <w:rsid w:val="00414523"/>
    <w:rsid w:val="004149A6"/>
    <w:rsid w:val="00414C40"/>
    <w:rsid w:val="00414D75"/>
    <w:rsid w:val="00414F47"/>
    <w:rsid w:val="004153EC"/>
    <w:rsid w:val="00415C4A"/>
    <w:rsid w:val="00415F87"/>
    <w:rsid w:val="0041623B"/>
    <w:rsid w:val="00416F93"/>
    <w:rsid w:val="00417695"/>
    <w:rsid w:val="00421A25"/>
    <w:rsid w:val="00421E2A"/>
    <w:rsid w:val="00423379"/>
    <w:rsid w:val="0042359B"/>
    <w:rsid w:val="004237F1"/>
    <w:rsid w:val="00423D47"/>
    <w:rsid w:val="0042436E"/>
    <w:rsid w:val="004244C3"/>
    <w:rsid w:val="0042594D"/>
    <w:rsid w:val="00425971"/>
    <w:rsid w:val="00425F88"/>
    <w:rsid w:val="00426F89"/>
    <w:rsid w:val="0043057A"/>
    <w:rsid w:val="00430B3A"/>
    <w:rsid w:val="00430D55"/>
    <w:rsid w:val="00431549"/>
    <w:rsid w:val="004333CC"/>
    <w:rsid w:val="00433660"/>
    <w:rsid w:val="00435039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666"/>
    <w:rsid w:val="00454E3C"/>
    <w:rsid w:val="00456267"/>
    <w:rsid w:val="004568FC"/>
    <w:rsid w:val="00456FE6"/>
    <w:rsid w:val="00460BD0"/>
    <w:rsid w:val="00460E89"/>
    <w:rsid w:val="00461509"/>
    <w:rsid w:val="004615B0"/>
    <w:rsid w:val="00462C07"/>
    <w:rsid w:val="00463128"/>
    <w:rsid w:val="0046343D"/>
    <w:rsid w:val="00463F43"/>
    <w:rsid w:val="0046412B"/>
    <w:rsid w:val="00464B7E"/>
    <w:rsid w:val="00464F10"/>
    <w:rsid w:val="00465C94"/>
    <w:rsid w:val="00465D77"/>
    <w:rsid w:val="00466FD0"/>
    <w:rsid w:val="00467071"/>
    <w:rsid w:val="00470207"/>
    <w:rsid w:val="00470510"/>
    <w:rsid w:val="0047135E"/>
    <w:rsid w:val="0047178C"/>
    <w:rsid w:val="004718CD"/>
    <w:rsid w:val="00472224"/>
    <w:rsid w:val="00472629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777AA"/>
    <w:rsid w:val="004802ED"/>
    <w:rsid w:val="00480E14"/>
    <w:rsid w:val="004829C2"/>
    <w:rsid w:val="00482C4B"/>
    <w:rsid w:val="00484028"/>
    <w:rsid w:val="00485834"/>
    <w:rsid w:val="0048694D"/>
    <w:rsid w:val="00486BC0"/>
    <w:rsid w:val="00487666"/>
    <w:rsid w:val="004877DE"/>
    <w:rsid w:val="00490225"/>
    <w:rsid w:val="00491959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3341"/>
    <w:rsid w:val="004A4360"/>
    <w:rsid w:val="004A5476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C051E"/>
    <w:rsid w:val="004C313A"/>
    <w:rsid w:val="004C3437"/>
    <w:rsid w:val="004C37FB"/>
    <w:rsid w:val="004C3979"/>
    <w:rsid w:val="004C437F"/>
    <w:rsid w:val="004C4ABA"/>
    <w:rsid w:val="004C4BE9"/>
    <w:rsid w:val="004C5A35"/>
    <w:rsid w:val="004C6A2F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33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3785"/>
    <w:rsid w:val="0050381E"/>
    <w:rsid w:val="00504C85"/>
    <w:rsid w:val="00504ECF"/>
    <w:rsid w:val="00504F33"/>
    <w:rsid w:val="0050705E"/>
    <w:rsid w:val="005078F0"/>
    <w:rsid w:val="00510104"/>
    <w:rsid w:val="00511660"/>
    <w:rsid w:val="00511CA9"/>
    <w:rsid w:val="00511E1B"/>
    <w:rsid w:val="00512FDA"/>
    <w:rsid w:val="005132FB"/>
    <w:rsid w:val="00513669"/>
    <w:rsid w:val="00513BB6"/>
    <w:rsid w:val="00514A57"/>
    <w:rsid w:val="005172BA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F63"/>
    <w:rsid w:val="00536756"/>
    <w:rsid w:val="00536A8A"/>
    <w:rsid w:val="005374FA"/>
    <w:rsid w:val="00537A75"/>
    <w:rsid w:val="005400B6"/>
    <w:rsid w:val="005407D6"/>
    <w:rsid w:val="00541D86"/>
    <w:rsid w:val="00542ADC"/>
    <w:rsid w:val="00543E86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206E"/>
    <w:rsid w:val="0057250A"/>
    <w:rsid w:val="00572780"/>
    <w:rsid w:val="00572FEF"/>
    <w:rsid w:val="005735C1"/>
    <w:rsid w:val="00573BCA"/>
    <w:rsid w:val="00573C29"/>
    <w:rsid w:val="005749D0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464B"/>
    <w:rsid w:val="00585A40"/>
    <w:rsid w:val="00586330"/>
    <w:rsid w:val="00586F9E"/>
    <w:rsid w:val="0058730D"/>
    <w:rsid w:val="00587604"/>
    <w:rsid w:val="00592FBE"/>
    <w:rsid w:val="00593BE2"/>
    <w:rsid w:val="005952CB"/>
    <w:rsid w:val="005956B7"/>
    <w:rsid w:val="0059640A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1BB"/>
    <w:rsid w:val="005B2421"/>
    <w:rsid w:val="005B425F"/>
    <w:rsid w:val="005B5062"/>
    <w:rsid w:val="005B66E4"/>
    <w:rsid w:val="005B6BB5"/>
    <w:rsid w:val="005B6E15"/>
    <w:rsid w:val="005B7127"/>
    <w:rsid w:val="005B7336"/>
    <w:rsid w:val="005B74CF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661"/>
    <w:rsid w:val="005C51AC"/>
    <w:rsid w:val="005C590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1FAF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813"/>
    <w:rsid w:val="005E4C02"/>
    <w:rsid w:val="005E522A"/>
    <w:rsid w:val="005E52F8"/>
    <w:rsid w:val="005E6AA7"/>
    <w:rsid w:val="005E7468"/>
    <w:rsid w:val="005E746A"/>
    <w:rsid w:val="005E76D2"/>
    <w:rsid w:val="005F0253"/>
    <w:rsid w:val="005F06E9"/>
    <w:rsid w:val="005F0839"/>
    <w:rsid w:val="005F0ACC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989"/>
    <w:rsid w:val="00604D34"/>
    <w:rsid w:val="00606305"/>
    <w:rsid w:val="0060662F"/>
    <w:rsid w:val="006069F5"/>
    <w:rsid w:val="00607E77"/>
    <w:rsid w:val="006104F4"/>
    <w:rsid w:val="00612596"/>
    <w:rsid w:val="00612C7E"/>
    <w:rsid w:val="0061376D"/>
    <w:rsid w:val="006138C9"/>
    <w:rsid w:val="0061422F"/>
    <w:rsid w:val="00614AC6"/>
    <w:rsid w:val="0061564A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511E8"/>
    <w:rsid w:val="006528C5"/>
    <w:rsid w:val="00652C39"/>
    <w:rsid w:val="006535AB"/>
    <w:rsid w:val="006535CC"/>
    <w:rsid w:val="00653A5D"/>
    <w:rsid w:val="00653BC8"/>
    <w:rsid w:val="00654948"/>
    <w:rsid w:val="006568F7"/>
    <w:rsid w:val="00656FA9"/>
    <w:rsid w:val="00657943"/>
    <w:rsid w:val="00657B44"/>
    <w:rsid w:val="00657B6A"/>
    <w:rsid w:val="00657FF5"/>
    <w:rsid w:val="006602D1"/>
    <w:rsid w:val="00660DFE"/>
    <w:rsid w:val="006613DD"/>
    <w:rsid w:val="006614B4"/>
    <w:rsid w:val="00661855"/>
    <w:rsid w:val="00661C61"/>
    <w:rsid w:val="006623CB"/>
    <w:rsid w:val="0066346A"/>
    <w:rsid w:val="00663ACA"/>
    <w:rsid w:val="00663DE6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4B87"/>
    <w:rsid w:val="0067518D"/>
    <w:rsid w:val="00675BE6"/>
    <w:rsid w:val="00676429"/>
    <w:rsid w:val="00677A84"/>
    <w:rsid w:val="00680247"/>
    <w:rsid w:val="006809BC"/>
    <w:rsid w:val="006810B1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874"/>
    <w:rsid w:val="006A0D0F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63A"/>
    <w:rsid w:val="006C7A22"/>
    <w:rsid w:val="006D0DAA"/>
    <w:rsid w:val="006D15BD"/>
    <w:rsid w:val="006D17C3"/>
    <w:rsid w:val="006D23CE"/>
    <w:rsid w:val="006D302B"/>
    <w:rsid w:val="006D32B0"/>
    <w:rsid w:val="006D558D"/>
    <w:rsid w:val="006D79C6"/>
    <w:rsid w:val="006E0200"/>
    <w:rsid w:val="006E050E"/>
    <w:rsid w:val="006E0BD2"/>
    <w:rsid w:val="006E17FD"/>
    <w:rsid w:val="006E4A61"/>
    <w:rsid w:val="006E6BE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6681"/>
    <w:rsid w:val="006F6CB9"/>
    <w:rsid w:val="006F7495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1769C"/>
    <w:rsid w:val="00720401"/>
    <w:rsid w:val="007209EA"/>
    <w:rsid w:val="00720DA5"/>
    <w:rsid w:val="00722C33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B43"/>
    <w:rsid w:val="00736C0D"/>
    <w:rsid w:val="0073708D"/>
    <w:rsid w:val="007402B0"/>
    <w:rsid w:val="007403E9"/>
    <w:rsid w:val="00740C31"/>
    <w:rsid w:val="00741CD6"/>
    <w:rsid w:val="00741F58"/>
    <w:rsid w:val="00743937"/>
    <w:rsid w:val="00743AE5"/>
    <w:rsid w:val="00744ACE"/>
    <w:rsid w:val="00745041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5778E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310"/>
    <w:rsid w:val="00773DE4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CDC"/>
    <w:rsid w:val="007839A0"/>
    <w:rsid w:val="00785FA9"/>
    <w:rsid w:val="007865A0"/>
    <w:rsid w:val="00787138"/>
    <w:rsid w:val="00787358"/>
    <w:rsid w:val="00787ED5"/>
    <w:rsid w:val="00790B3E"/>
    <w:rsid w:val="00792864"/>
    <w:rsid w:val="00793171"/>
    <w:rsid w:val="00794E37"/>
    <w:rsid w:val="00794E4B"/>
    <w:rsid w:val="007953DA"/>
    <w:rsid w:val="00796B84"/>
    <w:rsid w:val="007A0363"/>
    <w:rsid w:val="007A0ABD"/>
    <w:rsid w:val="007A15F3"/>
    <w:rsid w:val="007A1880"/>
    <w:rsid w:val="007A191D"/>
    <w:rsid w:val="007A1C94"/>
    <w:rsid w:val="007A1E45"/>
    <w:rsid w:val="007A2A21"/>
    <w:rsid w:val="007A4A4A"/>
    <w:rsid w:val="007A5916"/>
    <w:rsid w:val="007A6F28"/>
    <w:rsid w:val="007A6FED"/>
    <w:rsid w:val="007B003B"/>
    <w:rsid w:val="007B0DE4"/>
    <w:rsid w:val="007B0FE2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A0E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80E"/>
    <w:rsid w:val="007E1BFD"/>
    <w:rsid w:val="007E1D95"/>
    <w:rsid w:val="007E21B6"/>
    <w:rsid w:val="007E3045"/>
    <w:rsid w:val="007E33B4"/>
    <w:rsid w:val="007E34AD"/>
    <w:rsid w:val="007E3D5A"/>
    <w:rsid w:val="007E4271"/>
    <w:rsid w:val="007E49FB"/>
    <w:rsid w:val="007E4BAE"/>
    <w:rsid w:val="007E5EBA"/>
    <w:rsid w:val="007E60D6"/>
    <w:rsid w:val="007E62AB"/>
    <w:rsid w:val="007E6B1E"/>
    <w:rsid w:val="007E6C06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74B2"/>
    <w:rsid w:val="00800658"/>
    <w:rsid w:val="00800664"/>
    <w:rsid w:val="00800D41"/>
    <w:rsid w:val="00801135"/>
    <w:rsid w:val="00801EC2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6E0"/>
    <w:rsid w:val="00821056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422"/>
    <w:rsid w:val="0084066B"/>
    <w:rsid w:val="008410D4"/>
    <w:rsid w:val="00841128"/>
    <w:rsid w:val="008418B9"/>
    <w:rsid w:val="00841DE5"/>
    <w:rsid w:val="00842D8F"/>
    <w:rsid w:val="00843A18"/>
    <w:rsid w:val="00843F0B"/>
    <w:rsid w:val="00843F24"/>
    <w:rsid w:val="00844795"/>
    <w:rsid w:val="00844F7F"/>
    <w:rsid w:val="00845917"/>
    <w:rsid w:val="0084733B"/>
    <w:rsid w:val="00847425"/>
    <w:rsid w:val="00847E6A"/>
    <w:rsid w:val="00850A09"/>
    <w:rsid w:val="008514A4"/>
    <w:rsid w:val="008526F7"/>
    <w:rsid w:val="00852ACD"/>
    <w:rsid w:val="00853451"/>
    <w:rsid w:val="00853625"/>
    <w:rsid w:val="0085406B"/>
    <w:rsid w:val="008546A1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4330"/>
    <w:rsid w:val="008851A6"/>
    <w:rsid w:val="00885A69"/>
    <w:rsid w:val="00885C21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C4B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14F"/>
    <w:rsid w:val="008A19A0"/>
    <w:rsid w:val="008A1D7C"/>
    <w:rsid w:val="008A2459"/>
    <w:rsid w:val="008A3481"/>
    <w:rsid w:val="008A43E7"/>
    <w:rsid w:val="008A4574"/>
    <w:rsid w:val="008A4622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3AC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161"/>
    <w:rsid w:val="008E4BEC"/>
    <w:rsid w:val="008E6D8F"/>
    <w:rsid w:val="008F0694"/>
    <w:rsid w:val="008F0ABE"/>
    <w:rsid w:val="008F0C56"/>
    <w:rsid w:val="008F1677"/>
    <w:rsid w:val="008F1E2E"/>
    <w:rsid w:val="008F2297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DAD"/>
    <w:rsid w:val="0091047E"/>
    <w:rsid w:val="0091054C"/>
    <w:rsid w:val="0091058D"/>
    <w:rsid w:val="009105E4"/>
    <w:rsid w:val="00911132"/>
    <w:rsid w:val="009116F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0F38"/>
    <w:rsid w:val="00921415"/>
    <w:rsid w:val="0092279B"/>
    <w:rsid w:val="00923C24"/>
    <w:rsid w:val="0092495D"/>
    <w:rsid w:val="009252A8"/>
    <w:rsid w:val="009254AC"/>
    <w:rsid w:val="00925E83"/>
    <w:rsid w:val="009263D6"/>
    <w:rsid w:val="00927686"/>
    <w:rsid w:val="00927FD6"/>
    <w:rsid w:val="0093016F"/>
    <w:rsid w:val="00930663"/>
    <w:rsid w:val="00931088"/>
    <w:rsid w:val="00932197"/>
    <w:rsid w:val="0093237E"/>
    <w:rsid w:val="009334CD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2C"/>
    <w:rsid w:val="00966464"/>
    <w:rsid w:val="0096741A"/>
    <w:rsid w:val="009675A3"/>
    <w:rsid w:val="0097338C"/>
    <w:rsid w:val="009737FC"/>
    <w:rsid w:val="00973D3F"/>
    <w:rsid w:val="00974050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51E4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3E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7E6"/>
    <w:rsid w:val="009E3830"/>
    <w:rsid w:val="009E3888"/>
    <w:rsid w:val="009E3E90"/>
    <w:rsid w:val="009E4658"/>
    <w:rsid w:val="009E51AC"/>
    <w:rsid w:val="009E5AF9"/>
    <w:rsid w:val="009E659A"/>
    <w:rsid w:val="009E6C0C"/>
    <w:rsid w:val="009E76A7"/>
    <w:rsid w:val="009E7AC8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07E77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1635"/>
    <w:rsid w:val="00A22A77"/>
    <w:rsid w:val="00A230C5"/>
    <w:rsid w:val="00A232A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41F0"/>
    <w:rsid w:val="00A35332"/>
    <w:rsid w:val="00A35469"/>
    <w:rsid w:val="00A3581E"/>
    <w:rsid w:val="00A36BBD"/>
    <w:rsid w:val="00A374BD"/>
    <w:rsid w:val="00A37B71"/>
    <w:rsid w:val="00A406D8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583A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76ABE"/>
    <w:rsid w:val="00A80318"/>
    <w:rsid w:val="00A80323"/>
    <w:rsid w:val="00A809ED"/>
    <w:rsid w:val="00A81DF9"/>
    <w:rsid w:val="00A823F7"/>
    <w:rsid w:val="00A823FE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3CD7"/>
    <w:rsid w:val="00A94484"/>
    <w:rsid w:val="00A9473B"/>
    <w:rsid w:val="00A95333"/>
    <w:rsid w:val="00A95A21"/>
    <w:rsid w:val="00A95BD0"/>
    <w:rsid w:val="00A95C38"/>
    <w:rsid w:val="00A96055"/>
    <w:rsid w:val="00A96394"/>
    <w:rsid w:val="00A965D7"/>
    <w:rsid w:val="00A97885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6988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E2E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422E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114F3"/>
    <w:rsid w:val="00B117D2"/>
    <w:rsid w:val="00B1203F"/>
    <w:rsid w:val="00B120E0"/>
    <w:rsid w:val="00B12252"/>
    <w:rsid w:val="00B129D9"/>
    <w:rsid w:val="00B12B07"/>
    <w:rsid w:val="00B134E9"/>
    <w:rsid w:val="00B13903"/>
    <w:rsid w:val="00B14E79"/>
    <w:rsid w:val="00B14EFD"/>
    <w:rsid w:val="00B15B0F"/>
    <w:rsid w:val="00B17514"/>
    <w:rsid w:val="00B20324"/>
    <w:rsid w:val="00B213E8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364ED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21DF"/>
    <w:rsid w:val="00BB37AF"/>
    <w:rsid w:val="00BB38F3"/>
    <w:rsid w:val="00BB39F2"/>
    <w:rsid w:val="00BB3A6A"/>
    <w:rsid w:val="00BB4BA8"/>
    <w:rsid w:val="00BB4D07"/>
    <w:rsid w:val="00BB5079"/>
    <w:rsid w:val="00BB543F"/>
    <w:rsid w:val="00BB65CC"/>
    <w:rsid w:val="00BB754C"/>
    <w:rsid w:val="00BB76B5"/>
    <w:rsid w:val="00BC0C06"/>
    <w:rsid w:val="00BC0E38"/>
    <w:rsid w:val="00BC106B"/>
    <w:rsid w:val="00BC175B"/>
    <w:rsid w:val="00BC22CD"/>
    <w:rsid w:val="00BC516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A7D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761F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6A07"/>
    <w:rsid w:val="00C47234"/>
    <w:rsid w:val="00C47390"/>
    <w:rsid w:val="00C503AA"/>
    <w:rsid w:val="00C5188C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3337"/>
    <w:rsid w:val="00C639DC"/>
    <w:rsid w:val="00C63A3E"/>
    <w:rsid w:val="00C64C7B"/>
    <w:rsid w:val="00C6650D"/>
    <w:rsid w:val="00C669BB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B27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579E"/>
    <w:rsid w:val="00C9618F"/>
    <w:rsid w:val="00C96DC0"/>
    <w:rsid w:val="00C97697"/>
    <w:rsid w:val="00C977B6"/>
    <w:rsid w:val="00CA0584"/>
    <w:rsid w:val="00CA0AF3"/>
    <w:rsid w:val="00CA1E74"/>
    <w:rsid w:val="00CA2681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4BC"/>
    <w:rsid w:val="00CB4E39"/>
    <w:rsid w:val="00CB5035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D8"/>
    <w:rsid w:val="00CC3EAD"/>
    <w:rsid w:val="00CC4F39"/>
    <w:rsid w:val="00CC5065"/>
    <w:rsid w:val="00CC547C"/>
    <w:rsid w:val="00CC5ABB"/>
    <w:rsid w:val="00CC602F"/>
    <w:rsid w:val="00CC6F6E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611C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3BE"/>
    <w:rsid w:val="00D157BE"/>
    <w:rsid w:val="00D1620E"/>
    <w:rsid w:val="00D178D4"/>
    <w:rsid w:val="00D20138"/>
    <w:rsid w:val="00D2014E"/>
    <w:rsid w:val="00D213DF"/>
    <w:rsid w:val="00D216DC"/>
    <w:rsid w:val="00D21B25"/>
    <w:rsid w:val="00D21DCF"/>
    <w:rsid w:val="00D22F79"/>
    <w:rsid w:val="00D23089"/>
    <w:rsid w:val="00D246DB"/>
    <w:rsid w:val="00D2583C"/>
    <w:rsid w:val="00D30960"/>
    <w:rsid w:val="00D31D3E"/>
    <w:rsid w:val="00D320F6"/>
    <w:rsid w:val="00D32838"/>
    <w:rsid w:val="00D32F9A"/>
    <w:rsid w:val="00D34E98"/>
    <w:rsid w:val="00D35139"/>
    <w:rsid w:val="00D35AF8"/>
    <w:rsid w:val="00D36C0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42FB"/>
    <w:rsid w:val="00D74A58"/>
    <w:rsid w:val="00D75518"/>
    <w:rsid w:val="00D757BD"/>
    <w:rsid w:val="00D75999"/>
    <w:rsid w:val="00D75B25"/>
    <w:rsid w:val="00D77797"/>
    <w:rsid w:val="00D816D3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0A8"/>
    <w:rsid w:val="00D94196"/>
    <w:rsid w:val="00D9421E"/>
    <w:rsid w:val="00D94727"/>
    <w:rsid w:val="00D952DC"/>
    <w:rsid w:val="00D95388"/>
    <w:rsid w:val="00D9541C"/>
    <w:rsid w:val="00D96194"/>
    <w:rsid w:val="00D963A6"/>
    <w:rsid w:val="00D9647E"/>
    <w:rsid w:val="00D96659"/>
    <w:rsid w:val="00D96C58"/>
    <w:rsid w:val="00D96EC6"/>
    <w:rsid w:val="00D971CE"/>
    <w:rsid w:val="00D971D4"/>
    <w:rsid w:val="00D97BAF"/>
    <w:rsid w:val="00DA073E"/>
    <w:rsid w:val="00DA07B6"/>
    <w:rsid w:val="00DA0C83"/>
    <w:rsid w:val="00DA1520"/>
    <w:rsid w:val="00DA1909"/>
    <w:rsid w:val="00DA1D67"/>
    <w:rsid w:val="00DA2EDD"/>
    <w:rsid w:val="00DA30D5"/>
    <w:rsid w:val="00DA35FB"/>
    <w:rsid w:val="00DA3AF5"/>
    <w:rsid w:val="00DA4559"/>
    <w:rsid w:val="00DA4951"/>
    <w:rsid w:val="00DA4CAB"/>
    <w:rsid w:val="00DA6043"/>
    <w:rsid w:val="00DA7ACD"/>
    <w:rsid w:val="00DA7E42"/>
    <w:rsid w:val="00DB017B"/>
    <w:rsid w:val="00DB021B"/>
    <w:rsid w:val="00DB03CB"/>
    <w:rsid w:val="00DB06AE"/>
    <w:rsid w:val="00DB2843"/>
    <w:rsid w:val="00DB2853"/>
    <w:rsid w:val="00DB3067"/>
    <w:rsid w:val="00DB3F72"/>
    <w:rsid w:val="00DB529C"/>
    <w:rsid w:val="00DB563C"/>
    <w:rsid w:val="00DB64EE"/>
    <w:rsid w:val="00DB6C23"/>
    <w:rsid w:val="00DB7C9C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80C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166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4B81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4468"/>
    <w:rsid w:val="00E1503C"/>
    <w:rsid w:val="00E15551"/>
    <w:rsid w:val="00E1663A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0BA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4CD5"/>
    <w:rsid w:val="00E45262"/>
    <w:rsid w:val="00E46174"/>
    <w:rsid w:val="00E462FC"/>
    <w:rsid w:val="00E4675D"/>
    <w:rsid w:val="00E47D3C"/>
    <w:rsid w:val="00E47E3C"/>
    <w:rsid w:val="00E47F4E"/>
    <w:rsid w:val="00E51263"/>
    <w:rsid w:val="00E52290"/>
    <w:rsid w:val="00E53637"/>
    <w:rsid w:val="00E537E6"/>
    <w:rsid w:val="00E538FC"/>
    <w:rsid w:val="00E53F42"/>
    <w:rsid w:val="00E53FCC"/>
    <w:rsid w:val="00E541D1"/>
    <w:rsid w:val="00E5473D"/>
    <w:rsid w:val="00E56539"/>
    <w:rsid w:val="00E57752"/>
    <w:rsid w:val="00E60462"/>
    <w:rsid w:val="00E60911"/>
    <w:rsid w:val="00E615A3"/>
    <w:rsid w:val="00E61C04"/>
    <w:rsid w:val="00E64D51"/>
    <w:rsid w:val="00E64DE4"/>
    <w:rsid w:val="00E64ECD"/>
    <w:rsid w:val="00E64F69"/>
    <w:rsid w:val="00E677DD"/>
    <w:rsid w:val="00E71271"/>
    <w:rsid w:val="00E71F6A"/>
    <w:rsid w:val="00E720E5"/>
    <w:rsid w:val="00E743B1"/>
    <w:rsid w:val="00E74D2A"/>
    <w:rsid w:val="00E7512D"/>
    <w:rsid w:val="00E75B11"/>
    <w:rsid w:val="00E75ECE"/>
    <w:rsid w:val="00E7667E"/>
    <w:rsid w:val="00E76FEE"/>
    <w:rsid w:val="00E77496"/>
    <w:rsid w:val="00E776F8"/>
    <w:rsid w:val="00E77A18"/>
    <w:rsid w:val="00E77EB0"/>
    <w:rsid w:val="00E8007E"/>
    <w:rsid w:val="00E8014E"/>
    <w:rsid w:val="00E80574"/>
    <w:rsid w:val="00E8140F"/>
    <w:rsid w:val="00E81FF7"/>
    <w:rsid w:val="00E820BA"/>
    <w:rsid w:val="00E824FA"/>
    <w:rsid w:val="00E83813"/>
    <w:rsid w:val="00E84A4D"/>
    <w:rsid w:val="00E8505E"/>
    <w:rsid w:val="00E858BE"/>
    <w:rsid w:val="00E85BBB"/>
    <w:rsid w:val="00E85EB8"/>
    <w:rsid w:val="00E85FEB"/>
    <w:rsid w:val="00E860CA"/>
    <w:rsid w:val="00E86218"/>
    <w:rsid w:val="00E86ABD"/>
    <w:rsid w:val="00E87C21"/>
    <w:rsid w:val="00E9063F"/>
    <w:rsid w:val="00E9121F"/>
    <w:rsid w:val="00E93D68"/>
    <w:rsid w:val="00E9471D"/>
    <w:rsid w:val="00E95802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1754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A8E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25BC"/>
    <w:rsid w:val="00EF3DEF"/>
    <w:rsid w:val="00EF4857"/>
    <w:rsid w:val="00EF4A7A"/>
    <w:rsid w:val="00EF4B7C"/>
    <w:rsid w:val="00EF73BD"/>
    <w:rsid w:val="00F0189C"/>
    <w:rsid w:val="00F01917"/>
    <w:rsid w:val="00F01977"/>
    <w:rsid w:val="00F02B01"/>
    <w:rsid w:val="00F032D0"/>
    <w:rsid w:val="00F04286"/>
    <w:rsid w:val="00F043D3"/>
    <w:rsid w:val="00F043DB"/>
    <w:rsid w:val="00F04716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47E5"/>
    <w:rsid w:val="00F15417"/>
    <w:rsid w:val="00F157C2"/>
    <w:rsid w:val="00F16274"/>
    <w:rsid w:val="00F16FEC"/>
    <w:rsid w:val="00F17117"/>
    <w:rsid w:val="00F21A0B"/>
    <w:rsid w:val="00F22926"/>
    <w:rsid w:val="00F22973"/>
    <w:rsid w:val="00F23CF4"/>
    <w:rsid w:val="00F2422D"/>
    <w:rsid w:val="00F25B3B"/>
    <w:rsid w:val="00F26C65"/>
    <w:rsid w:val="00F27852"/>
    <w:rsid w:val="00F3039F"/>
    <w:rsid w:val="00F30901"/>
    <w:rsid w:val="00F35273"/>
    <w:rsid w:val="00F352CD"/>
    <w:rsid w:val="00F3604D"/>
    <w:rsid w:val="00F36B88"/>
    <w:rsid w:val="00F37116"/>
    <w:rsid w:val="00F37316"/>
    <w:rsid w:val="00F400BD"/>
    <w:rsid w:val="00F41394"/>
    <w:rsid w:val="00F4162E"/>
    <w:rsid w:val="00F41D8C"/>
    <w:rsid w:val="00F41D8F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4167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7B4"/>
    <w:rsid w:val="00F618A5"/>
    <w:rsid w:val="00F618DF"/>
    <w:rsid w:val="00F64BFB"/>
    <w:rsid w:val="00F64F46"/>
    <w:rsid w:val="00F703B7"/>
    <w:rsid w:val="00F70F97"/>
    <w:rsid w:val="00F7123F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A94"/>
    <w:rsid w:val="00F82BC9"/>
    <w:rsid w:val="00F83443"/>
    <w:rsid w:val="00F839BE"/>
    <w:rsid w:val="00F84023"/>
    <w:rsid w:val="00F846FF"/>
    <w:rsid w:val="00F84F1E"/>
    <w:rsid w:val="00F86E21"/>
    <w:rsid w:val="00F8727E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684A"/>
    <w:rsid w:val="00F96EAB"/>
    <w:rsid w:val="00FA0EE1"/>
    <w:rsid w:val="00FA1E10"/>
    <w:rsid w:val="00FA2772"/>
    <w:rsid w:val="00FA2937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F05F7"/>
    <w:rsid w:val="00FF138F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C61CDD"/>
  <w15:docId w15:val="{23AB51B6-09BF-4BE8-9671-ABD455C1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خريطة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10">
    <w:name w:val="عادي1"/>
    <w:rsid w:val="00E8014E"/>
    <w:pPr>
      <w:pBdr>
        <w:top w:val="nil"/>
        <w:left w:val="nil"/>
        <w:bottom w:val="nil"/>
        <w:right w:val="nil"/>
        <w:between w:val="nil"/>
      </w:pBdr>
    </w:pPr>
    <w:rPr>
      <w:rFonts w:cs="Calibri"/>
      <w:color w:val="000000"/>
      <w:lang w:val="en-AU"/>
    </w:rPr>
  </w:style>
  <w:style w:type="table" w:styleId="-5">
    <w:name w:val="Light Grid Accent 5"/>
    <w:basedOn w:val="a1"/>
    <w:uiPriority w:val="62"/>
    <w:rsid w:val="004A5476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TableGrid">
    <w:name w:val="TableGrid"/>
    <w:rsid w:val="007E6C0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3-23T20:24:11.962"/>
    </inkml:context>
    <inkml:brush xml:id="br0">
      <inkml:brushProperty name="height" value="0.053" units="cm"/>
    </inkml:brush>
  </inkml:definitions>
  <inkml:trace contextRef="#ctx0" brushRef="#br0">22 808 4697,'0'0'1232,"-22"0"-720,22-21 609,0 21-929,0-22-168,0 1-16,0 0 8,22 0 8,-22-22 0,21 22-16,0 0 8,21-22-8,-20 22 0,20 0 0,0-1 0,1 1 8,-1 0 8,1 0 16,-22-1 24,21 1 40,1 0 56,-1-1 40,0 1 40,1 0 24,-1 0 48,1-1 16,-1 1-40,0 0-40,1 21 0,-1-21-32,1-1-48,-1 22-56,-21-21-8,22 0-16,-1 21-24,-21-21-8,0-1-24,22 22-8,-22-21-8,0 0 0,0 21-24,1-21 24,-1 21-32,0 0 8,0-22 40,0 22-24,1 0-16,-1 0 48,0 0-24,0-21 8,0 21 0,1 0-40,-1 21 24,0-21 8,0 0-24,0 22 16,-21-1 24,22 0-40,-22 0 48,21 1 32,-21-1-16,0 0 57,0 22 39,0-22-8,-21 21 56,21-20 32,-22 20-40,1 1 24,0-1 8,0-20-48,0 20 24,-1-21-16,1 22 8,0-22 24,0 22-16,0-1 16,-1-21 8,1 22-8,0-22-32,0 0-56,21 1-24,-21-1-24,21 0-48,0 0-48,0-21-16,0 22 16,21-22-8,-21 0-32,21 21 8,0-21 0,0 0 56,22 0-24,-22 0-8,21 0 8,1 0 40,-1 0 0,22-21-24,-22 21-16,22-22 16,-1 1 8,1 0-16,0 0 16,-1-1-40,22 1 48,-21-21 8,-1-1-32,22 22 16,0-22 0,-21 1-8,20 21 8,1-1-8,-21-20 8,-1 21 8,1-1-16,0-20 8,-1 20 0,1-20 16,-1 21-32,-20-1 8,-1 1 8,1 0-16,-1 21 0,0-21 16,-20 21-40,-1 0 48,0 0-8,-21-22-40,21 22 40,-21 0 8,0 0-48,21 22 56,-21-22-16,0 0-32,0 0 48,0 21-24,0-21 0,0 21 24,22 0-8,-22 1-32,0-1 40,0 0-8,0 0-16,0 1 8,0 20 8,0-20-32,0-1 24,0 0 0,0 22-32,0-22 32,21 0-8,-21 0-24,0 22 32,21-22-8,-21 0-48,21 1-32,-21-1-72,21 0-160,1 0-104,-1-21-160,0 22-208,0-22-176,0 0 2056,1 0-3129,20-22 1345,0 1 536,1-21-10098</inkml:trace>
</inkml:ink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98666C46BD2C440B88E8DAC70A8820A" ma:contentTypeVersion="0" ma:contentTypeDescription="إنشاء مستند جديد." ma:contentTypeScope="" ma:versionID="6c4239882a4fade391e5e565136a1c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F4698-8892-4304-8742-5D8C4F688D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0EB770-2FC7-4D34-B92C-A62FECCBA21D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D49E894E-EAFA-4739-AA0A-5387CCFB54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90838D-1352-4A63-BB41-9A4973D9C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D4E837D-FEC9-48EC-AD92-1448FB0B1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21</Pages>
  <Words>2971</Words>
  <Characters>16939</Characters>
  <Application>Microsoft Office Word</Application>
  <DocSecurity>0</DocSecurity>
  <Lines>141</Lines>
  <Paragraphs>39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تقرير المقرر الدراسي- 11-06-2017</vt:lpstr>
      <vt:lpstr/>
    </vt:vector>
  </TitlesOfParts>
  <Company>Hewlett-Packard</Company>
  <LinksUpToDate>false</LinksUpToDate>
  <CharactersWithSpaces>19871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تقرير المقرر الدراسي- 11-06-2017</dc:title>
  <dc:creator>e-cloud</dc:creator>
  <cp:lastModifiedBy>تهاني .......</cp:lastModifiedBy>
  <cp:revision>9</cp:revision>
  <cp:lastPrinted>2016-01-19T12:24:00Z</cp:lastPrinted>
  <dcterms:created xsi:type="dcterms:W3CDTF">2018-03-26T11:22:00Z</dcterms:created>
  <dcterms:modified xsi:type="dcterms:W3CDTF">2019-03-06T17:57:00Z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0x010100598666C46BD2C440B88E8DAC70A8820A</vt:lpwstr>
  </property>
</Properties>
</file>