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81" w:rsidRPr="00E8014E" w:rsidRDefault="00251481" w:rsidP="00251481">
      <w:pPr>
        <w:pStyle w:val="3"/>
        <w:bidi/>
        <w:rPr>
          <w:rFonts w:ascii="Traditional Arabic" w:hAnsi="Traditional Arabic" w:cs="Traditional Arabic"/>
          <w:szCs w:val="32"/>
          <w:rtl/>
        </w:rPr>
      </w:pPr>
      <w:bookmarkStart w:id="0" w:name="_GoBack"/>
      <w:bookmarkEnd w:id="0"/>
      <w:r w:rsidRPr="00E8014E">
        <w:rPr>
          <w:rFonts w:ascii="Traditional Arabic" w:hAnsi="Traditional Arabic" w:cs="Traditional Arabic"/>
          <w:noProof/>
          <w:lang w:val="en-US"/>
        </w:rPr>
        <w:drawing>
          <wp:inline distT="0" distB="0" distL="0" distR="0">
            <wp:extent cx="3364992" cy="1179576"/>
            <wp:effectExtent l="0" t="0" r="6985" b="1905"/>
            <wp:docPr id="7"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251481" w:rsidRPr="00E8014E" w:rsidRDefault="00251481" w:rsidP="00251481">
      <w:pPr>
        <w:bidi/>
        <w:rPr>
          <w:rFonts w:ascii="Traditional Arabic" w:hAnsi="Traditional Arabic" w:cs="Traditional Arabic"/>
          <w:rtl/>
        </w:rPr>
      </w:pPr>
    </w:p>
    <w:p w:rsidR="00251481" w:rsidRPr="00E8014E" w:rsidRDefault="00251481" w:rsidP="00251481">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251481" w:rsidRPr="00E8014E" w:rsidRDefault="00251481" w:rsidP="00251481">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The National Center Academic Accreditation and Evaluation</w:t>
      </w:r>
    </w:p>
    <w:p w:rsidR="00251481" w:rsidRPr="00E8014E" w:rsidRDefault="00251481" w:rsidP="00251481">
      <w:pPr>
        <w:pStyle w:val="3"/>
        <w:bidi/>
        <w:rPr>
          <w:rFonts w:ascii="Traditional Arabic" w:hAnsi="Traditional Arabic" w:cs="Traditional Arabic"/>
          <w:szCs w:val="32"/>
          <w:rtl/>
        </w:rPr>
      </w:pPr>
    </w:p>
    <w:p w:rsidR="00251481" w:rsidRPr="00E8014E" w:rsidRDefault="00251481" w:rsidP="00251481">
      <w:pPr>
        <w:bidi/>
        <w:rPr>
          <w:rFonts w:ascii="Traditional Arabic" w:hAnsi="Traditional Arabic" w:cs="Traditional Arabic"/>
          <w:rtl/>
        </w:rPr>
      </w:pPr>
    </w:p>
    <w:p w:rsidR="00251481" w:rsidRPr="00E8014E" w:rsidRDefault="00251481" w:rsidP="00251481">
      <w:pPr>
        <w:bidi/>
        <w:rPr>
          <w:rFonts w:ascii="Traditional Arabic" w:hAnsi="Traditional Arabic" w:cs="Traditional Arabic"/>
          <w:rtl/>
        </w:rPr>
      </w:pPr>
    </w:p>
    <w:p w:rsidR="00251481" w:rsidRPr="00E8014E" w:rsidRDefault="00251481" w:rsidP="00251481">
      <w:pPr>
        <w:bidi/>
        <w:rPr>
          <w:rFonts w:ascii="Traditional Arabic" w:hAnsi="Traditional Arabic" w:cs="Traditional Arabic"/>
          <w:rtl/>
        </w:rPr>
      </w:pPr>
    </w:p>
    <w:p w:rsidR="00251481" w:rsidRPr="00E8014E" w:rsidRDefault="00251481" w:rsidP="00251481">
      <w:pPr>
        <w:bidi/>
        <w:rPr>
          <w:rFonts w:ascii="Traditional Arabic" w:hAnsi="Traditional Arabic" w:cs="Traditional Arabic"/>
          <w:rtl/>
        </w:rPr>
      </w:pPr>
    </w:p>
    <w:p w:rsidR="00251481" w:rsidRPr="00E8014E" w:rsidRDefault="00251481" w:rsidP="00251481">
      <w:pPr>
        <w:bidi/>
        <w:jc w:val="center"/>
        <w:rPr>
          <w:rFonts w:ascii="Traditional Arabic" w:hAnsi="Traditional Arabic" w:cs="Traditional Arabic"/>
          <w:rtl/>
        </w:rPr>
      </w:pPr>
    </w:p>
    <w:p w:rsidR="00251481" w:rsidRPr="00E8014E" w:rsidRDefault="00251481" w:rsidP="00251481">
      <w:pPr>
        <w:bidi/>
        <w:jc w:val="center"/>
        <w:rPr>
          <w:rFonts w:ascii="Traditional Arabic" w:hAnsi="Traditional Arabic" w:cs="Traditional Arabic"/>
          <w:rtl/>
        </w:rPr>
      </w:pPr>
    </w:p>
    <w:p w:rsidR="00251481" w:rsidRPr="00E8014E" w:rsidRDefault="00251481" w:rsidP="00251481">
      <w:pPr>
        <w:bidi/>
        <w:jc w:val="center"/>
        <w:rPr>
          <w:rFonts w:ascii="Traditional Arabic" w:hAnsi="Traditional Arabic" w:cs="Traditional Arabic"/>
          <w:rtl/>
        </w:rPr>
      </w:pPr>
    </w:p>
    <w:p w:rsidR="00251481" w:rsidRPr="00E8014E" w:rsidRDefault="00251481" w:rsidP="00251481">
      <w:pPr>
        <w:bidi/>
        <w:jc w:val="center"/>
        <w:rPr>
          <w:rFonts w:ascii="Traditional Arabic" w:hAnsi="Traditional Arabic" w:cs="Traditional Arabic"/>
        </w:rPr>
      </w:pPr>
    </w:p>
    <w:p w:rsidR="00251481" w:rsidRPr="00E8014E" w:rsidRDefault="00251481" w:rsidP="00251481">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251481" w:rsidRPr="00E8014E" w:rsidRDefault="00251481" w:rsidP="00251481">
      <w:pPr>
        <w:bidi/>
        <w:jc w:val="both"/>
        <w:rPr>
          <w:rFonts w:ascii="Traditional Arabic" w:hAnsi="Traditional Arabic" w:cs="Traditional Arabic"/>
          <w:sz w:val="28"/>
          <w:szCs w:val="28"/>
          <w:rtl/>
          <w:lang w:bidi="ar-EG"/>
        </w:rPr>
      </w:pPr>
    </w:p>
    <w:p w:rsidR="00251481" w:rsidRPr="00E8014E" w:rsidRDefault="00251481" w:rsidP="00251481">
      <w:pPr>
        <w:bidi/>
        <w:ind w:left="1912"/>
        <w:jc w:val="both"/>
        <w:rPr>
          <w:rFonts w:ascii="Traditional Arabic" w:hAnsi="Traditional Arabic" w:cs="Traditional Arabic"/>
          <w:sz w:val="28"/>
          <w:szCs w:val="28"/>
          <w:rtl/>
          <w:lang w:bidi="ar-EG"/>
        </w:rPr>
      </w:pPr>
    </w:p>
    <w:p w:rsidR="00251481" w:rsidRPr="00E8014E" w:rsidRDefault="00251481" w:rsidP="00251481">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اسم المقرر:</w:t>
      </w:r>
      <w:r>
        <w:rPr>
          <w:rFonts w:ascii="Traditional Arabic" w:hAnsi="Traditional Arabic" w:cs="Traditional Arabic" w:hint="cs"/>
          <w:sz w:val="32"/>
          <w:szCs w:val="32"/>
          <w:rtl/>
        </w:rPr>
        <w:t xml:space="preserve"> </w:t>
      </w:r>
      <w:r w:rsidRPr="00C23250">
        <w:rPr>
          <w:rFonts w:ascii="Traditional Arabic" w:hAnsi="Traditional Arabic" w:cs="Traditional Arabic" w:hint="cs"/>
          <w:color w:val="548DD4" w:themeColor="text2" w:themeTint="99"/>
          <w:sz w:val="32"/>
          <w:szCs w:val="32"/>
          <w:rtl/>
        </w:rPr>
        <w:t xml:space="preserve">فقه </w:t>
      </w:r>
      <w:r w:rsidRPr="00C23250">
        <w:rPr>
          <w:rFonts w:ascii="Traditional Arabic" w:hAnsi="Traditional Arabic" w:cs="Traditional Arabic"/>
          <w:color w:val="548DD4" w:themeColor="text2" w:themeTint="99"/>
          <w:sz w:val="32"/>
          <w:szCs w:val="32"/>
          <w:rtl/>
        </w:rPr>
        <w:t>–</w:t>
      </w:r>
      <w:r w:rsidRPr="00C23250">
        <w:rPr>
          <w:rFonts w:ascii="Traditional Arabic" w:hAnsi="Traditional Arabic" w:cs="Traditional Arabic" w:hint="cs"/>
          <w:color w:val="548DD4" w:themeColor="text2" w:themeTint="99"/>
          <w:sz w:val="32"/>
          <w:szCs w:val="32"/>
          <w:rtl/>
        </w:rPr>
        <w:t xml:space="preserve"> كلية </w:t>
      </w:r>
      <w:r>
        <w:rPr>
          <w:rFonts w:ascii="Traditional Arabic" w:hAnsi="Traditional Arabic" w:cs="Traditional Arabic" w:hint="cs"/>
          <w:color w:val="548DD4" w:themeColor="text2" w:themeTint="99"/>
          <w:sz w:val="32"/>
          <w:szCs w:val="32"/>
          <w:rtl/>
        </w:rPr>
        <w:t xml:space="preserve">اللغة العربية </w:t>
      </w:r>
    </w:p>
    <w:p w:rsidR="00251481" w:rsidRPr="00E8014E" w:rsidRDefault="00251481" w:rsidP="00251481">
      <w:pPr>
        <w:bidi/>
        <w:ind w:left="1629"/>
        <w:jc w:val="both"/>
        <w:rPr>
          <w:rFonts w:ascii="Traditional Arabic" w:hAnsi="Traditional Arabic" w:cs="Traditional Arabic"/>
          <w:sz w:val="32"/>
          <w:szCs w:val="32"/>
          <w:rtl/>
          <w:lang w:bidi="ar-EG"/>
        </w:rPr>
      </w:pPr>
      <w:r w:rsidRPr="00E8014E">
        <w:rPr>
          <w:rFonts w:ascii="Traditional Arabic" w:hAnsi="Traditional Arabic" w:cs="Traditional Arabic"/>
          <w:sz w:val="32"/>
          <w:szCs w:val="32"/>
          <w:rtl/>
          <w:lang w:bidi="ar-EG"/>
        </w:rPr>
        <w:t>رمز المقرر:</w:t>
      </w:r>
      <w:r w:rsidRPr="00C23250">
        <w:rPr>
          <w:rFonts w:ascii="Traditional Arabic" w:hAnsi="Traditional Arabic" w:cs="Traditional Arabic" w:hint="cs"/>
          <w:color w:val="548DD4" w:themeColor="text2" w:themeTint="99"/>
          <w:sz w:val="32"/>
          <w:szCs w:val="32"/>
          <w:rtl/>
          <w:lang w:bidi="ar-EG"/>
        </w:rPr>
        <w:t>150</w:t>
      </w:r>
    </w:p>
    <w:p w:rsidR="00251481" w:rsidRPr="00E8014E" w:rsidRDefault="00251481" w:rsidP="00251481">
      <w:pPr>
        <w:bidi/>
        <w:jc w:val="both"/>
        <w:rPr>
          <w:rFonts w:ascii="Traditional Arabic" w:hAnsi="Traditional Arabic" w:cs="Traditional Arabic"/>
          <w:sz w:val="28"/>
          <w:szCs w:val="28"/>
          <w:rtl/>
        </w:rPr>
      </w:pPr>
    </w:p>
    <w:p w:rsidR="00251481" w:rsidRPr="00E8014E" w:rsidRDefault="00251481" w:rsidP="00251481">
      <w:pPr>
        <w:bidi/>
        <w:jc w:val="both"/>
        <w:rPr>
          <w:rFonts w:ascii="Traditional Arabic" w:hAnsi="Traditional Arabic" w:cs="Traditional Arabic"/>
          <w:sz w:val="28"/>
          <w:szCs w:val="28"/>
          <w:rtl/>
          <w:lang w:bidi="ar-EG"/>
        </w:rPr>
      </w:pPr>
    </w:p>
    <w:p w:rsidR="00251481" w:rsidRPr="00E8014E" w:rsidRDefault="00251481" w:rsidP="00251481">
      <w:pPr>
        <w:bidi/>
        <w:jc w:val="both"/>
        <w:rPr>
          <w:rFonts w:ascii="Traditional Arabic" w:hAnsi="Traditional Arabic" w:cs="Traditional Arabic"/>
          <w:sz w:val="28"/>
          <w:szCs w:val="28"/>
          <w:rtl/>
          <w:lang w:bidi="ar-EG"/>
        </w:rPr>
      </w:pPr>
    </w:p>
    <w:p w:rsidR="00251481" w:rsidRPr="00E8014E" w:rsidRDefault="00251481" w:rsidP="0025148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r w:rsidRPr="00E8014E">
        <w:rPr>
          <w:rFonts w:ascii="Traditional Arabic" w:hAnsi="Traditional Arabic" w:cs="Traditional Arabic"/>
          <w:color w:val="FF0000"/>
          <w:szCs w:val="26"/>
          <w:rtl/>
          <w:lang w:bidi="ar-EG"/>
        </w:rPr>
        <w:t>ستاذ المقرر "تقرير المقرر" في نهاية تدريسه ويُسلَّم لمنسق البرنامج.</w:t>
      </w:r>
    </w:p>
    <w:p w:rsidR="00251481" w:rsidRPr="00E8014E" w:rsidRDefault="00251481" w:rsidP="0025148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251481" w:rsidRPr="00E8014E" w:rsidRDefault="00251481" w:rsidP="00251481">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إذا كان المقرر الدراسي يُدرَّس في أكثر من موقع أو أكثر من شعبة، فينبغي إعداد التقرير من قِبَلِ كل أستاذعلى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251481" w:rsidRPr="00E8014E" w:rsidRDefault="00251481" w:rsidP="00251481">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251481" w:rsidRPr="00E8014E" w:rsidRDefault="00251481" w:rsidP="00251481">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251481" w:rsidRPr="00E8014E" w:rsidRDefault="00251481" w:rsidP="00251481">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4"/>
        <w:gridCol w:w="2786"/>
      </w:tblGrid>
      <w:tr w:rsidR="00251481" w:rsidRPr="00E8014E" w:rsidTr="00586E7F">
        <w:trPr>
          <w:jc w:val="center"/>
        </w:trPr>
        <w:tc>
          <w:tcPr>
            <w:tcW w:w="6574" w:type="dxa"/>
          </w:tcPr>
          <w:p w:rsidR="00251481" w:rsidRPr="00E8014E" w:rsidRDefault="00251481" w:rsidP="00586E7F">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المؤسسة التعليمية:</w:t>
            </w:r>
            <w:r w:rsidRPr="006A6F6C">
              <w:rPr>
                <w:rFonts w:ascii="Traditional Arabic" w:hAnsi="Traditional Arabic" w:cs="Traditional Arabic"/>
                <w:bCs/>
                <w:color w:val="0070C0"/>
                <w:sz w:val="32"/>
                <w:szCs w:val="32"/>
                <w:rtl/>
              </w:rPr>
              <w:t>جامعة</w:t>
            </w:r>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251481" w:rsidRPr="00E8014E" w:rsidRDefault="00251481" w:rsidP="00586E7F">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تاريخ التقرير:</w:t>
            </w:r>
            <w:r w:rsidRPr="006A6F6C">
              <w:rPr>
                <w:rFonts w:ascii="Traditional Arabic" w:hAnsi="Traditional Arabic" w:cs="Traditional Arabic"/>
                <w:color w:val="00B050"/>
              </w:rPr>
              <w:t>xxxx</w:t>
            </w:r>
          </w:p>
        </w:tc>
      </w:tr>
      <w:tr w:rsidR="00251481" w:rsidRPr="00E8014E" w:rsidTr="00586E7F">
        <w:trPr>
          <w:jc w:val="center"/>
        </w:trPr>
        <w:tc>
          <w:tcPr>
            <w:tcW w:w="9360" w:type="dxa"/>
            <w:gridSpan w:val="2"/>
          </w:tcPr>
          <w:p w:rsidR="00251481" w:rsidRPr="00E8014E" w:rsidRDefault="00251481" w:rsidP="00586E7F">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الكلية/القسم:</w:t>
            </w:r>
            <w:r>
              <w:rPr>
                <w:rFonts w:ascii="Traditional Arabic" w:hAnsi="Traditional Arabic" w:cs="Traditional Arabic" w:hint="cs"/>
                <w:bCs/>
                <w:color w:val="0070C0"/>
                <w:sz w:val="32"/>
                <w:szCs w:val="32"/>
                <w:rtl/>
              </w:rPr>
              <w:t xml:space="preserve">كلية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251481" w:rsidRPr="00E8014E" w:rsidRDefault="00251481" w:rsidP="00251481">
      <w:pPr>
        <w:jc w:val="both"/>
        <w:rPr>
          <w:rFonts w:ascii="Traditional Arabic" w:hAnsi="Traditional Arabic" w:cs="Traditional Arabic"/>
          <w:sz w:val="28"/>
          <w:szCs w:val="28"/>
          <w:lang w:val="en-US"/>
        </w:rPr>
      </w:pPr>
    </w:p>
    <w:p w:rsidR="00251481" w:rsidRPr="00E8014E" w:rsidRDefault="00251481" w:rsidP="00251481">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1016"/>
        <w:gridCol w:w="1417"/>
        <w:gridCol w:w="765"/>
        <w:gridCol w:w="626"/>
        <w:gridCol w:w="27"/>
        <w:gridCol w:w="1259"/>
        <w:gridCol w:w="455"/>
        <w:gridCol w:w="527"/>
        <w:gridCol w:w="933"/>
        <w:gridCol w:w="975"/>
      </w:tblGrid>
      <w:tr w:rsidR="00251481" w:rsidRPr="00E8014E" w:rsidTr="00586E7F">
        <w:trPr>
          <w:jc w:val="center"/>
        </w:trPr>
        <w:tc>
          <w:tcPr>
            <w:tcW w:w="5184" w:type="dxa"/>
            <w:gridSpan w:val="5"/>
            <w:tcBorders>
              <w:right w:val="nil"/>
            </w:tcBorders>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1. اسم المقرر:</w:t>
            </w:r>
            <w:r>
              <w:rPr>
                <w:rFonts w:ascii="Traditional Arabic" w:hAnsi="Traditional Arabic" w:cs="Traditional Arabic" w:hint="cs"/>
                <w:bCs/>
                <w:color w:val="0070C0"/>
                <w:sz w:val="32"/>
                <w:szCs w:val="32"/>
                <w:rtl/>
              </w:rPr>
              <w:t xml:space="preserve">الفقه </w:t>
            </w:r>
          </w:p>
        </w:tc>
        <w:tc>
          <w:tcPr>
            <w:tcW w:w="1741" w:type="dxa"/>
            <w:gridSpan w:val="3"/>
            <w:tcBorders>
              <w:left w:val="nil"/>
              <w:right w:val="nil"/>
            </w:tcBorders>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  150</w:t>
            </w:r>
          </w:p>
        </w:tc>
        <w:tc>
          <w:tcPr>
            <w:tcW w:w="2435" w:type="dxa"/>
            <w:gridSpan w:val="3"/>
            <w:tcBorders>
              <w:left w:val="nil"/>
            </w:tcBorders>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رقم الشعبة:</w:t>
            </w:r>
            <w:r w:rsidRPr="006A6F6C">
              <w:rPr>
                <w:rFonts w:ascii="Traditional Arabic" w:hAnsi="Traditional Arabic" w:cs="Traditional Arabic"/>
                <w:color w:val="00B050"/>
              </w:rPr>
              <w:t>xxxx</w:t>
            </w:r>
          </w:p>
        </w:tc>
      </w:tr>
      <w:tr w:rsidR="00251481" w:rsidRPr="00E8014E" w:rsidTr="00586E7F">
        <w:trPr>
          <w:jc w:val="center"/>
        </w:trPr>
        <w:tc>
          <w:tcPr>
            <w:tcW w:w="9360" w:type="dxa"/>
            <w:gridSpan w:val="11"/>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اسم عضو هيئة التدريس المسؤول عن تدريس المقرر:</w:t>
            </w:r>
            <w:r w:rsidRPr="006A6F6C">
              <w:rPr>
                <w:rFonts w:ascii="Traditional Arabic" w:hAnsi="Traditional Arabic" w:cs="Traditional Arabic"/>
                <w:color w:val="00B050"/>
              </w:rPr>
              <w:t>xxxx</w:t>
            </w:r>
          </w:p>
          <w:p w:rsidR="00251481" w:rsidRPr="00C23250" w:rsidRDefault="00251481" w:rsidP="00251481">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مكان تقديم المقرر:</w:t>
            </w:r>
            <w:r>
              <w:rPr>
                <w:rFonts w:ascii="Traditional Arabic" w:hAnsi="Traditional Arabic" w:cs="Traditional Arabic"/>
                <w:color w:val="00B050"/>
                <w:lang w:val="en-US"/>
              </w:rPr>
              <w:t xml:space="preserve"> </w:t>
            </w:r>
            <w:r w:rsidRPr="00C23250">
              <w:rPr>
                <w:rFonts w:ascii="Traditional Arabic" w:hAnsi="Traditional Arabic" w:cs="Traditional Arabic" w:hint="cs"/>
                <w:color w:val="548DD4" w:themeColor="text2" w:themeTint="99"/>
                <w:rtl/>
                <w:lang w:val="en-US"/>
              </w:rPr>
              <w:t xml:space="preserve">جامعة الإمام </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كلية</w:t>
            </w:r>
            <w:r>
              <w:rPr>
                <w:rFonts w:ascii="Traditional Arabic" w:hAnsi="Traditional Arabic" w:cs="Traditional Arabic" w:hint="cs"/>
                <w:color w:val="548DD4" w:themeColor="text2" w:themeTint="99"/>
                <w:rtl/>
                <w:lang w:val="en-US"/>
              </w:rPr>
              <w:t>اللغة العربية</w:t>
            </w:r>
            <w:r w:rsidRPr="00C23250">
              <w:rPr>
                <w:rFonts w:ascii="Traditional Arabic" w:hAnsi="Traditional Arabic" w:cs="Traditional Arabic"/>
                <w:color w:val="548DD4" w:themeColor="text2" w:themeTint="99"/>
                <w:rtl/>
                <w:lang w:val="en-US"/>
              </w:rPr>
              <w:t>–</w:t>
            </w:r>
            <w:r w:rsidRPr="00C23250">
              <w:rPr>
                <w:rFonts w:ascii="Traditional Arabic" w:hAnsi="Traditional Arabic" w:cs="Traditional Arabic" w:hint="cs"/>
                <w:color w:val="548DD4" w:themeColor="text2" w:themeTint="99"/>
                <w:rtl/>
                <w:lang w:val="en-US"/>
              </w:rPr>
              <w:t xml:space="preserve"> مبنى</w:t>
            </w:r>
            <w:r>
              <w:rPr>
                <w:rFonts w:ascii="Traditional Arabic" w:hAnsi="Traditional Arabic" w:cs="Traditional Arabic" w:hint="cs"/>
                <w:color w:val="00B050"/>
                <w:rtl/>
                <w:lang w:val="en-US"/>
              </w:rPr>
              <w:t xml:space="preserve"> </w:t>
            </w:r>
            <w:r w:rsidRPr="006A6F6C">
              <w:rPr>
                <w:rFonts w:ascii="Traditional Arabic" w:hAnsi="Traditional Arabic" w:cs="Traditional Arabic"/>
                <w:color w:val="00B050"/>
              </w:rPr>
              <w:t>xxxx</w:t>
            </w:r>
            <w:r>
              <w:rPr>
                <w:rFonts w:ascii="Traditional Arabic" w:hAnsi="Traditional Arabic" w:cs="Traditional Arabic" w:hint="cs"/>
                <w:color w:val="00B050"/>
                <w:rtl/>
                <w:lang w:val="en-US"/>
              </w:rPr>
              <w:t>:</w:t>
            </w:r>
          </w:p>
        </w:tc>
      </w:tr>
      <w:tr w:rsidR="00251481" w:rsidRPr="00E8014E" w:rsidTr="00586E7F">
        <w:trPr>
          <w:jc w:val="center"/>
        </w:trPr>
        <w:tc>
          <w:tcPr>
            <w:tcW w:w="9360" w:type="dxa"/>
            <w:gridSpan w:val="11"/>
          </w:tcPr>
          <w:p w:rsidR="00251481" w:rsidRPr="00E8014E" w:rsidRDefault="00251481" w:rsidP="00586E7F">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3. السنة والفصل الدراسي الذي أعد فيه هذا التقرير:</w:t>
            </w:r>
            <w:r w:rsidRPr="006A6F6C">
              <w:rPr>
                <w:rFonts w:ascii="Traditional Arabic" w:hAnsi="Traditional Arabic" w:cs="Traditional Arabic"/>
                <w:color w:val="00B050"/>
              </w:rPr>
              <w:t>xxxx</w:t>
            </w:r>
          </w:p>
        </w:tc>
      </w:tr>
      <w:tr w:rsidR="00251481" w:rsidRPr="00E8014E" w:rsidTr="00586E7F">
        <w:trPr>
          <w:jc w:val="center"/>
        </w:trPr>
        <w:tc>
          <w:tcPr>
            <w:tcW w:w="4558" w:type="dxa"/>
            <w:gridSpan w:val="4"/>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4.عدد الطلاب الذين بدأوا المقرر:</w:t>
            </w:r>
            <w:r w:rsidRPr="006A6F6C">
              <w:rPr>
                <w:rFonts w:ascii="Traditional Arabic" w:hAnsi="Traditional Arabic" w:cs="Traditional Arabic"/>
                <w:color w:val="00B050"/>
              </w:rPr>
              <w:t>xxxx</w:t>
            </w:r>
          </w:p>
        </w:tc>
        <w:tc>
          <w:tcPr>
            <w:tcW w:w="4802" w:type="dxa"/>
            <w:gridSpan w:val="7"/>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عدد الطلاب الذين اجتازوا المقرر بنجاح:</w:t>
            </w:r>
            <w:r w:rsidRPr="006A6F6C">
              <w:rPr>
                <w:rFonts w:ascii="Traditional Arabic" w:hAnsi="Traditional Arabic" w:cs="Traditional Arabic"/>
                <w:color w:val="00B050"/>
              </w:rPr>
              <w:t>xxxx</w:t>
            </w:r>
          </w:p>
        </w:tc>
      </w:tr>
      <w:tr w:rsidR="00251481" w:rsidRPr="00E8014E" w:rsidTr="00586E7F">
        <w:tblPrEx>
          <w:tblLook w:val="01E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251481" w:rsidRPr="00E8014E" w:rsidRDefault="00251481" w:rsidP="00586E7F">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251481" w:rsidRPr="00E8014E" w:rsidTr="00586E7F">
        <w:tblPrEx>
          <w:tblLook w:val="01E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251481"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251481" w:rsidRPr="00E8014E" w:rsidTr="00586E7F">
        <w:tblPrEx>
          <w:tblLook w:val="01E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251481" w:rsidRPr="00E8014E" w:rsidRDefault="00251481" w:rsidP="00586E7F">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r w:rsidR="00251481" w:rsidRPr="00E8014E" w:rsidTr="00586E7F">
        <w:tblPrEx>
          <w:tblLook w:val="01E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B05FB1">
              <w:rPr>
                <w:rFonts w:ascii="Traditional Arabic" w:hAnsi="Traditional Arabic" w:cs="Traditional Arabic"/>
                <w:color w:val="4F81BD" w:themeColor="accent1"/>
                <w:sz w:val="28"/>
                <w:szCs w:val="28"/>
                <w:rtl/>
              </w:rPr>
              <w:t>30</w:t>
            </w:r>
          </w:p>
        </w:tc>
      </w:tr>
      <w:tr w:rsidR="00251481" w:rsidRPr="00E8014E" w:rsidTr="00586E7F">
        <w:tblPrEx>
          <w:tblLook w:val="01E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251481" w:rsidRPr="00E8014E" w:rsidRDefault="00251481" w:rsidP="00586E7F">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251481" w:rsidRPr="00E8014E" w:rsidRDefault="00251481" w:rsidP="00586E7F">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c>
          <w:tcPr>
            <w:tcW w:w="1418" w:type="dxa"/>
            <w:gridSpan w:val="3"/>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251481" w:rsidRPr="00134897" w:rsidRDefault="00251481" w:rsidP="00586E7F">
            <w:pPr>
              <w:bidi/>
              <w:jc w:val="center"/>
              <w:rPr>
                <w:rFonts w:ascii="Traditional Arabic" w:hAnsi="Traditional Arabic" w:cs="Traditional Arabic"/>
                <w:color w:val="4F81BD" w:themeColor="accent1"/>
                <w:sz w:val="28"/>
                <w:szCs w:val="28"/>
              </w:rPr>
            </w:pPr>
            <w:r w:rsidRPr="006A6F6C">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sz w:val="28"/>
          <w:szCs w:val="28"/>
          <w:rtl/>
          <w:lang w:val="en-US"/>
        </w:rPr>
      </w:pPr>
    </w:p>
    <w:p w:rsidR="00251481" w:rsidRPr="00E8014E" w:rsidRDefault="00251481" w:rsidP="00251481">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963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1"/>
        <w:gridCol w:w="1119"/>
        <w:gridCol w:w="1087"/>
        <w:gridCol w:w="2846"/>
      </w:tblGrid>
      <w:tr w:rsidR="00251481" w:rsidRPr="00E8014E" w:rsidTr="00586E7F">
        <w:tc>
          <w:tcPr>
            <w:tcW w:w="9633" w:type="dxa"/>
            <w:gridSpan w:val="4"/>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1. التغطية للموضوعات المخطط لها:</w:t>
            </w:r>
          </w:p>
        </w:tc>
      </w:tr>
      <w:tr w:rsidR="00251481" w:rsidRPr="00E8014E" w:rsidTr="00586E7F">
        <w:trPr>
          <w:trHeight w:val="1052"/>
        </w:trPr>
        <w:tc>
          <w:tcPr>
            <w:tcW w:w="4581" w:type="dxa"/>
            <w:shd w:val="clear" w:color="auto" w:fill="D9D9D9"/>
            <w:vAlign w:val="center"/>
          </w:tcPr>
          <w:p w:rsidR="00251481" w:rsidRPr="00E8014E" w:rsidRDefault="00251481" w:rsidP="00586E7F">
            <w:pPr>
              <w:bidi/>
              <w:jc w:val="center"/>
              <w:rPr>
                <w:rFonts w:ascii="Traditional Arabic" w:hAnsi="Traditional Arabic" w:cs="Traditional Arabic"/>
                <w:b/>
                <w:bCs/>
              </w:rPr>
            </w:pPr>
            <w:r w:rsidRPr="00E8014E">
              <w:rPr>
                <w:rFonts w:ascii="Traditional Arabic" w:hAnsi="Traditional Arabic" w:cs="Traditional Arabic"/>
                <w:b/>
                <w:bCs/>
                <w:rtl/>
              </w:rPr>
              <w:t>الموضوعات التي تمت تغطيتها</w:t>
            </w:r>
          </w:p>
        </w:tc>
        <w:tc>
          <w:tcPr>
            <w:tcW w:w="1119" w:type="dxa"/>
            <w:shd w:val="clear" w:color="auto" w:fill="D9D9D9"/>
            <w:vAlign w:val="center"/>
          </w:tcPr>
          <w:p w:rsidR="00251481" w:rsidRPr="00E8014E" w:rsidRDefault="0025148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المخطط لها</w:t>
            </w:r>
          </w:p>
        </w:tc>
        <w:tc>
          <w:tcPr>
            <w:tcW w:w="1087" w:type="dxa"/>
            <w:shd w:val="clear" w:color="auto" w:fill="D9D9D9"/>
            <w:vAlign w:val="center"/>
          </w:tcPr>
          <w:p w:rsidR="00251481" w:rsidRPr="00E8014E" w:rsidRDefault="0025148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ساعات التدريس الفعلية</w:t>
            </w:r>
          </w:p>
        </w:tc>
        <w:tc>
          <w:tcPr>
            <w:tcW w:w="2846" w:type="dxa"/>
            <w:shd w:val="clear" w:color="auto" w:fill="D9D9D9"/>
            <w:vAlign w:val="center"/>
          </w:tcPr>
          <w:p w:rsidR="00251481" w:rsidRPr="00E8014E" w:rsidRDefault="00251481" w:rsidP="00586E7F">
            <w:pPr>
              <w:pStyle w:val="7"/>
              <w:bidi/>
              <w:spacing w:before="0" w:after="0"/>
              <w:jc w:val="center"/>
              <w:rPr>
                <w:rFonts w:ascii="Traditional Arabic" w:hAnsi="Traditional Arabic" w:cs="Traditional Arabic"/>
                <w:b/>
                <w:bCs/>
              </w:rPr>
            </w:pPr>
            <w:r w:rsidRPr="00E8014E">
              <w:rPr>
                <w:rFonts w:ascii="Traditional Arabic" w:hAnsi="Traditional Arabic" w:cs="Traditional Arabic"/>
                <w:b/>
                <w:bCs/>
                <w:rtl/>
              </w:rPr>
              <w:t>أسباب الاختلاف، إذا زادت نسبة الاختلاف عن عدد الساعات المخطط لها مسبقاً بـ 25%.</w:t>
            </w:r>
          </w:p>
        </w:tc>
      </w:tr>
      <w:tr w:rsidR="00251481" w:rsidRPr="00E8014E" w:rsidTr="00586E7F">
        <w:tc>
          <w:tcPr>
            <w:tcW w:w="4581" w:type="dxa"/>
            <w:vAlign w:val="center"/>
          </w:tcPr>
          <w:p w:rsidR="00251481" w:rsidRPr="00786450" w:rsidRDefault="00251481" w:rsidP="00586E7F">
            <w:pPr>
              <w:autoSpaceDE w:val="0"/>
              <w:autoSpaceDN w:val="0"/>
              <w:bidi/>
              <w:adjustRightInd w:val="0"/>
              <w:jc w:val="both"/>
              <w:rPr>
                <w:rFonts w:ascii="Traditional Arabic" w:hAnsi="Traditional Arabic" w:cs="Traditional Arabic"/>
                <w:b/>
                <w:bCs/>
                <w:color w:val="365F91" w:themeColor="accent1" w:themeShade="BF"/>
                <w:sz w:val="28"/>
                <w:szCs w:val="28"/>
              </w:rPr>
            </w:pPr>
            <w:r w:rsidRPr="005D4649">
              <w:rPr>
                <w:rFonts w:ascii="Traditional Arabic" w:hAnsi="Traditional Arabic" w:cs="Traditional Arabic"/>
                <w:b/>
                <w:bCs/>
                <w:color w:val="365F91" w:themeColor="accent1" w:themeShade="BF"/>
                <w:sz w:val="28"/>
                <w:szCs w:val="28"/>
                <w:rtl/>
              </w:rPr>
              <w:t>تعريف الطهارة، طهارة المريض والعاجز والمسن، حكم فاقد الطهورين أو أحدهما.</w:t>
            </w:r>
            <w:r w:rsidRPr="00786450">
              <w:rPr>
                <w:rFonts w:ascii="Traditional Arabic" w:hAnsi="Traditional Arabic" w:cs="Traditional Arabic"/>
                <w:b/>
                <w:bCs/>
                <w:color w:val="365F91" w:themeColor="accent1" w:themeShade="BF"/>
                <w:sz w:val="28"/>
                <w:szCs w:val="28"/>
              </w:rPr>
              <w:t>.</w:t>
            </w:r>
          </w:p>
          <w:p w:rsidR="00251481" w:rsidRPr="007470BA" w:rsidRDefault="00251481" w:rsidP="00586E7F">
            <w:pPr>
              <w:pStyle w:val="ad"/>
              <w:rPr>
                <w:rFonts w:ascii="Traditional Arabic" w:hAnsi="Traditional Arabic" w:cs="Traditional Arabic"/>
                <w:b/>
                <w:bCs/>
                <w:color w:val="365F91" w:themeColor="accent1" w:themeShade="BF"/>
                <w:sz w:val="28"/>
                <w:szCs w:val="28"/>
              </w:rPr>
            </w:pPr>
          </w:p>
          <w:p w:rsidR="00251481" w:rsidRPr="00786450" w:rsidRDefault="00251481" w:rsidP="00586E7F">
            <w:pPr>
              <w:pStyle w:val="ad"/>
              <w:bidi/>
              <w:rPr>
                <w:rFonts w:ascii="Traditional Arabic" w:hAnsi="Traditional Arabic" w:cs="Traditional Arabic"/>
                <w:b/>
                <w:bCs/>
                <w:color w:val="365F91" w:themeColor="accent1" w:themeShade="BF"/>
                <w:sz w:val="28"/>
                <w:szCs w:val="28"/>
                <w:rtl/>
              </w:rPr>
            </w:pPr>
            <w:r w:rsidRPr="007470BA">
              <w:rPr>
                <w:rFonts w:ascii="Traditional Arabic" w:hAnsi="Traditional Arabic" w:cs="Traditional Arabic"/>
                <w:b/>
                <w:bCs/>
                <w:color w:val="365F91" w:themeColor="accent1" w:themeShade="BF"/>
                <w:sz w:val="28"/>
                <w:szCs w:val="28"/>
                <w:rtl/>
              </w:rPr>
              <w:t>.</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p>
          <w:p w:rsidR="00251481" w:rsidRPr="00E8014E" w:rsidRDefault="00251481" w:rsidP="00586E7F">
            <w:pPr>
              <w:bidi/>
              <w:spacing w:line="216" w:lineRule="auto"/>
              <w:jc w:val="center"/>
              <w:rPr>
                <w:rFonts w:ascii="Traditional Arabic" w:hAnsi="Traditional Arabic" w:cs="Traditional Arabic"/>
                <w:b/>
                <w:bCs/>
                <w:color w:val="365F91" w:themeColor="accent1" w:themeShade="BF"/>
                <w:sz w:val="32"/>
                <w:szCs w:val="32"/>
                <w:lang w:bidi="ar-EG"/>
              </w:rPr>
            </w:pPr>
          </w:p>
        </w:tc>
        <w:tc>
          <w:tcPr>
            <w:tcW w:w="1087" w:type="dxa"/>
          </w:tcPr>
          <w:p w:rsidR="00251481" w:rsidRPr="00E8014E" w:rsidRDefault="00251481" w:rsidP="00586E7F">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lastRenderedPageBreak/>
              <w:t>أ- يكتب لا يوجد</w:t>
            </w:r>
          </w:p>
          <w:p w:rsidR="00251481" w:rsidRPr="00E8014E" w:rsidRDefault="00251481" w:rsidP="00586E7F">
            <w:pPr>
              <w:bidi/>
              <w:jc w:val="center"/>
              <w:rPr>
                <w:rFonts w:ascii="Traditional Arabic" w:hAnsi="Traditional Arabic" w:cs="Traditional Arabic"/>
                <w:color w:val="FF0000"/>
              </w:rPr>
            </w:pPr>
            <w:r w:rsidRPr="00E8014E">
              <w:rPr>
                <w:rFonts w:ascii="Traditional Arabic" w:hAnsi="Traditional Arabic" w:cs="Traditional Arabic"/>
                <w:color w:val="FF0000"/>
                <w:sz w:val="22"/>
                <w:szCs w:val="22"/>
                <w:rtl/>
              </w:rPr>
              <w:t xml:space="preserve">ب- يبين سبب اختلاف ساعات التتدريس الخاصة بالعضوة عن المخطط لها  ( كوجود مؤتمر </w:t>
            </w:r>
            <w:r w:rsidRPr="00E8014E">
              <w:rPr>
                <w:rFonts w:ascii="Traditional Arabic" w:hAnsi="Traditional Arabic" w:cs="Traditional Arabic"/>
                <w:color w:val="FF0000"/>
                <w:sz w:val="22"/>
                <w:szCs w:val="22"/>
                <w:rtl/>
              </w:rPr>
              <w:lastRenderedPageBreak/>
              <w:t>للقسم )</w:t>
            </w:r>
          </w:p>
        </w:tc>
        <w:tc>
          <w:tcPr>
            <w:tcW w:w="2846" w:type="dxa"/>
          </w:tcPr>
          <w:p w:rsidR="00251481" w:rsidRPr="00E8014E" w:rsidRDefault="00251481" w:rsidP="00586E7F">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lastRenderedPageBreak/>
              <w:t>أ-إذا أعطيت المحاضرة في العدد المخطط له ينقل العدد نفسه</w:t>
            </w:r>
          </w:p>
          <w:p w:rsidR="00251481" w:rsidRPr="00E8014E" w:rsidRDefault="00251481" w:rsidP="00586E7F">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tc>
      </w:tr>
      <w:tr w:rsidR="00251481" w:rsidRPr="00E8014E" w:rsidTr="00586E7F">
        <w:tc>
          <w:tcPr>
            <w:tcW w:w="4581" w:type="dxa"/>
            <w:vAlign w:val="center"/>
          </w:tcPr>
          <w:p w:rsidR="00251481" w:rsidRPr="00E2625D" w:rsidRDefault="00251481" w:rsidP="00586E7F">
            <w:pPr>
              <w:bidi/>
              <w:rPr>
                <w:rFonts w:ascii="Traditional Arabic" w:hAnsi="Traditional Arabic" w:cs="Traditional Arabic"/>
                <w:b/>
                <w:bCs/>
                <w:color w:val="365F91" w:themeColor="accent1" w:themeShade="BF"/>
                <w:sz w:val="28"/>
                <w:szCs w:val="28"/>
                <w:lang w:val="fr-FR"/>
              </w:rPr>
            </w:pPr>
            <w:r w:rsidRPr="005D4649">
              <w:rPr>
                <w:rFonts w:ascii="Traditional Arabic" w:hAnsi="Traditional Arabic" w:cs="Traditional Arabic"/>
                <w:b/>
                <w:bCs/>
                <w:color w:val="365F91" w:themeColor="accent1" w:themeShade="BF"/>
                <w:sz w:val="28"/>
                <w:szCs w:val="28"/>
                <w:rtl/>
              </w:rPr>
              <w:lastRenderedPageBreak/>
              <w:t>حكم المسح على الخفين والجبيرة للمريض وغيره.</w:t>
            </w:r>
          </w:p>
        </w:tc>
        <w:tc>
          <w:tcPr>
            <w:tcW w:w="1119" w:type="dxa"/>
            <w:vAlign w:val="center"/>
          </w:tcPr>
          <w:p w:rsidR="00251481" w:rsidRPr="00E8014E" w:rsidRDefault="00251481"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1481" w:rsidRPr="006A6F6C" w:rsidRDefault="0025148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c>
          <w:tcPr>
            <w:tcW w:w="4581" w:type="dxa"/>
            <w:vAlign w:val="center"/>
          </w:tcPr>
          <w:p w:rsidR="00251481" w:rsidRPr="0042087B" w:rsidRDefault="00251481" w:rsidP="00586E7F">
            <w:pPr>
              <w:autoSpaceDE w:val="0"/>
              <w:autoSpaceDN w:val="0"/>
              <w:bidi/>
              <w:adjustRightInd w:val="0"/>
              <w:jc w:val="both"/>
              <w:rPr>
                <w:rFonts w:ascii="Traditional Arabic" w:eastAsia="Calibri" w:hAnsi="Traditional Arabic" w:cs="Traditional Arabic"/>
                <w:b/>
                <w:bCs/>
                <w:sz w:val="28"/>
                <w:szCs w:val="28"/>
                <w:rtl/>
                <w:lang w:val="en-US"/>
              </w:rPr>
            </w:pPr>
            <w:r w:rsidRPr="007268C5">
              <w:rPr>
                <w:rFonts w:ascii="Traditional Arabic" w:eastAsia="Calibri" w:hAnsi="Traditional Arabic" w:cs="Traditional Arabic"/>
                <w:b/>
                <w:bCs/>
                <w:color w:val="365F91" w:themeColor="accent1" w:themeShade="BF"/>
                <w:sz w:val="28"/>
                <w:szCs w:val="28"/>
                <w:rtl/>
                <w:lang w:val="en-US"/>
              </w:rPr>
              <w:t>الاغتسال وحكمه، وحكم دخول حمامات السباحة العامة، وحدود عورة الرجل والمرأة.</w:t>
            </w:r>
          </w:p>
        </w:tc>
        <w:tc>
          <w:tcPr>
            <w:tcW w:w="1119" w:type="dxa"/>
            <w:vAlign w:val="center"/>
          </w:tcPr>
          <w:p w:rsidR="00251481" w:rsidRPr="00E8014E"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1481" w:rsidRPr="006A6F6C" w:rsidRDefault="0025148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c>
          <w:tcPr>
            <w:tcW w:w="4581" w:type="dxa"/>
            <w:vAlign w:val="center"/>
          </w:tcPr>
          <w:p w:rsidR="00251481" w:rsidRPr="00E14468" w:rsidRDefault="00251481" w:rsidP="00586E7F">
            <w:pPr>
              <w:bidi/>
              <w:rPr>
                <w:rFonts w:ascii="Traditional Arabic" w:hAnsi="Traditional Arabic" w:cs="Traditional Arabic"/>
                <w:b/>
                <w:bCs/>
                <w:color w:val="365F91" w:themeColor="accent1" w:themeShade="BF"/>
                <w:sz w:val="28"/>
                <w:szCs w:val="28"/>
                <w:rtl/>
                <w:lang w:val="en-US"/>
              </w:rPr>
            </w:pPr>
            <w:r w:rsidRPr="00E20313">
              <w:rPr>
                <w:rFonts w:ascii="Traditional Arabic" w:hAnsi="Traditional Arabic" w:cs="Traditional Arabic"/>
                <w:b/>
                <w:bCs/>
                <w:color w:val="365F91" w:themeColor="accent1" w:themeShade="BF"/>
                <w:sz w:val="28"/>
                <w:szCs w:val="28"/>
                <w:rtl/>
                <w:lang w:val="en-US"/>
              </w:rPr>
              <w:t>صفة الصلاة، صلاة الجماعة، صلاة أهل الأعذار، المريض – العاجز - الكبير.</w:t>
            </w:r>
          </w:p>
        </w:tc>
        <w:tc>
          <w:tcPr>
            <w:tcW w:w="1119" w:type="dxa"/>
            <w:vAlign w:val="center"/>
          </w:tcPr>
          <w:p w:rsidR="00251481" w:rsidRPr="00E8014E" w:rsidRDefault="00251481"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1481" w:rsidRPr="006A6F6C" w:rsidRDefault="0025148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c>
          <w:tcPr>
            <w:tcW w:w="4581" w:type="dxa"/>
            <w:vAlign w:val="center"/>
          </w:tcPr>
          <w:p w:rsidR="00251481" w:rsidRPr="00136A7D" w:rsidRDefault="00251481" w:rsidP="00586E7F">
            <w:pPr>
              <w:bidi/>
              <w:rPr>
                <w:rFonts w:ascii="Traditional Arabic" w:hAnsi="Traditional Arabic" w:cs="Traditional Arabic"/>
                <w:b/>
                <w:bCs/>
                <w:color w:val="365F91" w:themeColor="accent1" w:themeShade="BF"/>
                <w:sz w:val="28"/>
                <w:szCs w:val="28"/>
                <w:rtl/>
              </w:rPr>
            </w:pPr>
            <w:r w:rsidRPr="00136A7D">
              <w:rPr>
                <w:rFonts w:ascii="Traditional Arabic" w:hAnsi="Traditional Arabic" w:cs="Traditional Arabic"/>
                <w:b/>
                <w:bCs/>
                <w:color w:val="365F91" w:themeColor="accent1" w:themeShade="BF"/>
                <w:sz w:val="28"/>
                <w:szCs w:val="28"/>
                <w:rtl/>
              </w:rPr>
              <w:t>صلاة الجمعة حكمها وفوائدها الاجتماعية.</w:t>
            </w:r>
          </w:p>
          <w:p w:rsidR="00251481" w:rsidRPr="00E14468" w:rsidRDefault="00251481" w:rsidP="00586E7F">
            <w:pPr>
              <w:bidi/>
              <w:rPr>
                <w:rFonts w:ascii="Traditional Arabic" w:hAnsi="Traditional Arabic" w:cs="Traditional Arabic"/>
                <w:color w:val="365F91" w:themeColor="accent1" w:themeShade="BF"/>
                <w:sz w:val="28"/>
                <w:szCs w:val="28"/>
              </w:rPr>
            </w:pPr>
            <w:r w:rsidRPr="00136A7D">
              <w:rPr>
                <w:rFonts w:ascii="Traditional Arabic" w:hAnsi="Traditional Arabic" w:cs="Traditional Arabic"/>
                <w:b/>
                <w:bCs/>
                <w:color w:val="365F91" w:themeColor="accent1" w:themeShade="BF"/>
                <w:sz w:val="28"/>
                <w:szCs w:val="28"/>
                <w:rtl/>
              </w:rPr>
              <w:t xml:space="preserve">الجنائز، صلاة الجنازة حكمها وصفتها، عيادة المريض. </w:t>
            </w:r>
            <w:r w:rsidRPr="00136A7D">
              <w:rPr>
                <w:rFonts w:ascii="Traditional Arabic" w:hAnsi="Traditional Arabic" w:cs="Traditional Arabic" w:hint="cs"/>
                <w:b/>
                <w:bCs/>
                <w:color w:val="365F91" w:themeColor="accent1" w:themeShade="BF"/>
                <w:sz w:val="28"/>
                <w:szCs w:val="28"/>
                <w:rtl/>
              </w:rPr>
              <w:t>و</w:t>
            </w:r>
            <w:r w:rsidRPr="00136A7D">
              <w:rPr>
                <w:rFonts w:ascii="Traditional Arabic" w:hAnsi="Traditional Arabic" w:cs="Traditional Arabic"/>
                <w:b/>
                <w:bCs/>
                <w:color w:val="365F91" w:themeColor="accent1" w:themeShade="BF"/>
                <w:sz w:val="28"/>
                <w:szCs w:val="28"/>
                <w:rtl/>
              </w:rPr>
              <w:t>أحكا</w:t>
            </w:r>
            <w:r w:rsidRPr="00136A7D">
              <w:rPr>
                <w:rFonts w:ascii="Traditional Arabic" w:hAnsi="Traditional Arabic" w:cs="Traditional Arabic" w:hint="cs"/>
                <w:b/>
                <w:bCs/>
                <w:color w:val="365F91" w:themeColor="accent1" w:themeShade="BF"/>
                <w:sz w:val="28"/>
                <w:szCs w:val="28"/>
                <w:rtl/>
              </w:rPr>
              <w:t>م</w:t>
            </w:r>
            <w:r w:rsidRPr="00136A7D">
              <w:rPr>
                <w:rFonts w:ascii="Traditional Arabic" w:hAnsi="Traditional Arabic" w:cs="Traditional Arabic"/>
                <w:b/>
                <w:bCs/>
                <w:color w:val="365F91" w:themeColor="accent1" w:themeShade="BF"/>
                <w:sz w:val="28"/>
                <w:szCs w:val="28"/>
                <w:rtl/>
              </w:rPr>
              <w:t xml:space="preserve"> التعزية وبدع المآتم.</w:t>
            </w:r>
          </w:p>
        </w:tc>
        <w:tc>
          <w:tcPr>
            <w:tcW w:w="1119" w:type="dxa"/>
            <w:vAlign w:val="center"/>
          </w:tcPr>
          <w:p w:rsidR="00251481" w:rsidRPr="00E8014E" w:rsidRDefault="00251481" w:rsidP="00586E7F">
            <w:pPr>
              <w:bidi/>
              <w:spacing w:line="216" w:lineRule="auto"/>
              <w:jc w:val="center"/>
              <w:rPr>
                <w:rFonts w:ascii="Traditional Arabic" w:hAnsi="Traditional Arabic" w:cs="Traditional Arabic"/>
                <w:b/>
                <w:bCs/>
                <w:color w:val="365F91" w:themeColor="accent1" w:themeShade="BF"/>
                <w:sz w:val="32"/>
                <w:szCs w:val="32"/>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846" w:type="dxa"/>
          </w:tcPr>
          <w:p w:rsidR="00251481" w:rsidRPr="006A6F6C" w:rsidRDefault="00251481" w:rsidP="00586E7F">
            <w:pP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c>
          <w:tcPr>
            <w:tcW w:w="4581" w:type="dxa"/>
            <w:vAlign w:val="center"/>
          </w:tcPr>
          <w:p w:rsidR="00251481" w:rsidRPr="00C250BF" w:rsidRDefault="00251481"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حكمها، وأثرها على المجتمع.</w:t>
            </w:r>
          </w:p>
          <w:p w:rsidR="00251481" w:rsidRPr="00136A7D" w:rsidRDefault="00251481" w:rsidP="00586E7F">
            <w:pPr>
              <w:bidi/>
              <w:rPr>
                <w:rFonts w:ascii="Traditional Arabic" w:hAnsi="Traditional Arabic" w:cs="Traditional Arabic"/>
                <w:b/>
                <w:bCs/>
                <w:color w:val="365F91" w:themeColor="accent1" w:themeShade="BF"/>
                <w:sz w:val="28"/>
                <w:szCs w:val="28"/>
                <w:rtl/>
              </w:rPr>
            </w:pPr>
            <w:r w:rsidRPr="00C250BF">
              <w:rPr>
                <w:rFonts w:ascii="Traditional Arabic" w:hAnsi="Traditional Arabic" w:cs="Traditional Arabic"/>
                <w:b/>
                <w:bCs/>
                <w:color w:val="365F91" w:themeColor="accent1" w:themeShade="BF"/>
                <w:sz w:val="28"/>
                <w:szCs w:val="28"/>
                <w:rtl/>
              </w:rPr>
              <w:t>الزكاة في أموال المجانين، نقل الزكاة إلى البلاد الأكثر فقراً من البلاد الإسلامية. و</w:t>
            </w:r>
            <w:r w:rsidRPr="00C250BF">
              <w:rPr>
                <w:rFonts w:ascii="Traditional Arabic" w:hAnsi="Traditional Arabic" w:cs="Traditional Arabic" w:hint="cs"/>
                <w:b/>
                <w:bCs/>
                <w:color w:val="365F91" w:themeColor="accent1" w:themeShade="BF"/>
                <w:sz w:val="28"/>
                <w:szCs w:val="28"/>
                <w:rtl/>
              </w:rPr>
              <w:t>ز</w:t>
            </w:r>
            <w:r w:rsidRPr="00C250BF">
              <w:rPr>
                <w:rFonts w:ascii="Traditional Arabic" w:hAnsi="Traditional Arabic" w:cs="Traditional Arabic"/>
                <w:b/>
                <w:bCs/>
                <w:color w:val="365F91" w:themeColor="accent1" w:themeShade="BF"/>
                <w:sz w:val="28"/>
                <w:szCs w:val="28"/>
                <w:rtl/>
              </w:rPr>
              <w:t>كاة الفطر حكمها وأثرها</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6A6F6C" w:rsidRDefault="00251481" w:rsidP="00586E7F">
            <w:pPr>
              <w:rPr>
                <w:rFonts w:ascii="Traditional Arabic" w:hAnsi="Traditional Arabic" w:cs="Traditional Arabic"/>
                <w:color w:val="00B050"/>
              </w:rPr>
            </w:pPr>
          </w:p>
        </w:tc>
      </w:tr>
      <w:tr w:rsidR="00251481" w:rsidRPr="00E8014E" w:rsidTr="00586E7F">
        <w:tc>
          <w:tcPr>
            <w:tcW w:w="4581" w:type="dxa"/>
            <w:vAlign w:val="center"/>
          </w:tcPr>
          <w:p w:rsidR="00251481" w:rsidRPr="00136A7D" w:rsidRDefault="00251481" w:rsidP="00586E7F">
            <w:pPr>
              <w:bidi/>
              <w:rPr>
                <w:rFonts w:ascii="Traditional Arabic" w:hAnsi="Traditional Arabic" w:cs="Traditional Arabic"/>
                <w:b/>
                <w:bCs/>
                <w:color w:val="365F91" w:themeColor="accent1" w:themeShade="BF"/>
                <w:sz w:val="28"/>
                <w:szCs w:val="28"/>
                <w:rtl/>
              </w:rPr>
            </w:pPr>
            <w:r w:rsidRPr="00BA2922">
              <w:rPr>
                <w:rFonts w:ascii="Traditional Arabic" w:hAnsi="Traditional Arabic" w:cs="Traditional Arabic"/>
                <w:b/>
                <w:bCs/>
                <w:color w:val="365F91" w:themeColor="accent1" w:themeShade="BF"/>
                <w:sz w:val="28"/>
                <w:szCs w:val="28"/>
                <w:rtl/>
              </w:rPr>
              <w:t>الصوم: حكمه ومفسداته، وحكم صوم المريض والكبير ومن في حكمهم.</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BA2922" w:rsidRDefault="00251481" w:rsidP="00586E7F">
            <w:pPr>
              <w:bidi/>
              <w:rPr>
                <w:rFonts w:ascii="Traditional Arabic" w:hAnsi="Traditional Arabic" w:cs="Traditional Arabic"/>
                <w:b/>
                <w:bCs/>
                <w:color w:val="365F91" w:themeColor="accent1" w:themeShade="BF"/>
                <w:sz w:val="28"/>
                <w:szCs w:val="28"/>
                <w:rtl/>
              </w:rPr>
            </w:pPr>
            <w:r w:rsidRPr="00E62CD2">
              <w:rPr>
                <w:rFonts w:ascii="Traditional Arabic" w:hAnsi="Traditional Arabic" w:cs="Traditional Arabic"/>
                <w:b/>
                <w:bCs/>
                <w:color w:val="365F91" w:themeColor="accent1" w:themeShade="BF"/>
                <w:sz w:val="28"/>
                <w:szCs w:val="28"/>
                <w:rtl/>
              </w:rPr>
              <w:t>الحج والعمرة حكمهما وأثرهما في وحدة الأمة وتضامنها، الحج عن المريض والعاجز والكبير وحكم التوكيل عنهم في أعمال المناسك.  والهدي والأضحية حكمهما، وحكم نقل لحومهما إلى بلاد المسلمين والأثر الاجتماعي لذلك</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1</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B307EA" w:rsidRDefault="00251481"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التأمين التعاوني صورته وحكمه.</w:t>
            </w:r>
          </w:p>
          <w:p w:rsidR="00251481" w:rsidRPr="00BA2922" w:rsidRDefault="00251481" w:rsidP="00586E7F">
            <w:pPr>
              <w:bidi/>
              <w:rPr>
                <w:rFonts w:ascii="Traditional Arabic" w:hAnsi="Traditional Arabic" w:cs="Traditional Arabic"/>
                <w:b/>
                <w:bCs/>
                <w:color w:val="365F91" w:themeColor="accent1" w:themeShade="BF"/>
                <w:sz w:val="28"/>
                <w:szCs w:val="28"/>
                <w:rtl/>
              </w:rPr>
            </w:pPr>
            <w:r w:rsidRPr="00B307EA">
              <w:rPr>
                <w:rFonts w:ascii="Traditional Arabic" w:hAnsi="Traditional Arabic" w:cs="Traditional Arabic"/>
                <w:b/>
                <w:bCs/>
                <w:color w:val="365F91" w:themeColor="accent1" w:themeShade="BF"/>
                <w:sz w:val="28"/>
                <w:szCs w:val="28"/>
                <w:rtl/>
              </w:rPr>
              <w:t>القرض، القرض الحسن، حكم إنظار المعسر، القرض من خلال جمعية الموظفين</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المسابقات أنواعها وحكم الجعل عليها.</w:t>
            </w:r>
          </w:p>
          <w:p w:rsidR="00251481" w:rsidRPr="00BA2922"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حق الجوار، حكم أذى الجار.</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السلام: أحكامه، وحكم تحية الكافر وتهنئته.</w:t>
            </w:r>
          </w:p>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أحكام الاستئذان.</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الهدية حكمها، وحكم الرشوة وضررها على المجتمع.</w:t>
            </w:r>
          </w:p>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إكرام الضيف حكمه وحقوقه.</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اللهو ما يباح منه وما يحرم.</w:t>
            </w:r>
          </w:p>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حكم السفر إلى بلاد الكفار والتشبه بهم.</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t xml:space="preserve">حكم الاختلاط بين الجنسين، حكم الخلوة بالمرأة </w:t>
            </w:r>
            <w:r w:rsidRPr="00971085">
              <w:rPr>
                <w:rFonts w:ascii="Traditional Arabic" w:hAnsi="Traditional Arabic" w:cs="Traditional Arabic" w:hint="cs"/>
                <w:b/>
                <w:bCs/>
                <w:color w:val="365F91" w:themeColor="accent1" w:themeShade="BF"/>
                <w:sz w:val="28"/>
                <w:szCs w:val="28"/>
                <w:rtl/>
              </w:rPr>
              <w:lastRenderedPageBreak/>
              <w:t>الأجنبية، وسفرها بدون محرم، حكم الحجاب.</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lastRenderedPageBreak/>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r w:rsidR="00251481" w:rsidRPr="00E8014E" w:rsidTr="00586E7F">
        <w:tc>
          <w:tcPr>
            <w:tcW w:w="4581" w:type="dxa"/>
            <w:vAlign w:val="center"/>
          </w:tcPr>
          <w:p w:rsidR="00251481" w:rsidRPr="00971085" w:rsidRDefault="00251481" w:rsidP="00586E7F">
            <w:pPr>
              <w:bidi/>
              <w:rPr>
                <w:rFonts w:ascii="Traditional Arabic" w:hAnsi="Traditional Arabic" w:cs="Traditional Arabic"/>
                <w:b/>
                <w:bCs/>
                <w:color w:val="365F91" w:themeColor="accent1" w:themeShade="BF"/>
                <w:sz w:val="28"/>
                <w:szCs w:val="28"/>
                <w:rtl/>
              </w:rPr>
            </w:pPr>
            <w:r w:rsidRPr="00971085">
              <w:rPr>
                <w:rFonts w:ascii="Traditional Arabic" w:hAnsi="Traditional Arabic" w:cs="Traditional Arabic" w:hint="cs"/>
                <w:b/>
                <w:bCs/>
                <w:color w:val="365F91" w:themeColor="accent1" w:themeShade="BF"/>
                <w:sz w:val="28"/>
                <w:szCs w:val="28"/>
                <w:rtl/>
              </w:rPr>
              <w:lastRenderedPageBreak/>
              <w:t>السحر والشعوذة حكمهما، وحكم الساحر، وحكم النشرة.</w:t>
            </w:r>
          </w:p>
        </w:tc>
        <w:tc>
          <w:tcPr>
            <w:tcW w:w="1119" w:type="dxa"/>
            <w:vAlign w:val="center"/>
          </w:tcPr>
          <w:p w:rsidR="00251481" w:rsidRDefault="00251481" w:rsidP="00586E7F">
            <w:pPr>
              <w:bidi/>
              <w:spacing w:line="216" w:lineRule="auto"/>
              <w:jc w:val="center"/>
              <w:rPr>
                <w:rFonts w:ascii="Traditional Arabic" w:hAnsi="Traditional Arabic" w:cs="Traditional Arabic"/>
                <w:b/>
                <w:bCs/>
                <w:color w:val="365F91" w:themeColor="accent1" w:themeShade="BF"/>
                <w:sz w:val="32"/>
                <w:szCs w:val="32"/>
                <w:rtl/>
                <w:lang w:bidi="ar-EG"/>
              </w:rPr>
            </w:pPr>
            <w:r>
              <w:rPr>
                <w:rFonts w:ascii="Traditional Arabic" w:hAnsi="Traditional Arabic" w:cs="Traditional Arabic" w:hint="cs"/>
                <w:b/>
                <w:bCs/>
                <w:color w:val="365F91" w:themeColor="accent1" w:themeShade="BF"/>
                <w:sz w:val="32"/>
                <w:szCs w:val="32"/>
                <w:rtl/>
                <w:lang w:bidi="ar-EG"/>
              </w:rPr>
              <w:t>2</w:t>
            </w:r>
          </w:p>
        </w:tc>
        <w:tc>
          <w:tcPr>
            <w:tcW w:w="1087" w:type="dxa"/>
          </w:tcPr>
          <w:p w:rsidR="00251481" w:rsidRPr="00C250BF" w:rsidRDefault="00251481" w:rsidP="00586E7F">
            <w:pPr>
              <w:jc w:val="center"/>
              <w:rPr>
                <w:rFonts w:ascii="Traditional Arabic" w:hAnsi="Traditional Arabic" w:cs="Traditional Arabic"/>
                <w:color w:val="00B050"/>
                <w:lang w:val="en-US"/>
              </w:rPr>
            </w:pPr>
          </w:p>
        </w:tc>
        <w:tc>
          <w:tcPr>
            <w:tcW w:w="2846" w:type="dxa"/>
          </w:tcPr>
          <w:p w:rsidR="00251481" w:rsidRPr="00E62CD2" w:rsidRDefault="00251481" w:rsidP="00586E7F">
            <w:pPr>
              <w:rPr>
                <w:rFonts w:ascii="Traditional Arabic" w:hAnsi="Traditional Arabic" w:cs="Traditional Arabic"/>
                <w:color w:val="00B050"/>
                <w:lang w:val="en-US"/>
              </w:rPr>
            </w:pPr>
          </w:p>
        </w:tc>
      </w:tr>
    </w:tbl>
    <w:p w:rsidR="00251481" w:rsidRPr="00E8014E" w:rsidRDefault="00251481" w:rsidP="00251481">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2764"/>
        <w:gridCol w:w="3315"/>
      </w:tblGrid>
      <w:tr w:rsidR="00251481" w:rsidRPr="00E8014E" w:rsidTr="00586E7F">
        <w:trPr>
          <w:trHeight w:val="1268"/>
        </w:trPr>
        <w:tc>
          <w:tcPr>
            <w:tcW w:w="9360" w:type="dxa"/>
            <w:gridSpan w:val="3"/>
          </w:tcPr>
          <w:p w:rsidR="00251481" w:rsidRPr="00E8014E" w:rsidRDefault="00251481" w:rsidP="00586E7F">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251481" w:rsidRPr="00E8014E" w:rsidTr="00586E7F">
        <w:trPr>
          <w:trHeight w:val="276"/>
        </w:trPr>
        <w:tc>
          <w:tcPr>
            <w:tcW w:w="3281" w:type="dxa"/>
            <w:shd w:val="clear" w:color="auto" w:fill="D9D9D9"/>
          </w:tcPr>
          <w:p w:rsidR="00251481" w:rsidRPr="00E8014E" w:rsidRDefault="00251481"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251481" w:rsidRPr="00E8014E" w:rsidRDefault="00251481"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251481" w:rsidRPr="00E8014E" w:rsidRDefault="00251481" w:rsidP="00586E7F">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251481" w:rsidRPr="00E8014E" w:rsidTr="00586E7F">
        <w:trPr>
          <w:trHeight w:val="276"/>
        </w:trPr>
        <w:tc>
          <w:tcPr>
            <w:tcW w:w="3281" w:type="dxa"/>
          </w:tcPr>
          <w:p w:rsidR="00251481" w:rsidRPr="006A6F6C" w:rsidRDefault="00251481" w:rsidP="00586E7F">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تكتب المواضيع التي نقص عدد  الساعات فيها كما هو مخطط )وإذا لم يوجد يكتب لايوجد</w:t>
            </w:r>
          </w:p>
        </w:tc>
        <w:tc>
          <w:tcPr>
            <w:tcW w:w="2764"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3315"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sz w:val="28"/>
          <w:szCs w:val="28"/>
          <w:rtl/>
        </w:rPr>
      </w:pPr>
    </w:p>
    <w:p w:rsidR="00251481" w:rsidRPr="00E8014E" w:rsidRDefault="00251481" w:rsidP="00251481">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854"/>
        <w:gridCol w:w="2854"/>
        <w:gridCol w:w="2837"/>
      </w:tblGrid>
      <w:tr w:rsidR="00251481" w:rsidRPr="00E8014E" w:rsidTr="00586E7F">
        <w:tc>
          <w:tcPr>
            <w:tcW w:w="686" w:type="dxa"/>
            <w:shd w:val="clear" w:color="auto" w:fill="D9D9D9" w:themeFill="background1" w:themeFillShade="D9"/>
            <w:vAlign w:val="center"/>
          </w:tcPr>
          <w:p w:rsidR="00251481" w:rsidRPr="00E8014E" w:rsidRDefault="00251481" w:rsidP="00586E7F">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91" w:type="dxa"/>
            <w:shd w:val="clear" w:color="auto" w:fill="D9D9D9" w:themeFill="background1" w:themeFillShade="D9"/>
            <w:vAlign w:val="center"/>
          </w:tcPr>
          <w:p w:rsidR="00251481" w:rsidRPr="00E8014E" w:rsidRDefault="00251481" w:rsidP="00586E7F">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96" w:type="dxa"/>
            <w:shd w:val="clear" w:color="auto" w:fill="D9D9D9" w:themeFill="background1" w:themeFillShade="D9"/>
            <w:vAlign w:val="center"/>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87" w:type="dxa"/>
            <w:shd w:val="clear" w:color="auto" w:fill="D9D9D9" w:themeFill="background1" w:themeFillShade="D9"/>
            <w:vAlign w:val="center"/>
          </w:tcPr>
          <w:p w:rsidR="00251481" w:rsidRPr="00E8014E" w:rsidRDefault="00251481" w:rsidP="00586E7F">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251481" w:rsidRPr="00E8014E" w:rsidTr="00586E7F">
        <w:tc>
          <w:tcPr>
            <w:tcW w:w="686" w:type="dxa"/>
          </w:tcPr>
          <w:p w:rsidR="00251481" w:rsidRPr="00CB0232" w:rsidRDefault="00251481" w:rsidP="00586E7F">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674" w:type="dxa"/>
            <w:gridSpan w:val="3"/>
          </w:tcPr>
          <w:p w:rsidR="00251481" w:rsidRPr="00E8014E" w:rsidRDefault="00251481" w:rsidP="00586E7F">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lang w:bidi="ar-QA"/>
              </w:rPr>
            </w:pPr>
            <w:r w:rsidRPr="00857BFF">
              <w:rPr>
                <w:rFonts w:ascii="Traditional Arabic" w:hAnsi="Traditional Arabic" w:cs="Traditional Arabic"/>
                <w:sz w:val="36"/>
                <w:szCs w:val="36"/>
                <w:rtl/>
              </w:rPr>
              <w:t>1.1</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 xml:space="preserve">أن يكون الطالب قادرًا على </w:t>
            </w:r>
            <w:r w:rsidRPr="006D1FEF">
              <w:rPr>
                <w:rFonts w:ascii="Traditional Arabic" w:hAnsi="Traditional Arabic" w:cs="Traditional Arabic"/>
                <w:color w:val="4F81BD" w:themeColor="accent1"/>
                <w:sz w:val="28"/>
                <w:szCs w:val="28"/>
                <w:rtl/>
                <w:lang w:val="en-US"/>
              </w:rPr>
              <w:t>أن</w:t>
            </w:r>
            <w:r w:rsidRPr="008D7DBE">
              <w:rPr>
                <w:rFonts w:ascii="Traditional Arabic" w:hAnsi="Traditional Arabic" w:cs="Traditional Arabic"/>
                <w:color w:val="4F81BD" w:themeColor="accent1"/>
                <w:sz w:val="28"/>
                <w:szCs w:val="28"/>
                <w:rtl/>
                <w:lang w:val="en-US"/>
              </w:rPr>
              <w:t>أن يدرك ا أحكام الطهارة، وطهارة المريض والعاجز والمسن، وحكم فاقد الطهورين أو أحدهما.</w:t>
            </w:r>
          </w:p>
        </w:tc>
        <w:tc>
          <w:tcPr>
            <w:tcW w:w="2896" w:type="dxa"/>
            <w:vMerge w:val="restart"/>
            <w:vAlign w:val="center"/>
          </w:tcPr>
          <w:p w:rsidR="00251481" w:rsidRPr="00E8014E" w:rsidRDefault="00251481"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251481" w:rsidRPr="00E8014E" w:rsidRDefault="00251481"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p>
          <w:p w:rsidR="00251481" w:rsidRPr="00E8014E" w:rsidRDefault="00251481"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تقييم ملخص القراءة الخارجية .</w:t>
            </w:r>
          </w:p>
          <w:p w:rsidR="00251481" w:rsidRPr="00E8014E" w:rsidRDefault="00251481" w:rsidP="00586E7F">
            <w:pPr>
              <w:pStyle w:val="ad"/>
              <w:numPr>
                <w:ilvl w:val="0"/>
                <w:numId w:val="3"/>
              </w:numPr>
              <w:pBdr>
                <w:bar w:val="nil"/>
              </w:pBdr>
              <w:tabs>
                <w:tab w:val="left" w:pos="50"/>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الملاحظة .</w:t>
            </w:r>
          </w:p>
          <w:p w:rsidR="00251481" w:rsidRPr="00E8014E" w:rsidRDefault="00251481" w:rsidP="00586E7F">
            <w:pPr>
              <w:pStyle w:val="ad"/>
              <w:numPr>
                <w:ilvl w:val="0"/>
                <w:numId w:val="3"/>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التمارين المنزلية </w:t>
            </w:r>
            <w:r w:rsidRPr="00E8014E">
              <w:rPr>
                <w:rFonts w:ascii="Traditional Arabic" w:hAnsi="Traditional Arabic" w:cs="Traditional Arabic" w:hint="cs"/>
                <w:color w:val="365F91" w:themeColor="accent1" w:themeShade="BF"/>
                <w:sz w:val="28"/>
                <w:szCs w:val="28"/>
                <w:rtl/>
              </w:rPr>
              <w:t>والبحوث</w:t>
            </w:r>
            <w:r w:rsidRPr="00E8014E">
              <w:rPr>
                <w:rFonts w:ascii="Traditional Arabic" w:hAnsi="Traditional Arabic" w:cs="Traditional Arabic"/>
                <w:color w:val="365F91" w:themeColor="accent1" w:themeShade="BF"/>
                <w:sz w:val="28"/>
                <w:szCs w:val="28"/>
                <w:rtl/>
              </w:rPr>
              <w:t>.</w:t>
            </w:r>
          </w:p>
          <w:p w:rsidR="00251481" w:rsidRPr="00E8014E" w:rsidRDefault="00251481"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rPr>
            </w:pPr>
            <w:r w:rsidRPr="00E8014E">
              <w:rPr>
                <w:rFonts w:ascii="Traditional Arabic" w:hAnsi="Traditional Arabic" w:cs="Traditional Arabic" w:hint="cs"/>
                <w:color w:val="365F91" w:themeColor="accent1" w:themeShade="BF"/>
                <w:sz w:val="28"/>
                <w:szCs w:val="28"/>
                <w:rtl/>
              </w:rPr>
              <w:t>تقييم الأقران.</w:t>
            </w:r>
          </w:p>
          <w:p w:rsidR="00251481" w:rsidRPr="00E8014E" w:rsidRDefault="00251481"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 xml:space="preserve">تلخيص </w:t>
            </w:r>
            <w:r w:rsidRPr="00E8014E">
              <w:rPr>
                <w:rFonts w:ascii="Traditional Arabic" w:hAnsi="Traditional Arabic" w:cs="Traditional Arabic" w:hint="cs"/>
                <w:color w:val="365F91" w:themeColor="accent1" w:themeShade="BF"/>
                <w:sz w:val="28"/>
                <w:szCs w:val="28"/>
                <w:rtl/>
              </w:rPr>
              <w:t>المعلومات وعرضها</w:t>
            </w:r>
            <w:r w:rsidRPr="00E8014E">
              <w:rPr>
                <w:rFonts w:ascii="Traditional Arabic" w:hAnsi="Traditional Arabic" w:cs="Traditional Arabic"/>
                <w:color w:val="365F91" w:themeColor="accent1" w:themeShade="BF"/>
                <w:sz w:val="28"/>
                <w:szCs w:val="28"/>
                <w:rtl/>
              </w:rPr>
              <w:t>.</w:t>
            </w:r>
          </w:p>
          <w:p w:rsidR="00251481" w:rsidRPr="00E8014E" w:rsidRDefault="00251481" w:rsidP="00586E7F">
            <w:pPr>
              <w:pStyle w:val="ad"/>
              <w:numPr>
                <w:ilvl w:val="0"/>
                <w:numId w:val="3"/>
              </w:numPr>
              <w:pBdr>
                <w:bar w:val="nil"/>
              </w:pBdr>
              <w:tabs>
                <w:tab w:val="num" w:pos="98"/>
                <w:tab w:val="left" w:pos="243"/>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المناقشات الصفية </w:t>
            </w:r>
            <w:r w:rsidRPr="00E8014E">
              <w:rPr>
                <w:rFonts w:ascii="Traditional Arabic" w:hAnsi="Traditional Arabic" w:cs="Traditional Arabic" w:hint="cs"/>
                <w:color w:val="365F91" w:themeColor="accent1" w:themeShade="BF"/>
                <w:sz w:val="28"/>
                <w:szCs w:val="28"/>
                <w:rtl/>
                <w:lang w:val="en-US"/>
              </w:rPr>
              <w:t>.</w:t>
            </w:r>
          </w:p>
          <w:p w:rsidR="00251481" w:rsidRPr="00E8014E" w:rsidRDefault="00251481" w:rsidP="00586E7F">
            <w:pPr>
              <w:pStyle w:val="ad"/>
              <w:pBdr>
                <w:bar w:val="nil"/>
              </w:pBdr>
              <w:tabs>
                <w:tab w:val="left" w:pos="412"/>
              </w:tabs>
              <w:bidi/>
              <w:ind w:left="23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إعادة إلقاء المادة العلمية</w:t>
            </w:r>
            <w:r w:rsidRPr="00E8014E">
              <w:rPr>
                <w:rFonts w:ascii="Traditional Arabic" w:hAnsi="Traditional Arabic" w:cs="Traditional Arabic" w:hint="cs"/>
                <w:color w:val="365F91" w:themeColor="accent1" w:themeShade="BF"/>
                <w:sz w:val="28"/>
                <w:szCs w:val="28"/>
                <w:rtl/>
              </w:rPr>
              <w:t>.</w:t>
            </w: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lang w:val="en-US"/>
              </w:rPr>
              <w:t>أن يكون الطالب قادرًا على</w:t>
            </w:r>
            <w:r w:rsidRPr="000310A8">
              <w:rPr>
                <w:rFonts w:ascii="Traditional Arabic" w:hAnsi="Traditional Arabic" w:cs="Traditional Arabic"/>
                <w:color w:val="4F81BD" w:themeColor="accent1"/>
                <w:sz w:val="28"/>
                <w:szCs w:val="28"/>
                <w:rtl/>
                <w:lang w:val="en-US"/>
              </w:rPr>
              <w:t xml:space="preserve">أن يدرك </w:t>
            </w:r>
            <w:r w:rsidRPr="00A52C11">
              <w:rPr>
                <w:rFonts w:ascii="Traditional Arabic" w:hAnsi="Traditional Arabic" w:cs="Traditional Arabic"/>
                <w:color w:val="4F81BD" w:themeColor="accent1"/>
                <w:sz w:val="28"/>
                <w:szCs w:val="28"/>
                <w:rtl/>
                <w:lang w:val="en-US"/>
              </w:rPr>
              <w:t xml:space="preserve"> على حكم المسح على الخفين والجبيرة للمريض وغيره.</w:t>
            </w:r>
          </w:p>
        </w:tc>
        <w:tc>
          <w:tcPr>
            <w:tcW w:w="2896" w:type="dxa"/>
            <w:vMerge/>
          </w:tcPr>
          <w:p w:rsidR="00251481" w:rsidRPr="00E8014E" w:rsidRDefault="00251481"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1.3</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lang w:val="en-US"/>
              </w:rPr>
            </w:pPr>
            <w:r w:rsidRPr="00134897">
              <w:rPr>
                <w:rFonts w:ascii="Traditional Arabic" w:hAnsi="Traditional Arabic" w:cs="Traditional Arabic" w:hint="cs"/>
                <w:color w:val="4F81BD" w:themeColor="accent1"/>
                <w:sz w:val="28"/>
                <w:szCs w:val="28"/>
                <w:rtl/>
              </w:rPr>
              <w:t>أن يكون الطالب قادرًا على</w:t>
            </w:r>
            <w:r w:rsidRPr="00134897">
              <w:rPr>
                <w:rFonts w:ascii="Traditional Arabic" w:hAnsi="Traditional Arabic" w:cs="Traditional Arabic"/>
                <w:color w:val="4F81BD" w:themeColor="accent1"/>
                <w:sz w:val="28"/>
                <w:szCs w:val="28"/>
                <w:rtl/>
              </w:rPr>
              <w:t>أن</w:t>
            </w:r>
            <w:r w:rsidRPr="005D310F">
              <w:rPr>
                <w:rFonts w:ascii="Traditional Arabic" w:hAnsi="Traditional Arabic" w:cs="Traditional Arabic"/>
                <w:color w:val="4F81BD" w:themeColor="accent1"/>
                <w:sz w:val="28"/>
                <w:szCs w:val="28"/>
                <w:rtl/>
              </w:rPr>
              <w:t xml:space="preserve"> يتعرف على الاغتسال وحكمه، وحكم دخول حمامات السباحة العامة، وحدود عورة الرجل والمرأة</w:t>
            </w:r>
            <w:r w:rsidRPr="00A462DD">
              <w:rPr>
                <w:rFonts w:ascii="Traditional Arabic" w:hAnsi="Traditional Arabic" w:cs="Traditional Arabic"/>
                <w:color w:val="4F81BD" w:themeColor="accent1"/>
                <w:sz w:val="28"/>
                <w:szCs w:val="28"/>
                <w:rtl/>
              </w:rPr>
              <w:t xml:space="preserve">.  </w:t>
            </w:r>
          </w:p>
        </w:tc>
        <w:tc>
          <w:tcPr>
            <w:tcW w:w="2896" w:type="dxa"/>
            <w:vMerge/>
          </w:tcPr>
          <w:p w:rsidR="00251481" w:rsidRPr="00E8014E" w:rsidRDefault="00251481"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1.4</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Pr="00347D4E">
              <w:rPr>
                <w:rFonts w:ascii="Traditional Arabic" w:hAnsi="Traditional Arabic" w:cs="Traditional Arabic"/>
                <w:color w:val="4F81BD" w:themeColor="accent1"/>
                <w:sz w:val="28"/>
                <w:szCs w:val="28"/>
                <w:rtl/>
              </w:rPr>
              <w:t xml:space="preserve">أن </w:t>
            </w:r>
            <w:r w:rsidRPr="00B71128">
              <w:rPr>
                <w:rFonts w:ascii="Traditional Arabic" w:hAnsi="Traditional Arabic" w:cs="Traditional Arabic"/>
                <w:color w:val="4F81BD" w:themeColor="accent1"/>
                <w:sz w:val="28"/>
                <w:szCs w:val="28"/>
                <w:rtl/>
              </w:rPr>
              <w:t xml:space="preserve"> يتعرف الطالب على صفة الصلاة، وصلاة الجماعة، وصلاة أهل </w:t>
            </w:r>
            <w:r w:rsidRPr="00B71128">
              <w:rPr>
                <w:rFonts w:ascii="Traditional Arabic" w:hAnsi="Traditional Arabic" w:cs="Traditional Arabic"/>
                <w:color w:val="4F81BD" w:themeColor="accent1"/>
                <w:sz w:val="28"/>
                <w:szCs w:val="28"/>
                <w:rtl/>
              </w:rPr>
              <w:lastRenderedPageBreak/>
              <w:t>الأعذار، المريض – العاجز - الكبير.</w:t>
            </w:r>
          </w:p>
        </w:tc>
        <w:tc>
          <w:tcPr>
            <w:tcW w:w="2896" w:type="dxa"/>
            <w:vMerge/>
          </w:tcPr>
          <w:p w:rsidR="00251481" w:rsidRPr="00E8014E" w:rsidRDefault="00251481" w:rsidP="00586E7F">
            <w:pPr>
              <w:pStyle w:val="10"/>
              <w:bidi/>
              <w:rPr>
                <w:rFonts w:ascii="Traditional Arabic" w:eastAsia="Traditional Arabic" w:hAnsi="Traditional Arabic" w:cs="Traditional Arabic"/>
                <w:color w:val="365F91" w:themeColor="accent1" w:themeShade="BF"/>
                <w:sz w:val="36"/>
                <w:szCs w:val="36"/>
                <w:rtl/>
              </w:rPr>
            </w:pP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lang w:val="en-US"/>
              </w:rPr>
            </w:pPr>
            <w:r>
              <w:rPr>
                <w:rFonts w:ascii="Traditional Arabic" w:hAnsi="Traditional Arabic" w:cs="Traditional Arabic" w:hint="cs"/>
                <w:sz w:val="36"/>
                <w:szCs w:val="36"/>
                <w:rtl/>
                <w:lang w:val="en-US"/>
              </w:rPr>
              <w:lastRenderedPageBreak/>
              <w:t>1.5</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w:t>
            </w:r>
            <w:r w:rsidRPr="00F916B8">
              <w:rPr>
                <w:rFonts w:ascii="Traditional Arabic" w:hAnsi="Traditional Arabic" w:cs="Traditional Arabic"/>
                <w:color w:val="4F81BD" w:themeColor="accent1"/>
                <w:sz w:val="28"/>
                <w:szCs w:val="28"/>
                <w:rtl/>
              </w:rPr>
              <w:t>أن يتعرف الطالب على صلاة الجمعة وحكمها ويستشعر فوائدها الاجتماعية.</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1.6</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أن يكون الطالب قادرًا على أ</w:t>
            </w:r>
            <w:r>
              <w:rPr>
                <w:rFonts w:ascii="Traditional Arabic" w:hAnsi="Traditional Arabic" w:cs="Traditional Arabic" w:hint="cs"/>
                <w:color w:val="4F81BD" w:themeColor="accent1"/>
                <w:sz w:val="28"/>
                <w:szCs w:val="28"/>
                <w:rtl/>
              </w:rPr>
              <w:t xml:space="preserve">ن </w:t>
            </w:r>
            <w:r w:rsidRPr="00471A9E">
              <w:rPr>
                <w:rFonts w:ascii="Traditional Arabic" w:hAnsi="Traditional Arabic" w:cs="Traditional Arabic"/>
                <w:color w:val="4F81BD" w:themeColor="accent1"/>
                <w:sz w:val="28"/>
                <w:szCs w:val="28"/>
                <w:rtl/>
              </w:rPr>
              <w:t xml:space="preserve"> يتعرفعلى صلاة الجنازة وحكمها وصفتها، وعيادة المريض.</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074D80">
              <w:rPr>
                <w:rFonts w:ascii="Traditional Arabic" w:hAnsi="Traditional Arabic" w:cs="Traditional Arabic"/>
                <w:color w:val="00B050"/>
              </w:rPr>
              <w:t>xxxx</w:t>
            </w:r>
          </w:p>
        </w:tc>
      </w:tr>
      <w:tr w:rsidR="00251481" w:rsidRPr="00E8014E" w:rsidTr="00586E7F">
        <w:tc>
          <w:tcPr>
            <w:tcW w:w="686" w:type="dxa"/>
          </w:tcPr>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1,7</w:t>
            </w:r>
          </w:p>
        </w:tc>
        <w:tc>
          <w:tcPr>
            <w:tcW w:w="2891" w:type="dxa"/>
            <w:vAlign w:val="center"/>
          </w:tcPr>
          <w:p w:rsidR="00251481" w:rsidRPr="00134897" w:rsidRDefault="00251481" w:rsidP="00586E7F">
            <w:pPr>
              <w:bidi/>
              <w:ind w:left="8"/>
              <w:rPr>
                <w:rFonts w:ascii="Traditional Arabic" w:hAnsi="Traditional Arabic" w:cs="Traditional Arabic"/>
                <w:color w:val="4F81BD" w:themeColor="accent1"/>
                <w:sz w:val="28"/>
                <w:szCs w:val="28"/>
                <w:rtl/>
              </w:rPr>
            </w:pPr>
            <w:r w:rsidRPr="00F4647C">
              <w:rPr>
                <w:rFonts w:ascii="Traditional Arabic" w:hAnsi="Traditional Arabic" w:cs="Traditional Arabic"/>
                <w:color w:val="4F81BD" w:themeColor="accent1"/>
                <w:sz w:val="28"/>
                <w:szCs w:val="28"/>
                <w:rtl/>
              </w:rPr>
              <w:t>أن يتعرف الطالب على الزكاة وحكمها وأحكامها، وأثرها على المجتمع</w:t>
            </w:r>
          </w:p>
        </w:tc>
        <w:tc>
          <w:tcPr>
            <w:tcW w:w="2896" w:type="dxa"/>
          </w:tcPr>
          <w:p w:rsidR="00251481" w:rsidRDefault="00251481" w:rsidP="00586E7F">
            <w:pPr>
              <w:bidi/>
              <w:jc w:val="both"/>
              <w:rPr>
                <w:rFonts w:ascii="Traditional Arabic" w:hAnsi="Traditional Arabic" w:cs="Traditional Arabic"/>
                <w:color w:val="365F91" w:themeColor="accent1" w:themeShade="BF"/>
                <w:sz w:val="36"/>
                <w:szCs w:val="36"/>
                <w:rtl/>
              </w:rPr>
            </w:pPr>
          </w:p>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Pr="000E795B"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251481" w:rsidRPr="00E8014E" w:rsidTr="00586E7F">
        <w:tc>
          <w:tcPr>
            <w:tcW w:w="686" w:type="dxa"/>
            <w:tcBorders>
              <w:bottom w:val="single" w:sz="4" w:space="0" w:color="auto"/>
            </w:tcBorders>
          </w:tcPr>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1,8</w:t>
            </w:r>
          </w:p>
        </w:tc>
        <w:tc>
          <w:tcPr>
            <w:tcW w:w="2891" w:type="dxa"/>
            <w:tcBorders>
              <w:bottom w:val="single" w:sz="4" w:space="0" w:color="auto"/>
            </w:tcBorders>
          </w:tcPr>
          <w:p w:rsidR="00251481" w:rsidRPr="00DF3266" w:rsidRDefault="00251481" w:rsidP="00586E7F">
            <w:pPr>
              <w:tabs>
                <w:tab w:val="num" w:pos="1647"/>
              </w:tabs>
              <w:bidi/>
              <w:spacing w:line="520" w:lineRule="exact"/>
              <w:jc w:val="both"/>
              <w:rPr>
                <w:rFonts w:ascii="Traditional Arabic" w:hAnsi="Traditional Arabic" w:cs="Traditional Arabic"/>
                <w:sz w:val="28"/>
                <w:szCs w:val="28"/>
                <w:rtl/>
              </w:rPr>
            </w:pPr>
            <w:r w:rsidRPr="00F4647C">
              <w:rPr>
                <w:rFonts w:ascii="Traditional Arabic" w:hAnsi="Traditional Arabic" w:cs="Traditional Arabic"/>
                <w:color w:val="4F81BD" w:themeColor="accent1"/>
                <w:sz w:val="28"/>
                <w:szCs w:val="28"/>
                <w:rtl/>
              </w:rPr>
              <w:t>أن يتعرف الطالب على الصوم وحكمه ومفسداته، وحكم صوم المريض والكبير ومن في حكمهم.</w:t>
            </w:r>
          </w:p>
        </w:tc>
        <w:tc>
          <w:tcPr>
            <w:tcW w:w="2896" w:type="dxa"/>
            <w:tcBorders>
              <w:bottom w:val="single" w:sz="4" w:space="0" w:color="auto"/>
            </w:tcBorders>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Borders>
              <w:bottom w:val="single" w:sz="4" w:space="0" w:color="auto"/>
            </w:tcBorders>
          </w:tcPr>
          <w:p w:rsidR="00251481" w:rsidRPr="000E795B"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tc>
      </w:tr>
      <w:tr w:rsidR="00251481" w:rsidRPr="00E8014E" w:rsidTr="00586E7F">
        <w:tc>
          <w:tcPr>
            <w:tcW w:w="686" w:type="dxa"/>
            <w:tcBorders>
              <w:bottom w:val="single" w:sz="4" w:space="0" w:color="auto"/>
            </w:tcBorders>
          </w:tcPr>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1,9</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1,10</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1,11</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1،12</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1,13</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1,14</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1,15</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1,16</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1،17</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1,18</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1,19</w:t>
            </w: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p>
          <w:p w:rsidR="00251481" w:rsidRDefault="00251481" w:rsidP="00586E7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1,20</w:t>
            </w:r>
          </w:p>
        </w:tc>
        <w:tc>
          <w:tcPr>
            <w:tcW w:w="2891" w:type="dxa"/>
            <w:tcBorders>
              <w:bottom w:val="single" w:sz="2" w:space="0" w:color="000000"/>
            </w:tcBorders>
          </w:tcPr>
          <w:p w:rsidR="00251481" w:rsidRDefault="00251481" w:rsidP="00586E7F">
            <w:pPr>
              <w:tabs>
                <w:tab w:val="num" w:pos="1647"/>
              </w:tabs>
              <w:bidi/>
              <w:spacing w:line="520" w:lineRule="exact"/>
              <w:jc w:val="both"/>
              <w:rPr>
                <w:rtl/>
              </w:rPr>
            </w:pPr>
            <w:r w:rsidRPr="00B87184">
              <w:rPr>
                <w:rFonts w:ascii="Traditional Arabic" w:hAnsi="Traditional Arabic" w:cs="Traditional Arabic"/>
                <w:color w:val="4F81BD" w:themeColor="accent1"/>
                <w:sz w:val="28"/>
                <w:szCs w:val="28"/>
                <w:rtl/>
              </w:rPr>
              <w:lastRenderedPageBreak/>
              <w:t>أن يتعرف الطالب على الحج والعمرة وحكمهما وأثرهما في وحدة الأمة وتضامنها، وأحكام الحج عن المريض والعاجز والكبير وحكم التوكيل عنهم في أعمال المناسك.</w:t>
            </w: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t>أن يتعرف الطالب على الهدي والأضحية وحكمهما، وحكم نقل لحومهما إلى بلاد المسلمين والأثر الاجتماعي لذلك.</w:t>
            </w: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p>
          <w:p w:rsidR="00251481"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r w:rsidRPr="00B87184">
              <w:rPr>
                <w:rFonts w:ascii="Traditional Arabic" w:hAnsi="Traditional Arabic" w:cs="Traditional Arabic"/>
                <w:color w:val="4F81BD" w:themeColor="accent1"/>
                <w:sz w:val="28"/>
                <w:szCs w:val="28"/>
                <w:rtl/>
              </w:rPr>
              <w:lastRenderedPageBreak/>
              <w:t>أن يعرف الطالب التأمين التعاوني وحكمه.</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يتعرف الطالب على القرض، والقرض الحسن، وحكم إنظار المعسر، والقرض من خلال جمعية الموظفين.</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يتعرف الطالب على المسابقات وأنواعها وحكم الجعل عليها.</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يستشعر الطالب حق الجوار، حكم أذى الجار.</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يعي الطالب أحكام السلام، وحكم تحية الكافر وتهنئته.</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يدرك الطالب حكم الهدية وفائدتها، وحكم الرشوة وضررها على المجتمع.</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 xml:space="preserve">- </w:t>
            </w:r>
            <w:r w:rsidRPr="00B87184">
              <w:rPr>
                <w:rFonts w:ascii="Traditional Arabic" w:hAnsi="Traditional Arabic" w:cs="Traditional Arabic"/>
                <w:color w:val="4F81BD" w:themeColor="accent1"/>
                <w:sz w:val="28"/>
                <w:szCs w:val="28"/>
                <w:rtl/>
              </w:rPr>
              <w:t>أن يستشعر الطالب أحكام إكرام الضيف وحقوقه.</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Pr="00B87184">
              <w:rPr>
                <w:rFonts w:ascii="Traditional Arabic" w:hAnsi="Traditional Arabic" w:cs="Traditional Arabic"/>
                <w:color w:val="4F81BD" w:themeColor="accent1"/>
                <w:sz w:val="28"/>
                <w:szCs w:val="28"/>
                <w:rtl/>
              </w:rPr>
              <w:t>أن يميز الطالب بين أحكام اللهو ما يباح منه وما يحرم.</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Pr="00B87184">
              <w:rPr>
                <w:rFonts w:ascii="Traditional Arabic" w:hAnsi="Traditional Arabic" w:cs="Traditional Arabic"/>
                <w:color w:val="4F81BD" w:themeColor="accent1"/>
                <w:sz w:val="28"/>
                <w:szCs w:val="28"/>
                <w:rtl/>
              </w:rPr>
              <w:t>أن يتعرف الطالب على حكم السفر إلى بلاد الكفار والتشبه بهم.</w:t>
            </w:r>
          </w:p>
          <w:p w:rsidR="00251481" w:rsidRPr="00B87184" w:rsidRDefault="00251481" w:rsidP="00586E7F">
            <w:pPr>
              <w:tabs>
                <w:tab w:val="num" w:pos="1647"/>
              </w:tabs>
              <w:bidi/>
              <w:spacing w:line="520" w:lineRule="exact"/>
              <w:jc w:val="both"/>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w:t>
            </w:r>
            <w:r w:rsidRPr="00B87184">
              <w:rPr>
                <w:rFonts w:ascii="Traditional Arabic" w:hAnsi="Traditional Arabic" w:cs="Traditional Arabic"/>
                <w:color w:val="4F81BD" w:themeColor="accent1"/>
                <w:sz w:val="28"/>
                <w:szCs w:val="28"/>
                <w:rtl/>
              </w:rPr>
              <w:t>أن يدرك الطالب حكم الاختلاف بين الجنسين، وحكم الخلوة بالمرأة الأجنبية، وسفرها بدون محرم، وحكم الحجاب.</w:t>
            </w:r>
          </w:p>
          <w:p w:rsidR="00251481" w:rsidRPr="00F4647C" w:rsidRDefault="00251481" w:rsidP="00586E7F">
            <w:pPr>
              <w:tabs>
                <w:tab w:val="num" w:pos="1647"/>
              </w:tabs>
              <w:bidi/>
              <w:spacing w:line="520" w:lineRule="exact"/>
              <w:jc w:val="both"/>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lastRenderedPageBreak/>
              <w:t>-</w:t>
            </w:r>
            <w:r w:rsidRPr="00B87184">
              <w:rPr>
                <w:rFonts w:ascii="Traditional Arabic" w:hAnsi="Traditional Arabic" w:cs="Traditional Arabic"/>
                <w:color w:val="4F81BD" w:themeColor="accent1"/>
                <w:sz w:val="28"/>
                <w:szCs w:val="28"/>
                <w:rtl/>
              </w:rPr>
              <w:t>أن يعرف الطالب أحكام السحر والشعوذة، وحكم الساحر، وحكم النشرة</w:t>
            </w:r>
            <w:r>
              <w:rPr>
                <w:rFonts w:ascii="Traditional Arabic" w:hAnsi="Traditional Arabic" w:cs="Traditional Arabic" w:hint="cs"/>
                <w:color w:val="4F81BD" w:themeColor="accent1"/>
                <w:sz w:val="28"/>
                <w:szCs w:val="28"/>
                <w:rtl/>
              </w:rPr>
              <w:t xml:space="preserve"> .</w:t>
            </w:r>
          </w:p>
        </w:tc>
        <w:tc>
          <w:tcPr>
            <w:tcW w:w="2896" w:type="dxa"/>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r w:rsidRPr="0068698E">
              <w:rPr>
                <w:rFonts w:ascii="Traditional Arabic" w:hAnsi="Traditional Arabic" w:cs="Traditional Arabic"/>
                <w:color w:val="00B050"/>
              </w:rPr>
              <w:t>Xxxx</w:t>
            </w: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r w:rsidRPr="00074D80">
              <w:rPr>
                <w:rFonts w:ascii="Traditional Arabic" w:hAnsi="Traditional Arabic" w:cs="Traditional Arabic"/>
                <w:color w:val="00B050"/>
              </w:rPr>
              <w:t>xxxx</w:t>
            </w: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r w:rsidRPr="0068698E">
              <w:rPr>
                <w:rFonts w:ascii="Traditional Arabic" w:hAnsi="Traditional Arabic" w:cs="Traditional Arabic"/>
                <w:color w:val="00B050"/>
                <w:lang w:val="en-US"/>
              </w:rPr>
              <w:t>Xxxx</w:t>
            </w: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68698E" w:rsidRDefault="00251481" w:rsidP="00586E7F">
            <w:pPr>
              <w:jc w:val="center"/>
              <w:rPr>
                <w:rFonts w:ascii="Traditional Arabic" w:hAnsi="Traditional Arabic" w:cs="Traditional Arabic"/>
                <w:color w:val="00B050"/>
                <w:lang w:val="en-US"/>
              </w:rPr>
            </w:pPr>
          </w:p>
          <w:p w:rsidR="00251481" w:rsidRPr="000E795B" w:rsidRDefault="00251481" w:rsidP="00586E7F">
            <w:pPr>
              <w:rPr>
                <w:rFonts w:ascii="Traditional Arabic" w:hAnsi="Traditional Arabic" w:cs="Traditional Arabic"/>
                <w:color w:val="00B050"/>
                <w:lang w:val="en-US"/>
              </w:rPr>
            </w:pPr>
            <w:bookmarkStart w:id="1" w:name="LastPosition"/>
            <w:bookmarkEnd w:id="1"/>
          </w:p>
        </w:tc>
      </w:tr>
      <w:tr w:rsidR="00251481" w:rsidRPr="00E8014E" w:rsidTr="00586E7F">
        <w:tc>
          <w:tcPr>
            <w:tcW w:w="686" w:type="dxa"/>
            <w:tcBorders>
              <w:top w:val="single" w:sz="4" w:space="0" w:color="auto"/>
            </w:tcBorders>
          </w:tcPr>
          <w:p w:rsidR="00251481" w:rsidRPr="00857BFF" w:rsidRDefault="00251481"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lastRenderedPageBreak/>
              <w:t>2</w:t>
            </w:r>
          </w:p>
        </w:tc>
        <w:tc>
          <w:tcPr>
            <w:tcW w:w="8674" w:type="dxa"/>
            <w:gridSpan w:val="3"/>
          </w:tcPr>
          <w:p w:rsidR="00251481" w:rsidRPr="00857BFF" w:rsidRDefault="00251481" w:rsidP="00586E7F">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2.1</w:t>
            </w:r>
          </w:p>
        </w:tc>
        <w:tc>
          <w:tcPr>
            <w:tcW w:w="2891" w:type="dxa"/>
          </w:tcPr>
          <w:p w:rsidR="00251481" w:rsidRPr="00E8014E" w:rsidRDefault="00251481"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تصنيف القيم الإسلامية ضمن أنواعها الأساسية. </w:t>
            </w:r>
          </w:p>
        </w:tc>
        <w:tc>
          <w:tcPr>
            <w:tcW w:w="2896" w:type="dxa"/>
            <w:vMerge w:val="restart"/>
            <w:vAlign w:val="center"/>
          </w:tcPr>
          <w:p w:rsidR="00251481" w:rsidRPr="00E8014E" w:rsidRDefault="00251481" w:rsidP="00586E7F">
            <w:pPr>
              <w:pStyle w:val="ad"/>
              <w:numPr>
                <w:ilvl w:val="0"/>
                <w:numId w:val="5"/>
              </w:numPr>
              <w:pBdr>
                <w:bar w:val="nil"/>
              </w:pBdr>
              <w:tabs>
                <w:tab w:val="left" w:pos="192"/>
              </w:tabs>
              <w:bidi/>
              <w:ind w:left="36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 xml:space="preserve">الاختبار </w:t>
            </w:r>
            <w:r w:rsidRPr="00E8014E">
              <w:rPr>
                <w:rFonts w:ascii="Traditional Arabic" w:hAnsi="Traditional Arabic" w:cs="Traditional Arabic" w:hint="cs"/>
                <w:color w:val="365F91" w:themeColor="accent1" w:themeShade="BF"/>
                <w:sz w:val="28"/>
                <w:szCs w:val="28"/>
                <w:rtl/>
              </w:rPr>
              <w:t>الشفوي .</w:t>
            </w:r>
          </w:p>
          <w:p w:rsidR="00251481" w:rsidRPr="00E8014E" w:rsidRDefault="00251481"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ا</w:t>
            </w:r>
            <w:r w:rsidRPr="00E8014E">
              <w:rPr>
                <w:rFonts w:ascii="Traditional Arabic" w:hAnsi="Traditional Arabic" w:cs="Traditional Arabic"/>
                <w:color w:val="365F91" w:themeColor="accent1" w:themeShade="BF"/>
                <w:sz w:val="28"/>
                <w:szCs w:val="28"/>
                <w:rtl/>
              </w:rPr>
              <w:t>لاختبار التحريري</w:t>
            </w:r>
            <w:r w:rsidRPr="00E8014E">
              <w:rPr>
                <w:rFonts w:ascii="Traditional Arabic" w:hAnsi="Traditional Arabic" w:cs="Traditional Arabic" w:hint="cs"/>
                <w:color w:val="365F91" w:themeColor="accent1" w:themeShade="BF"/>
                <w:sz w:val="28"/>
                <w:szCs w:val="28"/>
                <w:rtl/>
                <w:lang w:val="en-US"/>
              </w:rPr>
              <w:t xml:space="preserve"> .</w:t>
            </w:r>
          </w:p>
          <w:p w:rsidR="00251481" w:rsidRPr="00E8014E" w:rsidRDefault="00251481"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تقرير عن ندوات وحلقات نقاش .</w:t>
            </w:r>
          </w:p>
          <w:p w:rsidR="00251481" w:rsidRPr="00E8014E" w:rsidRDefault="00251481" w:rsidP="00586E7F">
            <w:pPr>
              <w:pStyle w:val="ad"/>
              <w:numPr>
                <w:ilvl w:val="0"/>
                <w:numId w:val="5"/>
              </w:numPr>
              <w:pBdr>
                <w:bar w:val="nil"/>
              </w:pBdr>
              <w:tabs>
                <w:tab w:val="num" w:pos="98"/>
                <w:tab w:val="left" w:pos="192"/>
              </w:tabs>
              <w:bidi/>
              <w:ind w:left="0" w:firstLine="3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البحوث العلمية .</w:t>
            </w:r>
          </w:p>
          <w:p w:rsidR="00251481" w:rsidRPr="00E8014E" w:rsidRDefault="00251481" w:rsidP="00586E7F">
            <w:pPr>
              <w:pStyle w:val="ad"/>
              <w:numPr>
                <w:ilvl w:val="0"/>
                <w:numId w:val="5"/>
              </w:numPr>
              <w:pBdr>
                <w:bar w:val="nil"/>
              </w:pBdr>
              <w:tabs>
                <w:tab w:val="num" w:pos="98"/>
                <w:tab w:val="left" w:pos="192"/>
              </w:tabs>
              <w:bidi/>
              <w:ind w:left="0" w:firstLine="39"/>
              <w:contextualSpacing w:val="0"/>
              <w:jc w:val="both"/>
              <w:rPr>
                <w:rFonts w:ascii="Traditional Arabic" w:hAnsi="Traditional Arabic" w:cs="Traditional Arabic"/>
                <w:color w:val="365F91" w:themeColor="accent1" w:themeShade="BF"/>
                <w:sz w:val="28"/>
                <w:szCs w:val="28"/>
                <w:rtl/>
                <w:lang w:val="en-US"/>
              </w:rPr>
            </w:pPr>
            <w:r w:rsidRPr="00E8014E">
              <w:rPr>
                <w:rFonts w:ascii="Traditional Arabic" w:hAnsi="Traditional Arabic" w:cs="Traditional Arabic" w:hint="cs"/>
                <w:color w:val="365F91" w:themeColor="accent1" w:themeShade="BF"/>
                <w:sz w:val="28"/>
                <w:szCs w:val="28"/>
                <w:rtl/>
                <w:lang w:val="en-US"/>
              </w:rPr>
              <w:t>المناقشات الصفية .</w:t>
            </w:r>
          </w:p>
          <w:p w:rsidR="00251481" w:rsidRPr="00E8014E" w:rsidRDefault="00251481" w:rsidP="00586E7F">
            <w:pPr>
              <w:pStyle w:val="ad"/>
              <w:numPr>
                <w:ilvl w:val="0"/>
                <w:numId w:val="5"/>
              </w:numPr>
              <w:pBdr>
                <w:bar w:val="nil"/>
              </w:pBdr>
              <w:tabs>
                <w:tab w:val="left" w:pos="243"/>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color w:val="365F91" w:themeColor="accent1" w:themeShade="BF"/>
                <w:sz w:val="28"/>
                <w:szCs w:val="28"/>
                <w:rtl/>
              </w:rPr>
              <w:t>ملاحظة الطلاب أثناء المناقشات</w:t>
            </w:r>
          </w:p>
          <w:p w:rsidR="00251481" w:rsidRPr="00E8014E" w:rsidRDefault="00251481" w:rsidP="00586E7F">
            <w:pPr>
              <w:pStyle w:val="ad"/>
              <w:pBdr>
                <w:bar w:val="nil"/>
              </w:pBdr>
              <w:tabs>
                <w:tab w:val="left" w:pos="243"/>
              </w:tabs>
              <w:bidi/>
              <w:ind w:left="50"/>
              <w:rPr>
                <w:rFonts w:ascii="Traditional Arabic" w:hAnsi="Traditional Arabic" w:cs="Traditional Arabic"/>
                <w:color w:val="365F91" w:themeColor="accent1" w:themeShade="BF"/>
                <w:sz w:val="28"/>
                <w:szCs w:val="28"/>
              </w:rPr>
            </w:pPr>
          </w:p>
          <w:p w:rsidR="00251481" w:rsidRPr="00E8014E" w:rsidRDefault="00251481" w:rsidP="00586E7F">
            <w:pPr>
              <w:pStyle w:val="ad"/>
              <w:numPr>
                <w:ilvl w:val="0"/>
                <w:numId w:val="5"/>
              </w:numPr>
              <w:pBdr>
                <w:bar w:val="nil"/>
              </w:pBdr>
              <w:tabs>
                <w:tab w:val="left" w:pos="192"/>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التمارين المنزلية .</w:t>
            </w:r>
          </w:p>
          <w:p w:rsidR="00251481" w:rsidRPr="00E8014E" w:rsidRDefault="00251481" w:rsidP="00586E7F">
            <w:pPr>
              <w:pStyle w:val="ad"/>
              <w:numPr>
                <w:ilvl w:val="0"/>
                <w:numId w:val="5"/>
              </w:numPr>
              <w:pBdr>
                <w:bar w:val="nil"/>
              </w:pBdr>
              <w:tabs>
                <w:tab w:val="left" w:pos="180"/>
              </w:tabs>
              <w:bidi/>
              <w:ind w:left="50" w:hanging="27"/>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 xml:space="preserve">تقييم </w:t>
            </w:r>
            <w:r w:rsidRPr="00E8014E">
              <w:rPr>
                <w:rFonts w:ascii="Traditional Arabic" w:hAnsi="Traditional Arabic" w:cs="Traditional Arabic"/>
                <w:color w:val="365F91" w:themeColor="accent1" w:themeShade="BF"/>
                <w:sz w:val="28"/>
                <w:szCs w:val="28"/>
                <w:rtl/>
              </w:rPr>
              <w:t>التطبيقي</w:t>
            </w:r>
            <w:r w:rsidRPr="00E8014E">
              <w:rPr>
                <w:rFonts w:ascii="Traditional Arabic" w:hAnsi="Traditional Arabic" w:cs="Traditional Arabic" w:hint="cs"/>
                <w:color w:val="365F91" w:themeColor="accent1" w:themeShade="BF"/>
                <w:sz w:val="28"/>
                <w:szCs w:val="28"/>
                <w:rtl/>
              </w:rPr>
              <w:t>ات الصفية</w:t>
            </w:r>
            <w:r w:rsidRPr="00E8014E">
              <w:rPr>
                <w:rFonts w:ascii="Traditional Arabic" w:hAnsi="Traditional Arabic" w:cs="Traditional Arabic"/>
                <w:color w:val="365F91" w:themeColor="accent1" w:themeShade="BF"/>
                <w:sz w:val="28"/>
                <w:szCs w:val="28"/>
                <w:rtl/>
              </w:rPr>
              <w:t>.</w:t>
            </w:r>
          </w:p>
        </w:tc>
        <w:tc>
          <w:tcPr>
            <w:tcW w:w="2887" w:type="dxa"/>
            <w:vAlign w:val="center"/>
          </w:tcPr>
          <w:p w:rsidR="00251481" w:rsidRPr="00E8014E" w:rsidRDefault="00251481" w:rsidP="00586E7F">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2.2</w:t>
            </w:r>
          </w:p>
        </w:tc>
        <w:tc>
          <w:tcPr>
            <w:tcW w:w="2891" w:type="dxa"/>
          </w:tcPr>
          <w:p w:rsidR="00251481" w:rsidRPr="00E8014E" w:rsidRDefault="00251481"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تطبيق منهجية البحث العلمي في دراسته للقيم الإٍسلامية .</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4C514C">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2.3</w:t>
            </w:r>
          </w:p>
        </w:tc>
        <w:tc>
          <w:tcPr>
            <w:tcW w:w="2891" w:type="dxa"/>
          </w:tcPr>
          <w:p w:rsidR="00251481" w:rsidRPr="00E8014E" w:rsidRDefault="00251481"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المقارنة بين القيم الإسلامية وقيم المنظومات المعرفية الأخرى.</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4C514C">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2.4</w:t>
            </w:r>
          </w:p>
        </w:tc>
        <w:tc>
          <w:tcPr>
            <w:tcW w:w="2891" w:type="dxa"/>
          </w:tcPr>
          <w:p w:rsidR="00251481" w:rsidRPr="00E8014E" w:rsidRDefault="00251481"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تقييم واقع القيم الإسلامية في المجتمع. </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4C514C">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2.5</w:t>
            </w:r>
          </w:p>
        </w:tc>
        <w:tc>
          <w:tcPr>
            <w:tcW w:w="2891" w:type="dxa"/>
          </w:tcPr>
          <w:p w:rsidR="00251481" w:rsidRPr="00E8014E" w:rsidRDefault="00251481" w:rsidP="00586E7F">
            <w:pPr>
              <w:bidi/>
              <w:rPr>
                <w:rFonts w:ascii="Traditional Arabic" w:hAnsi="Traditional Arabic" w:cs="Traditional Arabic"/>
                <w:color w:val="365F91" w:themeColor="accent1" w:themeShade="BF"/>
                <w:sz w:val="32"/>
                <w:szCs w:val="32"/>
              </w:rPr>
            </w:pPr>
            <w:r w:rsidRPr="00E8014E">
              <w:rPr>
                <w:rFonts w:ascii="Traditional Arabic" w:hAnsi="Traditional Arabic" w:cs="Traditional Arabic"/>
                <w:color w:val="365F91" w:themeColor="accent1" w:themeShade="BF"/>
                <w:sz w:val="32"/>
                <w:szCs w:val="32"/>
                <w:rtl/>
              </w:rPr>
              <w:t>أن يكون الطالب قادراً على</w:t>
            </w:r>
            <w:r w:rsidRPr="00E8014E">
              <w:rPr>
                <w:rFonts w:ascii="Traditional Arabic" w:hAnsi="Traditional Arabic" w:cs="Traditional Arabic" w:hint="cs"/>
                <w:color w:val="365F91" w:themeColor="accent1" w:themeShade="BF"/>
                <w:sz w:val="32"/>
                <w:szCs w:val="32"/>
                <w:rtl/>
              </w:rPr>
              <w:t xml:space="preserve"> اقتراح وسائل إجرائية لتعميق القيم الإسلامية في المجتمع</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2.6</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الموازنة</w:t>
            </w:r>
            <w:r w:rsidRPr="00134897">
              <w:rPr>
                <w:rFonts w:ascii="Traditional Arabic" w:hAnsi="Traditional Arabic" w:cs="Traditional Arabic"/>
                <w:color w:val="4F81BD" w:themeColor="accent1"/>
                <w:sz w:val="28"/>
                <w:szCs w:val="28"/>
                <w:rtl/>
                <w:lang w:val="en-US"/>
              </w:rPr>
              <w:t>بين الأقوال والأدلة .</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2.7</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إتقان</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مهارة البحث العلمي وترتيب المعلومات من المصادر المختلفة.</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2.8</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مدركًا</w:t>
            </w:r>
            <w:r w:rsidRPr="00134897">
              <w:rPr>
                <w:rFonts w:ascii="Traditional Arabic" w:eastAsia="AL-Mohanad Bold" w:hAnsi="Traditional Arabic" w:cs="Traditional Arabic" w:hint="cs"/>
                <w:color w:val="4F81BD" w:themeColor="accent1"/>
                <w:sz w:val="28"/>
                <w:szCs w:val="28"/>
                <w:bdr w:val="none" w:sz="0" w:space="0" w:color="auto" w:frame="1"/>
                <w:rtl/>
                <w:lang w:val="ar-SA"/>
              </w:rPr>
              <w:t>ل</w:t>
            </w:r>
            <w:r w:rsidRPr="00134897">
              <w:rPr>
                <w:rFonts w:ascii="Traditional Arabic" w:eastAsia="AL-Mohanad Bold" w:hAnsi="Traditional Arabic" w:cs="Traditional Arabic"/>
                <w:color w:val="4F81BD" w:themeColor="accent1"/>
                <w:sz w:val="28"/>
                <w:szCs w:val="28"/>
                <w:bdr w:val="none" w:sz="0" w:space="0" w:color="auto" w:frame="1"/>
                <w:rtl/>
                <w:lang w:val="ar-SA"/>
              </w:rPr>
              <w:t>لفروق الفقهية بين المسائل المتشابهة.</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2،9</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استنباط</w:t>
            </w:r>
            <w:r w:rsidRPr="00134897">
              <w:rPr>
                <w:rFonts w:ascii="Traditional Arabic" w:hAnsi="Traditional Arabic" w:cs="Traditional Arabic"/>
                <w:color w:val="4F81BD" w:themeColor="accent1"/>
                <w:sz w:val="28"/>
                <w:szCs w:val="28"/>
                <w:rtl/>
                <w:lang w:val="en-US"/>
              </w:rPr>
              <w:t xml:space="preserve">الأحكام من النصوص الشرعية </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2،10</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rtl/>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تطبيق</w:t>
            </w:r>
            <w:r w:rsidRPr="00134897">
              <w:rPr>
                <w:rFonts w:ascii="Traditional Arabic" w:hAnsi="Traditional Arabic" w:cs="Traditional Arabic"/>
                <w:color w:val="4F81BD" w:themeColor="accent1"/>
                <w:sz w:val="28"/>
                <w:szCs w:val="28"/>
                <w:rtl/>
                <w:lang w:val="en-US"/>
              </w:rPr>
              <w:t xml:space="preserve">القواعد والأصول على فروع المسائل القديمة والمسائل المستجدة </w:t>
            </w:r>
            <w:r>
              <w:rPr>
                <w:rFonts w:ascii="Traditional Arabic" w:hAnsi="Traditional Arabic" w:cs="Traditional Arabic" w:hint="cs"/>
                <w:color w:val="4F81BD" w:themeColor="accent1"/>
                <w:sz w:val="28"/>
                <w:szCs w:val="28"/>
                <w:rtl/>
                <w:lang w:val="en-US"/>
              </w:rPr>
              <w:t>.</w:t>
            </w:r>
          </w:p>
        </w:tc>
        <w:tc>
          <w:tcPr>
            <w:tcW w:w="2896" w:type="dxa"/>
            <w:vMerge/>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Default="00251481" w:rsidP="00586E7F">
            <w:pPr>
              <w:jc w:val="center"/>
            </w:pPr>
            <w:r w:rsidRPr="009A57EE">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Pr>
                <w:rFonts w:ascii="Traditional Arabic" w:hAnsi="Traditional Arabic" w:cs="Traditional Arabic" w:hint="cs"/>
                <w:sz w:val="28"/>
                <w:szCs w:val="28"/>
                <w:rtl/>
              </w:rPr>
              <w:t>2.11</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rtl/>
              </w:rPr>
            </w:pPr>
            <w:r w:rsidRPr="00134897">
              <w:rPr>
                <w:rFonts w:ascii="Traditional Arabic" w:hAnsi="Traditional Arabic" w:cs="Traditional Arabic" w:hint="cs"/>
                <w:color w:val="4F81BD" w:themeColor="accent1"/>
                <w:sz w:val="28"/>
                <w:szCs w:val="28"/>
                <w:rtl/>
              </w:rPr>
              <w:t xml:space="preserve">أن يكون الطالب قادرًا على صياغة </w:t>
            </w:r>
            <w:r w:rsidRPr="00134897">
              <w:rPr>
                <w:rFonts w:ascii="Traditional Arabic" w:eastAsia="AL-Mohanad Bold" w:hAnsi="Traditional Arabic" w:cs="Traditional Arabic"/>
                <w:color w:val="4F81BD" w:themeColor="accent1"/>
                <w:sz w:val="28"/>
                <w:szCs w:val="28"/>
                <w:bdr w:val="none" w:sz="0" w:space="0" w:color="auto" w:frame="1"/>
                <w:rtl/>
                <w:lang w:val="ar-SA"/>
              </w:rPr>
              <w:t>الأحكام والأقوال صياغة الفقهية.</w:t>
            </w:r>
          </w:p>
        </w:tc>
        <w:tc>
          <w:tcPr>
            <w:tcW w:w="2896" w:type="dxa"/>
          </w:tcPr>
          <w:p w:rsidR="00251481" w:rsidRPr="00857BFF" w:rsidRDefault="00251481" w:rsidP="00586E7F">
            <w:pPr>
              <w:bidi/>
              <w:jc w:val="both"/>
              <w:rPr>
                <w:rFonts w:ascii="Traditional Arabic" w:hAnsi="Traditional Arabic" w:cs="Traditional Arabic"/>
                <w:sz w:val="36"/>
                <w:szCs w:val="36"/>
              </w:rPr>
            </w:pPr>
          </w:p>
        </w:tc>
        <w:tc>
          <w:tcPr>
            <w:tcW w:w="2887" w:type="dxa"/>
          </w:tcPr>
          <w:p w:rsidR="00251481" w:rsidRPr="00E14468" w:rsidRDefault="00251481" w:rsidP="00586E7F">
            <w:pPr>
              <w:jc w:val="center"/>
              <w:rPr>
                <w:rFonts w:ascii="Traditional Arabic" w:hAnsi="Traditional Arabic" w:cs="Traditional Arabic"/>
                <w:color w:val="00B050"/>
                <w:lang w:val="en-US"/>
              </w:rPr>
            </w:pPr>
            <w:r w:rsidRPr="009A57EE">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3</w:t>
            </w:r>
          </w:p>
        </w:tc>
        <w:tc>
          <w:tcPr>
            <w:tcW w:w="8674" w:type="dxa"/>
            <w:gridSpan w:val="3"/>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 xml:space="preserve">مهارات العلاقات الشخصية وتحمل المسؤولية </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3.1</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التفاعل</w:t>
            </w:r>
            <w:r w:rsidRPr="00134897">
              <w:rPr>
                <w:rFonts w:ascii="Traditional Arabic" w:eastAsia="AL-Mohanad Bold" w:hAnsi="Traditional Arabic" w:cs="Traditional Arabic"/>
                <w:color w:val="4F81BD" w:themeColor="accent1"/>
                <w:sz w:val="28"/>
                <w:szCs w:val="28"/>
                <w:bdr w:val="none" w:sz="0" w:space="0" w:color="auto" w:frame="1"/>
                <w:rtl/>
                <w:lang w:val="ar-SA"/>
              </w:rPr>
              <w:t>من خلال تكوين علاقات إيجابية مع الآخرين.</w:t>
            </w:r>
          </w:p>
        </w:tc>
        <w:tc>
          <w:tcPr>
            <w:tcW w:w="2896" w:type="dxa"/>
            <w:vMerge w:val="restart"/>
          </w:tcPr>
          <w:p w:rsidR="00251481" w:rsidRPr="00E8014E" w:rsidRDefault="00251481"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تقويم أداء الطالب أثناء عمل المجموعة .</w:t>
            </w:r>
          </w:p>
          <w:p w:rsidR="00251481" w:rsidRPr="00E8014E" w:rsidRDefault="00251481" w:rsidP="00586E7F">
            <w:pPr>
              <w:pStyle w:val="ad"/>
              <w:numPr>
                <w:ilvl w:val="0"/>
                <w:numId w:val="7"/>
              </w:numPr>
              <w:pBdr>
                <w:bar w:val="nil"/>
              </w:pBdr>
              <w:tabs>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ملاحظة  أداء الطلاب أثناء المناقشة والحوار .</w:t>
            </w:r>
          </w:p>
          <w:p w:rsidR="00251481" w:rsidRPr="00E8014E" w:rsidRDefault="00251481" w:rsidP="00586E7F">
            <w:pPr>
              <w:pStyle w:val="ad"/>
              <w:numPr>
                <w:ilvl w:val="0"/>
                <w:numId w:val="7"/>
              </w:numPr>
              <w:pBdr>
                <w:bar w:val="nil"/>
              </w:pBdr>
              <w:tabs>
                <w:tab w:val="left" w:pos="50"/>
                <w:tab w:val="left" w:pos="192"/>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color w:val="365F91" w:themeColor="accent1" w:themeShade="BF"/>
                <w:sz w:val="28"/>
                <w:szCs w:val="28"/>
                <w:rtl/>
              </w:rPr>
              <w:t>مراقبة مدى التزام الطالب بإنجاز المهام في الوقت المحدد .</w:t>
            </w:r>
          </w:p>
          <w:p w:rsidR="00251481" w:rsidRPr="00E8014E" w:rsidRDefault="00251481" w:rsidP="00586E7F">
            <w:pPr>
              <w:pStyle w:val="ad"/>
              <w:numPr>
                <w:ilvl w:val="0"/>
                <w:numId w:val="7"/>
              </w:numPr>
              <w:pBdr>
                <w:bar w:val="nil"/>
              </w:pBdr>
              <w:tabs>
                <w:tab w:val="left" w:pos="50"/>
                <w:tab w:val="left" w:pos="101"/>
                <w:tab w:val="left" w:pos="243"/>
                <w:tab w:val="left" w:pos="1236"/>
              </w:tabs>
              <w:bidi/>
              <w:ind w:left="11" w:hanging="11"/>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تقييم المناظرات العلمية .</w:t>
            </w:r>
          </w:p>
          <w:p w:rsidR="00251481" w:rsidRPr="00E8014E" w:rsidRDefault="00251481" w:rsidP="00586E7F">
            <w:pPr>
              <w:pStyle w:val="ad"/>
              <w:pBdr>
                <w:bar w:val="nil"/>
              </w:pBdr>
              <w:tabs>
                <w:tab w:val="left" w:pos="120"/>
                <w:tab w:val="left" w:pos="230"/>
              </w:tabs>
              <w:bidi/>
              <w:ind w:left="120"/>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ملاحظة ملف الإنجاز ومدى التزام الطالب بجمع ما طلب منه وتسليمه في الموعد .</w:t>
            </w:r>
          </w:p>
        </w:tc>
        <w:tc>
          <w:tcPr>
            <w:tcW w:w="2887" w:type="dxa"/>
          </w:tcPr>
          <w:p w:rsidR="00251481" w:rsidRDefault="00251481" w:rsidP="00586E7F">
            <w:pPr>
              <w:jc w:val="center"/>
            </w:pPr>
            <w:r w:rsidRPr="00F37A4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Pr>
            </w:pPr>
            <w:r w:rsidRPr="003B42CB">
              <w:rPr>
                <w:rFonts w:ascii="Traditional Arabic" w:hAnsi="Traditional Arabic" w:cs="Traditional Arabic"/>
                <w:sz w:val="28"/>
                <w:szCs w:val="28"/>
                <w:rtl/>
              </w:rPr>
              <w:t>3.2</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المساهمة</w:t>
            </w:r>
            <w:r w:rsidRPr="00134897">
              <w:rPr>
                <w:rFonts w:ascii="Traditional Arabic" w:eastAsia="AL-Mohanad Bold" w:hAnsi="Traditional Arabic" w:cs="Traditional Arabic"/>
                <w:color w:val="4F81BD" w:themeColor="accent1"/>
                <w:sz w:val="28"/>
                <w:szCs w:val="28"/>
                <w:bdr w:val="none" w:sz="0" w:space="0" w:color="auto" w:frame="1"/>
                <w:rtl/>
                <w:lang w:val="ar-SA"/>
              </w:rPr>
              <w:t>في إدارة الحوار الفقهي.</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F37A4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3.3</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الطب قادرًا على تقبل</w:t>
            </w:r>
            <w:r w:rsidRPr="00134897">
              <w:rPr>
                <w:rFonts w:ascii="Traditional Arabic" w:eastAsia="AL-Mohanad Bold" w:hAnsi="Traditional Arabic" w:cs="Traditional Arabic"/>
                <w:color w:val="4F81BD" w:themeColor="accent1"/>
                <w:sz w:val="28"/>
                <w:szCs w:val="28"/>
                <w:bdr w:val="none" w:sz="0" w:space="0" w:color="auto" w:frame="1"/>
                <w:rtl/>
                <w:lang w:val="ar-SA"/>
              </w:rPr>
              <w:t>العمل ضمن فريق عمل.</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D312C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3.4</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الالتزام </w:t>
            </w:r>
            <w:r w:rsidRPr="00134897">
              <w:rPr>
                <w:rFonts w:ascii="Traditional Arabic" w:eastAsia="AL-Mohanad Bold" w:hAnsi="Traditional Arabic" w:cs="Traditional Arabic"/>
                <w:color w:val="4F81BD" w:themeColor="accent1"/>
                <w:sz w:val="28"/>
                <w:szCs w:val="28"/>
                <w:bdr w:val="none" w:sz="0" w:space="0" w:color="auto" w:frame="1"/>
                <w:rtl/>
                <w:lang w:val="ar-SA"/>
              </w:rPr>
              <w:t>بإدارة الوقت.</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D312C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3.5</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الالتزام</w:t>
            </w:r>
            <w:r w:rsidRPr="00134897">
              <w:rPr>
                <w:rFonts w:ascii="Traditional Arabic" w:eastAsia="AL-Mohanad Bold" w:hAnsi="Traditional Arabic" w:cs="Traditional Arabic"/>
                <w:color w:val="4F81BD" w:themeColor="accent1"/>
                <w:sz w:val="28"/>
                <w:szCs w:val="28"/>
                <w:bdr w:val="none" w:sz="0" w:space="0" w:color="auto" w:frame="1"/>
                <w:rtl/>
                <w:lang w:val="ar-SA"/>
              </w:rPr>
              <w:t>بالمعايير الأخلاقية وآداب الخلاف الفقهي.</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D312C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3.6</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eastAsia="AL-Mohanad Bold" w:hAnsi="Traditional Arabic" w:cs="Traditional Arabic" w:hint="cs"/>
                <w:color w:val="4F81BD" w:themeColor="accent1"/>
                <w:sz w:val="28"/>
                <w:szCs w:val="28"/>
                <w:bdr w:val="none" w:sz="0" w:space="0" w:color="auto" w:frame="1"/>
                <w:rtl/>
                <w:lang w:val="ar-SA"/>
              </w:rPr>
              <w:t xml:space="preserve"> التعلم الذاتي,و</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البحث عن المعلومات لتنمية مقدراته المعرفية.</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D312CC">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sidRPr="003B42CB">
              <w:rPr>
                <w:rFonts w:ascii="Traditional Arabic" w:hAnsi="Traditional Arabic" w:cs="Traditional Arabic"/>
                <w:sz w:val="28"/>
                <w:szCs w:val="28"/>
                <w:rtl/>
              </w:rPr>
              <w:t>3.7</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w:t>
            </w:r>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مهارات التواصل الفعال مع أستاذه وزملائه.</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3333E0">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ind w:left="133"/>
              <w:rPr>
                <w:rFonts w:ascii="Traditional Arabic" w:hAnsi="Traditional Arabic" w:cs="Traditional Arabic"/>
                <w:sz w:val="28"/>
                <w:szCs w:val="28"/>
                <w:rtl/>
              </w:rPr>
            </w:pPr>
            <w:r>
              <w:rPr>
                <w:rFonts w:ascii="Traditional Arabic" w:hAnsi="Traditional Arabic" w:cs="Traditional Arabic" w:hint="cs"/>
                <w:sz w:val="28"/>
                <w:szCs w:val="28"/>
                <w:rtl/>
              </w:rPr>
              <w:t>3.8</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rtl/>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تحمل</w:t>
            </w:r>
            <w:r w:rsidRPr="00134897">
              <w:rPr>
                <w:rFonts w:ascii="Traditional Arabic" w:eastAsia="AL-Mohanad Bold" w:hAnsi="Traditional Arabic" w:cs="Traditional Arabic" w:hint="cs"/>
                <w:color w:val="4F81BD" w:themeColor="accent1"/>
                <w:sz w:val="28"/>
                <w:szCs w:val="28"/>
                <w:bdr w:val="none" w:sz="0" w:space="0" w:color="auto" w:frame="1"/>
                <w:rtl/>
                <w:lang w:val="ar-SA"/>
              </w:rPr>
              <w:t>ال</w:t>
            </w:r>
            <w:r w:rsidRPr="00134897">
              <w:rPr>
                <w:rFonts w:ascii="Traditional Arabic" w:eastAsia="AL-Mohanad Bold" w:hAnsi="Traditional Arabic" w:cs="Traditional Arabic"/>
                <w:color w:val="4F81BD" w:themeColor="accent1"/>
                <w:sz w:val="28"/>
                <w:szCs w:val="28"/>
                <w:bdr w:val="none" w:sz="0" w:space="0" w:color="auto" w:frame="1"/>
                <w:rtl/>
                <w:lang w:val="ar-SA"/>
              </w:rPr>
              <w:t>مسؤولية</w:t>
            </w:r>
            <w:r w:rsidRPr="00134897">
              <w:rPr>
                <w:rFonts w:ascii="Traditional Arabic" w:hAnsi="Traditional Arabic" w:cs="Traditional Arabic" w:hint="cs"/>
                <w:color w:val="4F81BD" w:themeColor="accent1"/>
                <w:sz w:val="28"/>
                <w:szCs w:val="28"/>
                <w:rtl/>
              </w:rPr>
              <w:t xml:space="preserve"> في جميع التكاليف والواجبات .</w:t>
            </w:r>
          </w:p>
        </w:tc>
        <w:tc>
          <w:tcPr>
            <w:tcW w:w="2896" w:type="dxa"/>
            <w:vMerge/>
          </w:tcPr>
          <w:p w:rsidR="00251481" w:rsidRPr="00E8014E" w:rsidRDefault="00251481" w:rsidP="00586E7F">
            <w:pPr>
              <w:bidi/>
              <w:jc w:val="both"/>
              <w:rPr>
                <w:rFonts w:ascii="Traditional Arabic" w:hAnsi="Traditional Arabic" w:cs="Traditional Arabic"/>
                <w:color w:val="365F91" w:themeColor="accent1" w:themeShade="BF"/>
                <w:sz w:val="36"/>
                <w:szCs w:val="36"/>
              </w:rPr>
            </w:pPr>
          </w:p>
        </w:tc>
        <w:tc>
          <w:tcPr>
            <w:tcW w:w="2887" w:type="dxa"/>
          </w:tcPr>
          <w:p w:rsidR="00251481" w:rsidRDefault="00251481" w:rsidP="00586E7F">
            <w:pPr>
              <w:jc w:val="center"/>
            </w:pPr>
            <w:r w:rsidRPr="003333E0">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674" w:type="dxa"/>
            <w:gridSpan w:val="3"/>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96" w:type="dxa"/>
            <w:vMerge w:val="restart"/>
            <w:vAlign w:val="center"/>
          </w:tcPr>
          <w:p w:rsidR="00251481" w:rsidRPr="00E8014E" w:rsidRDefault="00251481"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أداء الطلاب من خلال الأداء والعرض </w:t>
            </w:r>
            <w:r w:rsidRPr="00E8014E">
              <w:rPr>
                <w:rFonts w:ascii="Traditional Arabic" w:hAnsi="Traditional Arabic" w:cs="Traditional Arabic" w:hint="cs"/>
                <w:color w:val="365F91" w:themeColor="accent1" w:themeShade="BF"/>
                <w:sz w:val="28"/>
                <w:szCs w:val="28"/>
                <w:rtl/>
              </w:rPr>
              <w:t>( تقييم الجوانب الشفوية والكتابية )</w:t>
            </w:r>
            <w:r w:rsidRPr="00E8014E">
              <w:rPr>
                <w:rFonts w:ascii="Traditional Arabic" w:hAnsi="Traditional Arabic" w:cs="Traditional Arabic"/>
                <w:color w:val="365F91" w:themeColor="accent1" w:themeShade="BF"/>
                <w:sz w:val="28"/>
                <w:szCs w:val="28"/>
                <w:rtl/>
              </w:rPr>
              <w:t>.</w:t>
            </w:r>
          </w:p>
          <w:p w:rsidR="00251481" w:rsidRPr="00E8014E" w:rsidRDefault="00251481"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lang w:val="en-US"/>
              </w:rPr>
            </w:pPr>
            <w:r w:rsidRPr="00E8014E">
              <w:rPr>
                <w:rFonts w:ascii="Traditional Arabic" w:hAnsi="Traditional Arabic" w:cs="Traditional Arabic" w:hint="cs"/>
                <w:color w:val="365F91" w:themeColor="accent1" w:themeShade="BF"/>
                <w:sz w:val="28"/>
                <w:szCs w:val="28"/>
                <w:rtl/>
                <w:lang w:val="en-US"/>
              </w:rPr>
              <w:t xml:space="preserve">تقييم الواجبات المنزلية المؤداة </w:t>
            </w:r>
            <w:r w:rsidRPr="00E8014E">
              <w:rPr>
                <w:rFonts w:ascii="Traditional Arabic" w:hAnsi="Traditional Arabic" w:cs="Traditional Arabic" w:hint="cs"/>
                <w:color w:val="365F91" w:themeColor="accent1" w:themeShade="BF"/>
                <w:sz w:val="28"/>
                <w:szCs w:val="28"/>
                <w:rtl/>
                <w:lang w:val="en-US"/>
              </w:rPr>
              <w:lastRenderedPageBreak/>
              <w:t>باستخدام التقنية الحديثة مثل : البلاك بورد  .</w:t>
            </w:r>
          </w:p>
          <w:p w:rsidR="00251481" w:rsidRPr="00E8014E" w:rsidRDefault="00251481"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w:t>
            </w:r>
            <w:r w:rsidRPr="00E8014E">
              <w:rPr>
                <w:rFonts w:ascii="Traditional Arabic" w:hAnsi="Traditional Arabic" w:cs="Traditional Arabic"/>
                <w:color w:val="365F91" w:themeColor="accent1" w:themeShade="BF"/>
                <w:sz w:val="28"/>
                <w:szCs w:val="28"/>
                <w:rtl/>
              </w:rPr>
              <w:t xml:space="preserve"> التقارير الكتابية .</w:t>
            </w:r>
          </w:p>
          <w:p w:rsidR="00251481" w:rsidRPr="00E8014E" w:rsidRDefault="00251481"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أداء الطلاب في التطبيقات الصفية .</w:t>
            </w:r>
          </w:p>
          <w:p w:rsidR="00251481" w:rsidRPr="00E8014E" w:rsidRDefault="00251481" w:rsidP="00586E7F">
            <w:pPr>
              <w:pStyle w:val="ad"/>
              <w:numPr>
                <w:ilvl w:val="0"/>
                <w:numId w:val="9"/>
              </w:numPr>
              <w:pBdr>
                <w:bar w:val="nil"/>
              </w:pBdr>
              <w:tabs>
                <w:tab w:val="left" w:pos="192"/>
                <w:tab w:val="left" w:pos="333"/>
              </w:tabs>
              <w:bidi/>
              <w:ind w:left="50" w:firstLine="69"/>
              <w:contextualSpacing w:val="0"/>
              <w:rPr>
                <w:rFonts w:ascii="Traditional Arabic" w:hAnsi="Traditional Arabic" w:cs="Traditional Arabic"/>
                <w:color w:val="365F91" w:themeColor="accent1" w:themeShade="BF"/>
                <w:sz w:val="28"/>
                <w:szCs w:val="28"/>
              </w:rPr>
            </w:pPr>
            <w:r w:rsidRPr="00E8014E">
              <w:rPr>
                <w:rFonts w:ascii="Traditional Arabic" w:hAnsi="Traditional Arabic" w:cs="Traditional Arabic" w:hint="cs"/>
                <w:color w:val="365F91" w:themeColor="accent1" w:themeShade="BF"/>
                <w:sz w:val="28"/>
                <w:szCs w:val="28"/>
                <w:rtl/>
              </w:rPr>
              <w:t>تقييم الجوانب الالكترونية في البحوث العلمية والواجبات المنزلية .</w:t>
            </w:r>
          </w:p>
        </w:tc>
        <w:tc>
          <w:tcPr>
            <w:tcW w:w="2887" w:type="dxa"/>
          </w:tcPr>
          <w:p w:rsidR="00251481" w:rsidRDefault="00251481" w:rsidP="00586E7F">
            <w:pPr>
              <w:jc w:val="center"/>
            </w:pPr>
            <w:r w:rsidRPr="004F39AE">
              <w:rPr>
                <w:rFonts w:ascii="Traditional Arabic" w:hAnsi="Traditional Arabic" w:cs="Traditional Arabic"/>
                <w:color w:val="00B050"/>
              </w:rPr>
              <w:lastRenderedPageBreak/>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البحث الفقهي.</w:t>
            </w:r>
          </w:p>
        </w:tc>
        <w:tc>
          <w:tcPr>
            <w:tcW w:w="2896" w:type="dxa"/>
            <w:vMerge/>
          </w:tcPr>
          <w:p w:rsidR="00251481" w:rsidRPr="00E8014E"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251481" w:rsidRDefault="00251481" w:rsidP="00586E7F">
            <w:pPr>
              <w:jc w:val="center"/>
            </w:pPr>
            <w:r w:rsidRPr="004F39AE">
              <w:rPr>
                <w:rFonts w:ascii="Traditional Arabic" w:hAnsi="Traditional Arabic" w:cs="Traditional Arabic"/>
                <w:color w:val="00B050"/>
              </w:rPr>
              <w:t>xxxx</w:t>
            </w:r>
          </w:p>
        </w:tc>
      </w:tr>
      <w:tr w:rsidR="00251481" w:rsidRPr="00E8014E" w:rsidTr="00586E7F">
        <w:tc>
          <w:tcPr>
            <w:tcW w:w="686" w:type="dxa"/>
          </w:tcPr>
          <w:p w:rsidR="00251481" w:rsidRPr="00857BFF" w:rsidRDefault="00251481" w:rsidP="00586E7F">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lastRenderedPageBreak/>
              <w:t>4.3</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التواصل مع أستاذه وزملائه.</w:t>
            </w:r>
          </w:p>
        </w:tc>
        <w:tc>
          <w:tcPr>
            <w:tcW w:w="2896" w:type="dxa"/>
            <w:vMerge/>
          </w:tcPr>
          <w:p w:rsidR="00251481" w:rsidRPr="00E8014E"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251481" w:rsidRDefault="00251481" w:rsidP="00586E7F">
            <w:pPr>
              <w:jc w:val="center"/>
            </w:pPr>
            <w:r w:rsidRPr="00D1070A">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lastRenderedPageBreak/>
              <w:t>4.</w:t>
            </w:r>
            <w:r>
              <w:rPr>
                <w:rFonts w:ascii="Traditional Arabic" w:hAnsi="Traditional Arabic" w:cs="Traditional Arabic" w:hint="cs"/>
                <w:sz w:val="28"/>
                <w:szCs w:val="28"/>
                <w:rtl/>
              </w:rPr>
              <w:t>4</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 في متطلبات المقرر والحصول على المعلومات الحديثة.</w:t>
            </w:r>
          </w:p>
        </w:tc>
        <w:tc>
          <w:tcPr>
            <w:tcW w:w="2896" w:type="dxa"/>
            <w:vMerge/>
          </w:tcPr>
          <w:p w:rsidR="00251481" w:rsidRPr="00E8014E"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251481" w:rsidRDefault="00251481" w:rsidP="00586E7F">
            <w:pPr>
              <w:jc w:val="center"/>
            </w:pPr>
            <w:r w:rsidRPr="00D1070A">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91" w:type="dxa"/>
            <w:vAlign w:val="center"/>
          </w:tcPr>
          <w:p w:rsidR="00251481" w:rsidRPr="00134897" w:rsidRDefault="00251481" w:rsidP="00586E7F">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استخدام</w:t>
            </w:r>
            <w:r w:rsidRPr="00134897">
              <w:rPr>
                <w:rFonts w:ascii="Traditional Arabic" w:hAnsi="Traditional Arabic" w:cs="Traditional Arabic"/>
                <w:color w:val="4F81BD" w:themeColor="accent1"/>
                <w:sz w:val="28"/>
                <w:szCs w:val="28"/>
                <w:rtl/>
              </w:rPr>
              <w:t xml:space="preserve"> التقنيةفي تقديم الواجبات والتقارير .</w:t>
            </w:r>
          </w:p>
        </w:tc>
        <w:tc>
          <w:tcPr>
            <w:tcW w:w="2896" w:type="dxa"/>
            <w:vMerge/>
          </w:tcPr>
          <w:p w:rsidR="00251481" w:rsidRPr="00E8014E"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251481" w:rsidRDefault="00251481" w:rsidP="00586E7F">
            <w:pPr>
              <w:jc w:val="center"/>
            </w:pPr>
            <w:r w:rsidRPr="00D1070A">
              <w:rPr>
                <w:rFonts w:ascii="Traditional Arabic" w:hAnsi="Traditional Arabic" w:cs="Traditional Arabic"/>
                <w:color w:val="00B050"/>
              </w:rPr>
              <w:t>xxxx</w:t>
            </w:r>
          </w:p>
        </w:tc>
      </w:tr>
      <w:tr w:rsidR="00251481" w:rsidRPr="00E8014E" w:rsidTr="00586E7F">
        <w:tc>
          <w:tcPr>
            <w:tcW w:w="686" w:type="dxa"/>
            <w:vAlign w:val="center"/>
          </w:tcPr>
          <w:p w:rsidR="00251481" w:rsidRPr="003B42CB" w:rsidRDefault="00251481" w:rsidP="00586E7F">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91" w:type="dxa"/>
          </w:tcPr>
          <w:p w:rsidR="00251481" w:rsidRPr="00134897" w:rsidRDefault="00251481" w:rsidP="00586E7F">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التواصل </w:t>
            </w:r>
            <w:r w:rsidRPr="00134897">
              <w:rPr>
                <w:rFonts w:ascii="Traditional Arabic" w:eastAsia="AL-Mohanad Bold" w:hAnsi="Traditional Arabic" w:cs="Traditional Arabic"/>
                <w:color w:val="4F81BD" w:themeColor="accent1"/>
                <w:sz w:val="28"/>
                <w:szCs w:val="28"/>
                <w:bdr w:val="none" w:sz="0" w:space="0" w:color="auto" w:frame="1"/>
                <w:rtl/>
                <w:lang w:val="ar-SA"/>
              </w:rPr>
              <w:t>كتابيًا من خلال التقارير.</w:t>
            </w:r>
          </w:p>
        </w:tc>
        <w:tc>
          <w:tcPr>
            <w:tcW w:w="2896" w:type="dxa"/>
            <w:vMerge/>
          </w:tcPr>
          <w:p w:rsidR="00251481" w:rsidRPr="00E8014E"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87" w:type="dxa"/>
          </w:tcPr>
          <w:p w:rsidR="00251481" w:rsidRDefault="00251481" w:rsidP="00586E7F">
            <w:pPr>
              <w:jc w:val="center"/>
            </w:pPr>
            <w:r w:rsidRPr="00D1070A">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C23250">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 نتائج أداء الطلاب ) في هذا المخرج ويتم ذلك باستخدام مؤشر أداء للمخرج التعليمي : ( مثلا 70% من الطلاب أحرزوا 80% من درجة السؤال الذي يقيس المخرج )  أو أي طريقة لا حتساب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251481" w:rsidRPr="00E8014E" w:rsidRDefault="00251481" w:rsidP="00251481">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251481" w:rsidRPr="00E8014E" w:rsidTr="00586E7F">
        <w:trPr>
          <w:trHeight w:val="1828"/>
          <w:jc w:val="center"/>
        </w:trPr>
        <w:tc>
          <w:tcPr>
            <w:tcW w:w="9360" w:type="dxa"/>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 توصي بها من أجل تحسين استراتيجيات التدريس بناءً على نتائج عمليات التقويم في الجدول أعلاه، رقم (3).</w:t>
            </w:r>
          </w:p>
          <w:p w:rsidR="00251481" w:rsidRPr="00E8014E" w:rsidRDefault="00251481" w:rsidP="00586E7F">
            <w:pPr>
              <w:bidi/>
              <w:jc w:val="both"/>
              <w:rPr>
                <w:rFonts w:ascii="Traditional Arabic" w:hAnsi="Traditional Arabic" w:cs="Traditional Arabic"/>
                <w:sz w:val="28"/>
                <w:szCs w:val="28"/>
                <w:rtl/>
              </w:rPr>
            </w:pPr>
          </w:p>
          <w:p w:rsidR="00251481" w:rsidRPr="00E8014E" w:rsidRDefault="00251481" w:rsidP="00586E7F">
            <w:pPr>
              <w:bidi/>
              <w:jc w:val="both"/>
              <w:rPr>
                <w:rFonts w:ascii="Traditional Arabic" w:hAnsi="Traditional Arabic" w:cs="Traditional Arabic"/>
                <w:sz w:val="28"/>
                <w:szCs w:val="28"/>
                <w:rtl/>
              </w:rPr>
            </w:pPr>
          </w:p>
        </w:tc>
      </w:tr>
    </w:tbl>
    <w:p w:rsidR="00251481" w:rsidRPr="00E8014E" w:rsidRDefault="00251481" w:rsidP="00251481">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766"/>
        <w:gridCol w:w="716"/>
        <w:gridCol w:w="3324"/>
      </w:tblGrid>
      <w:tr w:rsidR="00251481" w:rsidRPr="00E8014E" w:rsidTr="00586E7F">
        <w:trPr>
          <w:cantSplit/>
        </w:trPr>
        <w:tc>
          <w:tcPr>
            <w:tcW w:w="9360" w:type="dxa"/>
            <w:gridSpan w:val="4"/>
          </w:tcPr>
          <w:p w:rsidR="00251481" w:rsidRPr="00E8014E" w:rsidRDefault="00251481" w:rsidP="00586E7F">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251481" w:rsidRPr="00E8014E" w:rsidTr="00586E7F">
        <w:trPr>
          <w:cantSplit/>
          <w:trHeight w:val="575"/>
        </w:trPr>
        <w:tc>
          <w:tcPr>
            <w:tcW w:w="4554" w:type="dxa"/>
            <w:vMerge w:val="restart"/>
            <w:shd w:val="clear" w:color="auto" w:fill="D9D9D9"/>
            <w:vAlign w:val="center"/>
          </w:tcPr>
          <w:p w:rsidR="00251481" w:rsidRPr="00E8014E" w:rsidRDefault="00251481" w:rsidP="00586E7F">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251481" w:rsidRPr="00E8014E" w:rsidTr="00586E7F">
        <w:trPr>
          <w:cantSplit/>
          <w:trHeight w:val="465"/>
        </w:trPr>
        <w:tc>
          <w:tcPr>
            <w:tcW w:w="4554" w:type="dxa"/>
            <w:vMerge/>
          </w:tcPr>
          <w:p w:rsidR="00251481" w:rsidRPr="00E8014E" w:rsidRDefault="00251481" w:rsidP="00586E7F">
            <w:pPr>
              <w:bidi/>
              <w:jc w:val="both"/>
              <w:rPr>
                <w:rFonts w:ascii="Traditional Arabic" w:hAnsi="Traditional Arabic" w:cs="Traditional Arabic"/>
                <w:sz w:val="28"/>
                <w:szCs w:val="28"/>
              </w:rPr>
            </w:pPr>
          </w:p>
        </w:tc>
        <w:tc>
          <w:tcPr>
            <w:tcW w:w="766"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1385"/>
        </w:trPr>
        <w:tc>
          <w:tcPr>
            <w:tcW w:w="4554" w:type="dxa"/>
          </w:tcPr>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lastRenderedPageBreak/>
              <w:t>المحاضرات الصفية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الحوار والنقاش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القراءة داخل القاعة في المراجع مع التحليل والشرح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تلخيص المعلومات</w:t>
            </w:r>
            <w:r w:rsidRPr="00E44CD5">
              <w:rPr>
                <w:rFonts w:ascii="Traditional Arabic" w:hAnsi="Traditional Arabic" w:cs="Traditional Arabic" w:hint="cs"/>
                <w:color w:val="1F497D" w:themeColor="text2"/>
                <w:rtl/>
              </w:rPr>
              <w:t xml:space="preserve"> والرسومات الشجرية </w:t>
            </w:r>
            <w:r w:rsidRPr="00E44CD5">
              <w:rPr>
                <w:rFonts w:ascii="Traditional Arabic" w:hAnsi="Traditional Arabic" w:cs="Traditional Arabic"/>
                <w:color w:val="1F497D" w:themeColor="text2"/>
                <w:rtl/>
              </w:rPr>
              <w:t xml:space="preserve"> وعرضها بأجهزة العرض</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تبادل الأدوار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العصف الذهني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rPr>
              <w:t>الاكتشاف المعرفي</w:t>
            </w:r>
            <w:r w:rsidRPr="00E44CD5">
              <w:rPr>
                <w:rFonts w:ascii="Traditional Arabic" w:hAnsi="Traditional Arabic" w:cs="Traditional Arabic"/>
                <w:color w:val="1F497D" w:themeColor="text2"/>
                <w:rtl/>
              </w:rPr>
              <w:t xml:space="preserve"> .</w:t>
            </w:r>
          </w:p>
          <w:p w:rsidR="00251481" w:rsidRPr="00E44CD5" w:rsidRDefault="00251481" w:rsidP="00586E7F">
            <w:pPr>
              <w:pStyle w:val="ad"/>
              <w:numPr>
                <w:ilvl w:val="0"/>
                <w:numId w:val="2"/>
              </w:numPr>
              <w:pBdr>
                <w:bar w:val="nil"/>
              </w:pBdr>
              <w:tabs>
                <w:tab w:val="left" w:pos="88"/>
                <w:tab w:val="left" w:pos="230"/>
                <w:tab w:val="left" w:pos="372"/>
              </w:tabs>
              <w:bidi/>
              <w:ind w:left="33" w:firstLine="197"/>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التعلم الذاتي .</w:t>
            </w:r>
          </w:p>
          <w:p w:rsidR="00251481" w:rsidRPr="00E44CD5" w:rsidRDefault="00251481" w:rsidP="00586E7F">
            <w:pPr>
              <w:pStyle w:val="ad"/>
              <w:numPr>
                <w:ilvl w:val="0"/>
                <w:numId w:val="2"/>
              </w:numPr>
              <w:pBdr>
                <w:bar w:val="nil"/>
              </w:pBdr>
              <w:tabs>
                <w:tab w:val="left" w:pos="412"/>
              </w:tabs>
              <w:bidi/>
              <w:ind w:left="33" w:firstLine="197"/>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القراءة الخارجية .</w:t>
            </w:r>
          </w:p>
          <w:p w:rsidR="00251481" w:rsidRPr="00E44CD5" w:rsidRDefault="00251481" w:rsidP="00586E7F">
            <w:pPr>
              <w:bidi/>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الواجبات</w:t>
            </w:r>
            <w:r w:rsidRPr="00E44CD5">
              <w:rPr>
                <w:rFonts w:ascii="Traditional Arabic" w:hAnsi="Traditional Arabic" w:cs="Traditional Arabic"/>
                <w:color w:val="1F497D" w:themeColor="text2"/>
                <w:rtl/>
              </w:rPr>
              <w:t>المنزلية .</w:t>
            </w:r>
          </w:p>
        </w:tc>
        <w:tc>
          <w:tcPr>
            <w:tcW w:w="766" w:type="dxa"/>
          </w:tcPr>
          <w:p w:rsidR="00251481" w:rsidRPr="006A6F6C" w:rsidRDefault="0025148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1481" w:rsidRPr="00E44CD5" w:rsidRDefault="00251481"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251481" w:rsidRPr="00E8014E" w:rsidTr="00586E7F">
        <w:trPr>
          <w:cantSplit/>
          <w:trHeight w:val="1390"/>
        </w:trPr>
        <w:tc>
          <w:tcPr>
            <w:tcW w:w="4554" w:type="dxa"/>
            <w:vAlign w:val="center"/>
          </w:tcPr>
          <w:p w:rsidR="00251481" w:rsidRPr="00E44CD5" w:rsidRDefault="0025148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الحوار والنقاش.</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تحليل وتفسير المادة العلمية المقروءة داخل القاعة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البحث العلمي في المصادر وقواعد المعلومات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التعليم التعاوني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ضرب الأمثلة والشواهد.</w:t>
            </w:r>
          </w:p>
          <w:p w:rsidR="00251481" w:rsidRPr="00E44CD5" w:rsidRDefault="00251481" w:rsidP="00586E7F">
            <w:pPr>
              <w:pStyle w:val="ad"/>
              <w:numPr>
                <w:ilvl w:val="0"/>
                <w:numId w:val="4"/>
              </w:numPr>
              <w:pBdr>
                <w:bar w:val="nil"/>
              </w:pBdr>
              <w:tabs>
                <w:tab w:val="left" w:pos="120"/>
                <w:tab w:val="left" w:pos="262"/>
              </w:tabs>
              <w:bidi/>
              <w:ind w:left="77" w:firstLine="11"/>
              <w:contextualSpacing w:val="0"/>
              <w:jc w:val="lowKashida"/>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مهارة التقسيم والتصنيف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مجموعات النقاش الصغيرة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الزيارات الميدانية</w:t>
            </w:r>
            <w:r w:rsidRPr="00E44CD5">
              <w:rPr>
                <w:rFonts w:ascii="Traditional Arabic" w:hAnsi="Traditional Arabic" w:cs="Traditional Arabic" w:hint="cs"/>
                <w:color w:val="1F497D" w:themeColor="text2"/>
                <w:rtl/>
              </w:rPr>
              <w:t xml:space="preserve"> للمعمل الثقافي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tl/>
              </w:rPr>
            </w:pPr>
            <w:r w:rsidRPr="00E44CD5">
              <w:rPr>
                <w:rFonts w:ascii="Traditional Arabic" w:hAnsi="Traditional Arabic" w:cs="Traditional Arabic" w:hint="cs"/>
                <w:color w:val="1F497D" w:themeColor="text2"/>
                <w:rtl/>
              </w:rPr>
              <w:t>التطبيقات الصفية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عرض نماذج بحثية للمحاكاة أو النقد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حل المشكلات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المناظرات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دراسة المقالات .</w:t>
            </w:r>
          </w:p>
          <w:p w:rsidR="00251481" w:rsidRPr="00E44CD5" w:rsidRDefault="00251481" w:rsidP="00586E7F">
            <w:pPr>
              <w:pStyle w:val="ad"/>
              <w:numPr>
                <w:ilvl w:val="0"/>
                <w:numId w:val="4"/>
              </w:numPr>
              <w:pBdr>
                <w:bar w:val="nil"/>
              </w:pBdr>
              <w:tabs>
                <w:tab w:val="left" w:pos="120"/>
                <w:tab w:val="left" w:pos="262"/>
              </w:tabs>
              <w:bidi/>
              <w:ind w:left="77" w:firstLine="11"/>
              <w:contextualSpacing w:val="0"/>
              <w:jc w:val="both"/>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التمارين المنزلية .</w:t>
            </w:r>
          </w:p>
        </w:tc>
        <w:tc>
          <w:tcPr>
            <w:tcW w:w="766" w:type="dxa"/>
          </w:tcPr>
          <w:p w:rsidR="00251481" w:rsidRPr="006A6F6C" w:rsidRDefault="0025148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251481" w:rsidRPr="00E8014E" w:rsidTr="00586E7F">
        <w:trPr>
          <w:cantSplit/>
          <w:trHeight w:val="1390"/>
        </w:trPr>
        <w:tc>
          <w:tcPr>
            <w:tcW w:w="4554" w:type="dxa"/>
          </w:tcPr>
          <w:p w:rsidR="00251481" w:rsidRPr="00E44CD5" w:rsidRDefault="0025148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إشراك الطلاب في المناشطالجماعية .</w:t>
            </w:r>
          </w:p>
          <w:p w:rsidR="00251481" w:rsidRPr="00E44CD5" w:rsidRDefault="0025148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تأليف فرق عمل لإنجاز التمارين المنزلية .</w:t>
            </w:r>
          </w:p>
          <w:p w:rsidR="00251481" w:rsidRPr="00E44CD5" w:rsidRDefault="0025148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rPr>
            </w:pPr>
            <w:r w:rsidRPr="00E44CD5">
              <w:rPr>
                <w:rFonts w:ascii="Traditional Arabic" w:hAnsi="Traditional Arabic" w:cs="Traditional Arabic"/>
                <w:color w:val="1F497D" w:themeColor="text2"/>
                <w:rtl/>
              </w:rPr>
              <w:t>تكليف الطلاب بالإشراف على المناشط غير الصفية .</w:t>
            </w:r>
          </w:p>
          <w:p w:rsidR="00251481" w:rsidRPr="00E44CD5" w:rsidRDefault="0025148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color w:val="1F497D" w:themeColor="text2"/>
                <w:rtl/>
              </w:rPr>
              <w:t xml:space="preserve">عقد المناظرات </w:t>
            </w:r>
            <w:r w:rsidRPr="00E44CD5">
              <w:rPr>
                <w:rFonts w:ascii="Traditional Arabic" w:hAnsi="Traditional Arabic" w:cs="Traditional Arabic" w:hint="cs"/>
                <w:color w:val="1F497D" w:themeColor="text2"/>
                <w:rtl/>
              </w:rPr>
              <w:t xml:space="preserve">العلمية </w:t>
            </w:r>
            <w:r w:rsidRPr="00E44CD5">
              <w:rPr>
                <w:rFonts w:ascii="Traditional Arabic" w:hAnsi="Traditional Arabic" w:cs="Traditional Arabic"/>
                <w:color w:val="1F497D" w:themeColor="text2"/>
                <w:rtl/>
              </w:rPr>
              <w:t>.</w:t>
            </w:r>
          </w:p>
          <w:p w:rsidR="00251481" w:rsidRPr="00E44CD5" w:rsidRDefault="00251481" w:rsidP="00586E7F">
            <w:pPr>
              <w:pStyle w:val="ad"/>
              <w:numPr>
                <w:ilvl w:val="0"/>
                <w:numId w:val="6"/>
              </w:numPr>
              <w:pBdr>
                <w:bar w:val="nil"/>
              </w:pBdr>
              <w:tabs>
                <w:tab w:val="left" w:pos="230"/>
              </w:tabs>
              <w:bidi/>
              <w:ind w:left="120" w:hanging="32"/>
              <w:contextualSpacing w:val="0"/>
              <w:rPr>
                <w:rFonts w:ascii="Traditional Arabic" w:hAnsi="Traditional Arabic" w:cs="Traditional Arabic"/>
                <w:color w:val="1F497D" w:themeColor="text2"/>
                <w:rtl/>
                <w:lang w:val="en-US"/>
              </w:rPr>
            </w:pPr>
            <w:r w:rsidRPr="00E44CD5">
              <w:rPr>
                <w:rFonts w:ascii="Traditional Arabic" w:hAnsi="Traditional Arabic" w:cs="Traditional Arabic" w:hint="cs"/>
                <w:color w:val="1F497D" w:themeColor="text2"/>
                <w:rtl/>
                <w:lang w:val="en-US"/>
              </w:rPr>
              <w:t>ملف الانجاز .</w:t>
            </w:r>
          </w:p>
          <w:p w:rsidR="00251481" w:rsidRPr="00E44CD5" w:rsidRDefault="00251481" w:rsidP="00586E7F">
            <w:pPr>
              <w:pStyle w:val="ad"/>
              <w:numPr>
                <w:ilvl w:val="0"/>
                <w:numId w:val="6"/>
              </w:numPr>
              <w:pBdr>
                <w:bar w:val="nil"/>
              </w:pBdr>
              <w:tabs>
                <w:tab w:val="left" w:pos="230"/>
                <w:tab w:val="left" w:pos="666"/>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التمارين المنزلية .</w:t>
            </w:r>
          </w:p>
          <w:p w:rsidR="00251481" w:rsidRPr="00E44CD5" w:rsidRDefault="00251481"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البحوث العلمية الفردية والجماعية .</w:t>
            </w:r>
          </w:p>
          <w:p w:rsidR="00251481" w:rsidRPr="00E44CD5" w:rsidRDefault="00251481" w:rsidP="00586E7F">
            <w:pPr>
              <w:pStyle w:val="ad"/>
              <w:numPr>
                <w:ilvl w:val="0"/>
                <w:numId w:val="6"/>
              </w:numPr>
              <w:pBdr>
                <w:bar w:val="nil"/>
              </w:pBdr>
              <w:tabs>
                <w:tab w:val="left" w:pos="120"/>
                <w:tab w:val="left" w:pos="230"/>
              </w:tabs>
              <w:bidi/>
              <w:ind w:left="120" w:hanging="3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تكليف الطلاب بالنظر في بعض المسائل ودراستها.</w:t>
            </w:r>
          </w:p>
        </w:tc>
        <w:tc>
          <w:tcPr>
            <w:tcW w:w="766" w:type="dxa"/>
          </w:tcPr>
          <w:p w:rsidR="00251481" w:rsidRPr="006A6F6C" w:rsidRDefault="0025148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1481" w:rsidRPr="00E44CD5" w:rsidRDefault="00251481" w:rsidP="00586E7F">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251481" w:rsidRPr="00E8014E" w:rsidTr="00586E7F">
        <w:trPr>
          <w:cantSplit/>
          <w:trHeight w:val="1322"/>
        </w:trPr>
        <w:tc>
          <w:tcPr>
            <w:tcW w:w="4554" w:type="dxa"/>
          </w:tcPr>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lastRenderedPageBreak/>
              <w:t>الحوار والنقاش .</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lang w:val="en-US"/>
              </w:rPr>
              <w:t>التعليم التعاوني .</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المحاضرات الصفية .</w:t>
            </w:r>
          </w:p>
          <w:p w:rsidR="00251481" w:rsidRPr="00E44CD5" w:rsidRDefault="00251481" w:rsidP="00586E7F">
            <w:pPr>
              <w:pStyle w:val="ad"/>
              <w:numPr>
                <w:ilvl w:val="0"/>
                <w:numId w:val="8"/>
              </w:numPr>
              <w:pBdr>
                <w:bar w:val="nil"/>
              </w:pBdr>
              <w:tabs>
                <w:tab w:val="left" w:pos="404"/>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hint="cs"/>
                <w:color w:val="1F497D" w:themeColor="text2"/>
                <w:rtl/>
              </w:rPr>
              <w:t>التطبيقات الصفية</w:t>
            </w:r>
            <w:r w:rsidRPr="00E44CD5">
              <w:rPr>
                <w:rFonts w:ascii="Traditional Arabic" w:hAnsi="Traditional Arabic" w:cs="Traditional Arabic"/>
                <w:color w:val="1F497D" w:themeColor="text2"/>
                <w:rtl/>
              </w:rPr>
              <w:t xml:space="preserve"> .</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بإجراء البحوث </w:t>
            </w:r>
            <w:r w:rsidRPr="00E44CD5">
              <w:rPr>
                <w:rFonts w:ascii="Traditional Arabic" w:hAnsi="Traditional Arabic" w:cs="Traditional Arabic" w:hint="cs"/>
                <w:color w:val="1F497D" w:themeColor="text2"/>
                <w:rtl/>
              </w:rPr>
              <w:t xml:space="preserve">والواجبات المنزلية </w:t>
            </w:r>
            <w:r>
              <w:rPr>
                <w:rFonts w:ascii="Traditional Arabic" w:hAnsi="Traditional Arabic" w:cs="Traditional Arabic"/>
                <w:color w:val="1F497D" w:themeColor="text2"/>
                <w:rtl/>
              </w:rPr>
              <w:t>باستخدام التقنية</w:t>
            </w:r>
            <w:r w:rsidRPr="00E44CD5">
              <w:rPr>
                <w:rFonts w:ascii="Traditional Arabic" w:hAnsi="Traditional Arabic" w:cs="Traditional Arabic"/>
                <w:color w:val="1F497D" w:themeColor="text2"/>
                <w:rtl/>
              </w:rPr>
              <w:t>.</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lang w:val="en-US"/>
              </w:rPr>
            </w:pPr>
            <w:r w:rsidRPr="00E44CD5">
              <w:rPr>
                <w:rFonts w:ascii="Traditional Arabic" w:hAnsi="Traditional Arabic" w:cs="Traditional Arabic"/>
                <w:color w:val="1F497D" w:themeColor="text2"/>
                <w:rtl/>
              </w:rPr>
              <w:t xml:space="preserve">تكليف الطلاب بعمل تقارير كتابية عن موضوعات </w:t>
            </w:r>
            <w:r w:rsidRPr="00E44CD5">
              <w:rPr>
                <w:rFonts w:ascii="Traditional Arabic" w:hAnsi="Traditional Arabic" w:cs="Traditional Arabic" w:hint="cs"/>
                <w:color w:val="1F497D" w:themeColor="text2"/>
                <w:rtl/>
              </w:rPr>
              <w:t>علمية</w:t>
            </w:r>
            <w:r w:rsidRPr="00E44CD5">
              <w:rPr>
                <w:rFonts w:ascii="Traditional Arabic" w:hAnsi="Traditional Arabic" w:cs="Traditional Arabic"/>
                <w:color w:val="1F497D" w:themeColor="text2"/>
                <w:rtl/>
              </w:rPr>
              <w:t>.</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color w:val="1F497D" w:themeColor="text2"/>
                <w:rtl/>
              </w:rPr>
              <w:t>قيام الطالب بتقديم المادة العلمية باستخدام أجهزة العرض.</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المكتبة الشاملة .</w:t>
            </w:r>
          </w:p>
          <w:p w:rsidR="00251481" w:rsidRPr="00E44CD5" w:rsidRDefault="00251481" w:rsidP="00586E7F">
            <w:pPr>
              <w:pStyle w:val="ad"/>
              <w:numPr>
                <w:ilvl w:val="0"/>
                <w:numId w:val="8"/>
              </w:numPr>
              <w:pBdr>
                <w:bar w:val="nil"/>
              </w:pBdr>
              <w:tabs>
                <w:tab w:val="left" w:pos="262"/>
              </w:tabs>
              <w:bidi/>
              <w:ind w:left="120" w:hanging="2"/>
              <w:contextualSpacing w:val="0"/>
              <w:rPr>
                <w:rFonts w:ascii="Traditional Arabic" w:hAnsi="Traditional Arabic" w:cs="Traditional Arabic"/>
                <w:color w:val="1F497D" w:themeColor="text2"/>
              </w:rPr>
            </w:pPr>
            <w:r w:rsidRPr="00E44CD5">
              <w:rPr>
                <w:rFonts w:ascii="Traditional Arabic" w:hAnsi="Traditional Arabic" w:cs="Traditional Arabic" w:hint="cs"/>
                <w:color w:val="1F497D" w:themeColor="text2"/>
                <w:rtl/>
              </w:rPr>
              <w:t>تدريب الطلاب على استخدام برنامج التحرير الكتابي .</w:t>
            </w:r>
          </w:p>
        </w:tc>
        <w:tc>
          <w:tcPr>
            <w:tcW w:w="766" w:type="dxa"/>
          </w:tcPr>
          <w:p w:rsidR="00251481" w:rsidRPr="006A6F6C" w:rsidRDefault="00251481" w:rsidP="00586E7F">
            <w:pPr>
              <w:jc w:val="center"/>
              <w:rPr>
                <w:rFonts w:ascii="Traditional Arabic" w:hAnsi="Traditional Arabic" w:cs="Traditional Arabic"/>
                <w:color w:val="365F91" w:themeColor="accent1" w:themeShade="BF"/>
                <w:sz w:val="28"/>
                <w:szCs w:val="28"/>
              </w:rPr>
            </w:pPr>
            <w:r w:rsidRPr="006A6F6C">
              <w:rPr>
                <w:rFonts w:ascii="Traditional Arabic" w:hAnsi="Traditional Arabic" w:cs="Traditional Arabic"/>
                <w:color w:val="00B050"/>
                <w:sz w:val="28"/>
                <w:szCs w:val="28"/>
              </w:rPr>
              <w:t>xxxx</w:t>
            </w:r>
          </w:p>
        </w:tc>
        <w:tc>
          <w:tcPr>
            <w:tcW w:w="716"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251481" w:rsidRPr="006A6F6C" w:rsidRDefault="00251481" w:rsidP="00586E7F">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251481" w:rsidRPr="00E8014E" w:rsidRDefault="00251481" w:rsidP="00251481">
      <w:pPr>
        <w:jc w:val="both"/>
        <w:rPr>
          <w:rFonts w:ascii="Traditional Arabic" w:hAnsi="Traditional Arabic" w:cs="Traditional Arabic"/>
          <w:sz w:val="28"/>
          <w:szCs w:val="28"/>
          <w:lang w:val="en-US"/>
        </w:rPr>
      </w:pPr>
    </w:p>
    <w:p w:rsidR="00251481" w:rsidRDefault="00251481" w:rsidP="00251481">
      <w:pPr>
        <w:bidi/>
        <w:jc w:val="both"/>
        <w:rPr>
          <w:rFonts w:ascii="Traditional Arabic" w:hAnsi="Traditional Arabic" w:cs="Traditional Arabic"/>
          <w:sz w:val="28"/>
          <w:szCs w:val="28"/>
          <w:rtl/>
        </w:rPr>
      </w:pPr>
    </w:p>
    <w:p w:rsidR="00251481" w:rsidRDefault="00251481" w:rsidP="00251481">
      <w:pPr>
        <w:bidi/>
        <w:jc w:val="both"/>
        <w:rPr>
          <w:rFonts w:ascii="Traditional Arabic" w:hAnsi="Traditional Arabic" w:cs="Traditional Arabic"/>
          <w:sz w:val="28"/>
          <w:szCs w:val="28"/>
          <w:rtl/>
        </w:rPr>
      </w:pPr>
    </w:p>
    <w:p w:rsidR="00251481" w:rsidRDefault="00251481" w:rsidP="00251481">
      <w:pPr>
        <w:bidi/>
        <w:jc w:val="both"/>
        <w:rPr>
          <w:rFonts w:ascii="Traditional Arabic" w:hAnsi="Traditional Arabic" w:cs="Traditional Arabic"/>
          <w:sz w:val="28"/>
          <w:szCs w:val="28"/>
          <w:rtl/>
        </w:rPr>
      </w:pPr>
    </w:p>
    <w:tbl>
      <w:tblPr>
        <w:tblStyle w:val="ac"/>
        <w:tblW w:w="9781" w:type="dxa"/>
        <w:tblInd w:w="-459" w:type="dxa"/>
        <w:tblLook w:val="04A0"/>
      </w:tblPr>
      <w:tblGrid>
        <w:gridCol w:w="992"/>
        <w:gridCol w:w="987"/>
        <w:gridCol w:w="992"/>
        <w:gridCol w:w="1074"/>
        <w:gridCol w:w="957"/>
        <w:gridCol w:w="4779"/>
      </w:tblGrid>
      <w:tr w:rsidR="00251481" w:rsidRPr="001644E3" w:rsidTr="00586E7F">
        <w:tc>
          <w:tcPr>
            <w:tcW w:w="993" w:type="dxa"/>
            <w:shd w:val="clear" w:color="auto" w:fill="auto"/>
          </w:tcPr>
          <w:p w:rsidR="00251481" w:rsidRPr="001644E3" w:rsidRDefault="00251481" w:rsidP="00586E7F">
            <w:pPr>
              <w:jc w:val="center"/>
              <w:rPr>
                <w:color w:val="365F91" w:themeColor="accent1" w:themeShade="BF"/>
                <w:sz w:val="28"/>
                <w:szCs w:val="28"/>
                <w:rtl/>
                <w:lang w:val="en-US"/>
              </w:rPr>
            </w:pPr>
            <w:r w:rsidRPr="001644E3">
              <w:rPr>
                <w:rFonts w:hint="cs"/>
                <w:color w:val="365F91" w:themeColor="accent1" w:themeShade="BF"/>
                <w:sz w:val="28"/>
                <w:szCs w:val="28"/>
                <w:rtl/>
                <w:lang w:val="en-US"/>
              </w:rPr>
              <w:t xml:space="preserve">نصيب الجانب الإدراكي </w:t>
            </w:r>
          </w:p>
        </w:tc>
        <w:tc>
          <w:tcPr>
            <w:tcW w:w="992"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نصيب الجانب المعرفي</w:t>
            </w:r>
          </w:p>
        </w:tc>
        <w:tc>
          <w:tcPr>
            <w:tcW w:w="992"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الدرجة التقريبية المستحقة من 65</w:t>
            </w:r>
          </w:p>
        </w:tc>
        <w:tc>
          <w:tcPr>
            <w:tcW w:w="890"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الوزن النسبي للموضوع </w:t>
            </w:r>
          </w:p>
        </w:tc>
        <w:tc>
          <w:tcPr>
            <w:tcW w:w="811"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الساعات</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الموضوع</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الطهارة </w:t>
            </w:r>
            <w:r w:rsidRPr="001644E3">
              <w:rPr>
                <w:color w:val="365F91" w:themeColor="accent1" w:themeShade="BF"/>
                <w:sz w:val="28"/>
                <w:szCs w:val="28"/>
                <w:rtl/>
                <w:lang w:val="en-US"/>
              </w:rPr>
              <w:t>–</w:t>
            </w:r>
            <w:r w:rsidRPr="001644E3">
              <w:rPr>
                <w:rFonts w:hint="cs"/>
                <w:color w:val="365F91" w:themeColor="accent1" w:themeShade="BF"/>
                <w:sz w:val="28"/>
                <w:szCs w:val="28"/>
                <w:rtl/>
                <w:lang w:val="en-US"/>
              </w:rPr>
              <w:t xml:space="preserve"> العاجز عنها </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المسح على الخفين</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الاغتسال</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صفة الصلاة </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صلاة الجمعة </w:t>
            </w:r>
            <w:r w:rsidRPr="001644E3">
              <w:rPr>
                <w:color w:val="365F91" w:themeColor="accent1" w:themeShade="BF"/>
                <w:sz w:val="28"/>
                <w:szCs w:val="28"/>
                <w:rtl/>
                <w:lang w:val="en-US"/>
              </w:rPr>
              <w:t>–</w:t>
            </w:r>
            <w:r w:rsidRPr="001644E3">
              <w:rPr>
                <w:rFonts w:hint="cs"/>
                <w:color w:val="365F91" w:themeColor="accent1" w:themeShade="BF"/>
                <w:sz w:val="28"/>
                <w:szCs w:val="28"/>
                <w:rtl/>
                <w:lang w:val="en-US"/>
              </w:rPr>
              <w:t xml:space="preserve"> الجنائز </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الزكاة</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الصوم </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الحج والعمرة</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التأمين التعاوني - القرض</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المسابقات</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السلام - الاستئذان</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1</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الهدية </w:t>
            </w:r>
            <w:r w:rsidRPr="001644E3">
              <w:rPr>
                <w:color w:val="365F91" w:themeColor="accent1" w:themeShade="BF"/>
                <w:sz w:val="28"/>
                <w:szCs w:val="28"/>
                <w:rtl/>
                <w:lang w:val="en-US"/>
              </w:rPr>
              <w:t>–</w:t>
            </w:r>
            <w:r w:rsidRPr="001644E3">
              <w:rPr>
                <w:rFonts w:hint="cs"/>
                <w:color w:val="365F91" w:themeColor="accent1" w:themeShade="BF"/>
                <w:sz w:val="28"/>
                <w:szCs w:val="28"/>
                <w:rtl/>
                <w:lang w:val="en-US"/>
              </w:rPr>
              <w:t xml:space="preserve"> إكرام الضيف</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اللهو </w:t>
            </w:r>
            <w:r w:rsidRPr="001644E3">
              <w:rPr>
                <w:color w:val="365F91" w:themeColor="accent1" w:themeShade="BF"/>
                <w:sz w:val="28"/>
                <w:szCs w:val="28"/>
                <w:rtl/>
                <w:lang w:val="en-US"/>
              </w:rPr>
              <w:t>–</w:t>
            </w:r>
            <w:r w:rsidRPr="001644E3">
              <w:rPr>
                <w:rFonts w:hint="cs"/>
                <w:color w:val="365F91" w:themeColor="accent1" w:themeShade="BF"/>
                <w:sz w:val="28"/>
                <w:szCs w:val="28"/>
                <w:rtl/>
                <w:lang w:val="en-US"/>
              </w:rPr>
              <w:t xml:space="preserve"> السفر لبلاد الكفار</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حكم الاختلاط الخلوة </w:t>
            </w:r>
            <w:r w:rsidRPr="001644E3">
              <w:rPr>
                <w:color w:val="365F91" w:themeColor="accent1" w:themeShade="BF"/>
                <w:sz w:val="28"/>
                <w:szCs w:val="28"/>
                <w:rtl/>
                <w:lang w:val="en-US"/>
              </w:rPr>
              <w:t>–</w:t>
            </w:r>
            <w:r w:rsidRPr="001644E3">
              <w:rPr>
                <w:rFonts w:hint="cs"/>
                <w:color w:val="365F91" w:themeColor="accent1" w:themeShade="BF"/>
                <w:sz w:val="28"/>
                <w:szCs w:val="28"/>
                <w:rtl/>
                <w:lang w:val="en-US"/>
              </w:rPr>
              <w:t xml:space="preserve"> السفر بدون محرم</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2.3</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4.3</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6.6%</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2</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 xml:space="preserve">السحر والشعوذة </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p>
        </w:tc>
        <w:tc>
          <w:tcPr>
            <w:tcW w:w="992" w:type="dxa"/>
            <w:shd w:val="clear" w:color="auto" w:fill="auto"/>
          </w:tcPr>
          <w:p w:rsidR="00251481" w:rsidRPr="001644E3" w:rsidRDefault="00251481" w:rsidP="00586E7F">
            <w:pPr>
              <w:jc w:val="right"/>
              <w:rPr>
                <w:color w:val="365F91" w:themeColor="accent1" w:themeShade="BF"/>
                <w:sz w:val="28"/>
                <w:szCs w:val="28"/>
                <w:lang w:val="en-US"/>
              </w:rPr>
            </w:pPr>
          </w:p>
        </w:tc>
        <w:tc>
          <w:tcPr>
            <w:tcW w:w="992"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64.5</w:t>
            </w:r>
          </w:p>
        </w:tc>
        <w:tc>
          <w:tcPr>
            <w:tcW w:w="890"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99</w:t>
            </w: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30</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المجموع</w:t>
            </w:r>
          </w:p>
        </w:tc>
      </w:tr>
      <w:tr w:rsidR="00251481" w:rsidRPr="001644E3" w:rsidTr="00586E7F">
        <w:tc>
          <w:tcPr>
            <w:tcW w:w="993" w:type="dxa"/>
            <w:shd w:val="clear" w:color="auto" w:fill="auto"/>
          </w:tcPr>
          <w:p w:rsidR="00251481" w:rsidRPr="001644E3" w:rsidRDefault="00251481" w:rsidP="00586E7F">
            <w:pPr>
              <w:jc w:val="right"/>
              <w:rPr>
                <w:color w:val="365F91" w:themeColor="accent1" w:themeShade="BF"/>
                <w:sz w:val="28"/>
                <w:szCs w:val="28"/>
                <w:lang w:val="en-US"/>
              </w:rPr>
            </w:pPr>
          </w:p>
        </w:tc>
        <w:tc>
          <w:tcPr>
            <w:tcW w:w="992" w:type="dxa"/>
            <w:shd w:val="clear" w:color="auto" w:fill="auto"/>
          </w:tcPr>
          <w:p w:rsidR="00251481" w:rsidRPr="001644E3" w:rsidRDefault="00251481" w:rsidP="00586E7F">
            <w:pPr>
              <w:jc w:val="right"/>
              <w:rPr>
                <w:color w:val="365F91" w:themeColor="accent1" w:themeShade="BF"/>
                <w:sz w:val="28"/>
                <w:szCs w:val="28"/>
                <w:lang w:val="en-US"/>
              </w:rPr>
            </w:pPr>
          </w:p>
        </w:tc>
        <w:tc>
          <w:tcPr>
            <w:tcW w:w="992" w:type="dxa"/>
            <w:shd w:val="clear" w:color="auto" w:fill="auto"/>
          </w:tcPr>
          <w:p w:rsidR="00251481" w:rsidRPr="001644E3" w:rsidRDefault="00251481" w:rsidP="00586E7F">
            <w:pPr>
              <w:jc w:val="right"/>
              <w:rPr>
                <w:color w:val="365F91" w:themeColor="accent1" w:themeShade="BF"/>
                <w:sz w:val="28"/>
                <w:szCs w:val="28"/>
                <w:lang w:val="en-US"/>
              </w:rPr>
            </w:pPr>
          </w:p>
        </w:tc>
        <w:tc>
          <w:tcPr>
            <w:tcW w:w="890" w:type="dxa"/>
            <w:shd w:val="clear" w:color="auto" w:fill="auto"/>
          </w:tcPr>
          <w:p w:rsidR="00251481" w:rsidRPr="001644E3" w:rsidRDefault="00251481" w:rsidP="00586E7F">
            <w:pPr>
              <w:jc w:val="right"/>
              <w:rPr>
                <w:color w:val="365F91" w:themeColor="accent1" w:themeShade="BF"/>
                <w:sz w:val="28"/>
                <w:szCs w:val="28"/>
                <w:lang w:val="en-US"/>
              </w:rPr>
            </w:pPr>
          </w:p>
        </w:tc>
        <w:tc>
          <w:tcPr>
            <w:tcW w:w="811" w:type="dxa"/>
            <w:shd w:val="clear" w:color="auto" w:fill="auto"/>
          </w:tcPr>
          <w:p w:rsidR="00251481" w:rsidRPr="001644E3" w:rsidRDefault="00251481" w:rsidP="00586E7F">
            <w:pPr>
              <w:jc w:val="right"/>
              <w:rPr>
                <w:color w:val="365F91" w:themeColor="accent1" w:themeShade="BF"/>
                <w:sz w:val="28"/>
                <w:szCs w:val="28"/>
                <w:lang w:val="en-US"/>
              </w:rPr>
            </w:pPr>
            <w:r w:rsidRPr="001644E3">
              <w:rPr>
                <w:color w:val="365F91" w:themeColor="accent1" w:themeShade="BF"/>
                <w:sz w:val="28"/>
                <w:szCs w:val="28"/>
                <w:lang w:val="en-US"/>
              </w:rPr>
              <w:t>5</w:t>
            </w:r>
          </w:p>
        </w:tc>
        <w:tc>
          <w:tcPr>
            <w:tcW w:w="5103" w:type="dxa"/>
            <w:shd w:val="clear" w:color="auto" w:fill="auto"/>
          </w:tcPr>
          <w:p w:rsidR="00251481" w:rsidRPr="001644E3" w:rsidRDefault="00251481" w:rsidP="00586E7F">
            <w:pPr>
              <w:jc w:val="right"/>
              <w:rPr>
                <w:color w:val="365F91" w:themeColor="accent1" w:themeShade="BF"/>
                <w:sz w:val="28"/>
                <w:szCs w:val="28"/>
                <w:rtl/>
                <w:lang w:val="en-US"/>
              </w:rPr>
            </w:pPr>
            <w:r w:rsidRPr="001644E3">
              <w:rPr>
                <w:rFonts w:hint="cs"/>
                <w:color w:val="365F91" w:themeColor="accent1" w:themeShade="BF"/>
                <w:sz w:val="28"/>
                <w:szCs w:val="28"/>
                <w:rtl/>
                <w:lang w:val="en-US"/>
              </w:rPr>
              <w:t>درجة الخط والإملاء وسلامة اللغة</w:t>
            </w:r>
          </w:p>
        </w:tc>
      </w:tr>
    </w:tbl>
    <w:p w:rsidR="00251481" w:rsidRPr="00C23250" w:rsidRDefault="00251481" w:rsidP="00251481">
      <w:pPr>
        <w:bidi/>
        <w:jc w:val="both"/>
        <w:rPr>
          <w:rFonts w:ascii="Traditional Arabic" w:hAnsi="Traditional Arabic" w:cs="Traditional Arabic"/>
          <w:sz w:val="28"/>
          <w:szCs w:val="28"/>
          <w:rtl/>
        </w:rPr>
      </w:pPr>
    </w:p>
    <w:p w:rsidR="00251481" w:rsidRPr="00E8014E" w:rsidRDefault="00251481" w:rsidP="00251481">
      <w:pPr>
        <w:bidi/>
        <w:jc w:val="both"/>
        <w:rPr>
          <w:rFonts w:ascii="Traditional Arabic" w:hAnsi="Traditional Arabic" w:cs="Traditional Arabic"/>
          <w:sz w:val="28"/>
          <w:szCs w:val="28"/>
          <w:rtl/>
        </w:rPr>
      </w:pPr>
    </w:p>
    <w:p w:rsidR="00251481" w:rsidRPr="00E8014E" w:rsidRDefault="00251481" w:rsidP="00251481">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251481" w:rsidRPr="00E8014E" w:rsidTr="00586E7F">
        <w:trPr>
          <w:trHeight w:val="6308"/>
          <w:jc w:val="center"/>
        </w:trPr>
        <w:tc>
          <w:tcPr>
            <w:tcW w:w="9360" w:type="dxa"/>
          </w:tcPr>
          <w:p w:rsidR="00251481" w:rsidRPr="00E8014E" w:rsidRDefault="00251481" w:rsidP="00586E7F">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251481" w:rsidRPr="00E8014E" w:rsidRDefault="00251481" w:rsidP="00586E7F">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980"/>
              <w:gridCol w:w="1395"/>
              <w:gridCol w:w="5335"/>
            </w:tblGrid>
            <w:tr w:rsidR="00251481" w:rsidRPr="00E8014E" w:rsidTr="00586E7F">
              <w:trPr>
                <w:cantSplit/>
              </w:trPr>
              <w:tc>
                <w:tcPr>
                  <w:tcW w:w="1177"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1481" w:rsidRPr="006A6F6C" w:rsidRDefault="00251481" w:rsidP="00586E7F">
                  <w:pPr>
                    <w:pStyle w:val="ad"/>
                    <w:numPr>
                      <w:ilvl w:val="0"/>
                      <w:numId w:val="10"/>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251481" w:rsidRPr="006A6F6C" w:rsidRDefault="00251481" w:rsidP="00586E7F">
                  <w:pPr>
                    <w:pStyle w:val="ad"/>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 xml:space="preserve">( المطلوب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251481" w:rsidRPr="00E8014E" w:rsidRDefault="00251481" w:rsidP="00586E7F">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lang w:val="en-US"/>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185"/>
              </w:trPr>
              <w:tc>
                <w:tcPr>
                  <w:tcW w:w="1177" w:type="dxa"/>
                  <w:shd w:val="clear" w:color="auto" w:fill="D9D9D9"/>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185"/>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185"/>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185"/>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458"/>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458"/>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1395" w:type="dxa"/>
                </w:tcPr>
                <w:p w:rsidR="00251481" w:rsidRPr="006A6F6C" w:rsidRDefault="00251481" w:rsidP="00586E7F">
                  <w:pPr>
                    <w:bidi/>
                    <w:jc w:val="center"/>
                    <w:rPr>
                      <w:rFonts w:ascii="Traditional Arabic" w:hAnsi="Traditional Arabic" w:cs="Traditional Arabic"/>
                      <w:color w:val="00B050"/>
                      <w:sz w:val="28"/>
                      <w:szCs w:val="28"/>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r w:rsidR="00251481" w:rsidRPr="00E8014E" w:rsidTr="00586E7F">
              <w:trPr>
                <w:cantSplit/>
                <w:trHeight w:val="458"/>
              </w:trPr>
              <w:tc>
                <w:tcPr>
                  <w:tcW w:w="1177" w:type="dxa"/>
                  <w:shd w:val="clear" w:color="auto" w:fill="D9D9D9"/>
                  <w:vAlign w:val="center"/>
                </w:tcPr>
                <w:p w:rsidR="00251481" w:rsidRPr="00E8014E" w:rsidRDefault="00251481" w:rsidP="00586E7F">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1395" w:type="dxa"/>
                </w:tcPr>
                <w:p w:rsidR="00251481" w:rsidRPr="006A6F6C" w:rsidRDefault="00251481" w:rsidP="00586E7F">
                  <w:pPr>
                    <w:bidi/>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rPr>
                    <w:t>xxxx</w:t>
                  </w:r>
                </w:p>
              </w:tc>
              <w:tc>
                <w:tcPr>
                  <w:tcW w:w="5335" w:type="dxa"/>
                </w:tcPr>
                <w:p w:rsidR="00251481" w:rsidRPr="00E8014E" w:rsidRDefault="00251481" w:rsidP="00586E7F">
                  <w:pPr>
                    <w:bidi/>
                    <w:jc w:val="both"/>
                    <w:rPr>
                      <w:rFonts w:ascii="Traditional Arabic" w:hAnsi="Traditional Arabic" w:cs="Traditional Arabic"/>
                      <w:sz w:val="28"/>
                      <w:szCs w:val="28"/>
                    </w:rPr>
                  </w:pPr>
                </w:p>
              </w:tc>
            </w:tr>
          </w:tbl>
          <w:p w:rsidR="00251481" w:rsidRPr="00E8014E" w:rsidRDefault="00251481" w:rsidP="00586E7F">
            <w:pPr>
              <w:jc w:val="both"/>
              <w:rPr>
                <w:rFonts w:ascii="Traditional Arabic" w:hAnsi="Traditional Arabic" w:cs="Traditional Arabic"/>
                <w:sz w:val="28"/>
                <w:szCs w:val="28"/>
                <w:lang w:val="en-US"/>
              </w:rPr>
            </w:pPr>
          </w:p>
        </w:tc>
      </w:tr>
      <w:tr w:rsidR="00251481" w:rsidRPr="00E8014E" w:rsidTr="00586E7F">
        <w:trPr>
          <w:trHeight w:val="1097"/>
          <w:jc w:val="center"/>
        </w:trPr>
        <w:tc>
          <w:tcPr>
            <w:tcW w:w="9360" w:type="dxa"/>
            <w:tcBorders>
              <w:bottom w:val="single" w:sz="4" w:space="0" w:color="auto"/>
            </w:tcBorders>
          </w:tcPr>
          <w:p w:rsidR="00251481" w:rsidRPr="00E44CD5" w:rsidRDefault="00251481"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حلل العوامل التي أثرت في النتائج(إن وجدت):</w:t>
            </w:r>
          </w:p>
          <w:p w:rsidR="00251481" w:rsidRPr="00E8014E" w:rsidRDefault="00251481" w:rsidP="00586E7F">
            <w:pPr>
              <w:jc w:val="both"/>
              <w:rPr>
                <w:rFonts w:ascii="Traditional Arabic" w:hAnsi="Traditional Arabic" w:cs="Traditional Arabic"/>
                <w:sz w:val="28"/>
                <w:szCs w:val="28"/>
                <w:lang w:val="en-US"/>
              </w:rPr>
            </w:pPr>
            <w:r w:rsidRPr="006A6F6C">
              <w:rPr>
                <w:rFonts w:ascii="Traditional Arabic" w:hAnsi="Traditional Arabic" w:cs="Traditional Arabic"/>
                <w:color w:val="00B050"/>
              </w:rPr>
              <w:t>xxxx</w:t>
            </w:r>
          </w:p>
          <w:p w:rsidR="00251481" w:rsidRDefault="00251481" w:rsidP="00586E7F">
            <w:pPr>
              <w:jc w:val="right"/>
              <w:rPr>
                <w:rFonts w:ascii="Traditional Arabic" w:hAnsi="Traditional Arabic" w:cs="Traditional Arabic"/>
                <w:sz w:val="28"/>
                <w:szCs w:val="28"/>
                <w:rtl/>
                <w:lang w:val="en-US"/>
              </w:rPr>
            </w:pPr>
          </w:p>
          <w:p w:rsidR="00251481" w:rsidRPr="00A54829" w:rsidRDefault="00251481" w:rsidP="00586E7F">
            <w:pPr>
              <w:jc w:val="right"/>
              <w:rPr>
                <w:rFonts w:ascii="Traditional Arabic" w:hAnsi="Traditional Arabic" w:cs="Traditional Arabic"/>
                <w:b/>
                <w:bCs/>
                <w:sz w:val="28"/>
                <w:szCs w:val="28"/>
                <w:rtl/>
                <w:lang w:val="en-US"/>
              </w:rPr>
            </w:pPr>
            <w:r>
              <w:rPr>
                <w:rFonts w:ascii="Traditional Arabic" w:hAnsi="Traditional Arabic" w:cs="Traditional Arabic" w:hint="cs"/>
                <w:sz w:val="28"/>
                <w:szCs w:val="28"/>
                <w:rtl/>
                <w:lang w:val="en-US"/>
              </w:rPr>
              <w:t xml:space="preserve"> </w:t>
            </w:r>
            <w:r w:rsidRPr="00A54829">
              <w:rPr>
                <w:rFonts w:ascii="Traditional Arabic" w:hAnsi="Traditional Arabic" w:cs="Traditional Arabic" w:hint="cs"/>
                <w:b/>
                <w:bCs/>
                <w:sz w:val="28"/>
                <w:szCs w:val="28"/>
                <w:rtl/>
                <w:lang w:val="en-US"/>
              </w:rPr>
              <w:t>منحنى توزيع الدرجات :</w:t>
            </w:r>
          </w:p>
          <w:p w:rsidR="00251481" w:rsidRDefault="00251481" w:rsidP="00586E7F">
            <w:pPr>
              <w:jc w:val="right"/>
              <w:rPr>
                <w:rFonts w:ascii="Traditional Arabic" w:hAnsi="Traditional Arabic" w:cs="Traditional Arabic"/>
                <w:sz w:val="28"/>
                <w:szCs w:val="28"/>
                <w:lang w:val="en-US"/>
              </w:rPr>
            </w:pPr>
          </w:p>
          <w:p w:rsidR="00251481" w:rsidRDefault="00251481" w:rsidP="00586E7F">
            <w:pPr>
              <w:jc w:val="right"/>
              <w:rPr>
                <w:rFonts w:ascii="Traditional Arabic" w:hAnsi="Traditional Arabic" w:cs="Traditional Arabic"/>
                <w:sz w:val="28"/>
                <w:szCs w:val="28"/>
                <w:lang w:val="en-US"/>
              </w:rPr>
            </w:pPr>
          </w:p>
          <w:p w:rsidR="00251481" w:rsidRDefault="00251481" w:rsidP="00586E7F">
            <w:pPr>
              <w:jc w:val="right"/>
              <w:rPr>
                <w:rFonts w:ascii="Traditional Arabic" w:hAnsi="Traditional Arabic" w:cs="Traditional Arabic"/>
                <w:sz w:val="28"/>
                <w:szCs w:val="28"/>
                <w:rtl/>
                <w:lang w:val="en-US"/>
              </w:rPr>
            </w:pPr>
          </w:p>
          <w:p w:rsidR="00251481" w:rsidRPr="00E8014E" w:rsidRDefault="00251481" w:rsidP="00586E7F">
            <w:pPr>
              <w:jc w:val="right"/>
              <w:rPr>
                <w:rFonts w:ascii="Traditional Arabic" w:hAnsi="Traditional Arabic" w:cs="Traditional Arabic"/>
                <w:sz w:val="28"/>
                <w:szCs w:val="28"/>
                <w:rtl/>
                <w:lang w:val="en-US"/>
              </w:rPr>
            </w:pPr>
          </w:p>
        </w:tc>
      </w:tr>
    </w:tbl>
    <w:p w:rsidR="00251481" w:rsidRPr="00E8014E" w:rsidRDefault="00251481" w:rsidP="00251481">
      <w:pPr>
        <w:jc w:val="both"/>
        <w:rPr>
          <w:rFonts w:ascii="Traditional Arabic" w:hAnsi="Traditional Arabic" w:cs="Traditional Arabic"/>
          <w:sz w:val="28"/>
          <w:szCs w:val="28"/>
          <w:lang w:val="en-US"/>
        </w:rPr>
      </w:pPr>
    </w:p>
    <w:p w:rsidR="00251481" w:rsidRPr="00E8014E" w:rsidRDefault="00251481" w:rsidP="00251481">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251481" w:rsidRPr="00E8014E" w:rsidTr="00586E7F">
        <w:tc>
          <w:tcPr>
            <w:tcW w:w="9360" w:type="dxa"/>
            <w:gridSpan w:val="2"/>
            <w:tcBorders>
              <w:top w:val="nil"/>
              <w:left w:val="nil"/>
              <w:right w:val="nil"/>
            </w:tcBorders>
          </w:tcPr>
          <w:p w:rsidR="00251481" w:rsidRPr="00E8014E" w:rsidRDefault="00251481" w:rsidP="00586E7F">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3. الاختلاف(إن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251481" w:rsidRPr="00E8014E" w:rsidTr="00586E7F">
        <w:trPr>
          <w:trHeight w:val="240"/>
        </w:trPr>
        <w:tc>
          <w:tcPr>
            <w:tcW w:w="9360" w:type="dxa"/>
            <w:gridSpan w:val="2"/>
          </w:tcPr>
          <w:p w:rsidR="00251481" w:rsidRPr="00E8014E" w:rsidRDefault="00251481" w:rsidP="00586E7F">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(إن وجد) في جدول مهام تقويمالطلبة المخطط لهعن جدول مهام التقويم المنفذ فعلياً (انظر توصيف المقرر الدراسي)</w:t>
            </w:r>
          </w:p>
        </w:tc>
      </w:tr>
      <w:tr w:rsidR="00251481" w:rsidRPr="00E8014E" w:rsidTr="00586E7F">
        <w:trPr>
          <w:trHeight w:val="231"/>
        </w:trPr>
        <w:tc>
          <w:tcPr>
            <w:tcW w:w="4680" w:type="dxa"/>
            <w:shd w:val="clear" w:color="auto" w:fill="D9D9D9"/>
          </w:tcPr>
          <w:p w:rsidR="00251481" w:rsidRPr="00E8014E" w:rsidRDefault="00251481"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251481" w:rsidRPr="00E8014E" w:rsidRDefault="00251481" w:rsidP="00586E7F">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251481" w:rsidRPr="00E8014E" w:rsidTr="00586E7F">
        <w:trPr>
          <w:trHeight w:val="231"/>
        </w:trPr>
        <w:tc>
          <w:tcPr>
            <w:tcW w:w="4680" w:type="dxa"/>
          </w:tcPr>
          <w:p w:rsidR="00251481" w:rsidRPr="006A6F6C" w:rsidRDefault="00251481" w:rsidP="00586E7F">
            <w:pPr>
              <w:pStyle w:val="7"/>
              <w:bidi/>
              <w:spacing w:after="120"/>
              <w:jc w:val="both"/>
              <w:rPr>
                <w:rFonts w:ascii="Traditional Arabic" w:hAnsi="Traditional Arabic" w:cs="Traditional Arabic"/>
                <w:b/>
                <w:bCs/>
              </w:rPr>
            </w:pPr>
            <w:r w:rsidRPr="006A6F6C">
              <w:rPr>
                <w:rFonts w:ascii="Traditional Arabic" w:hAnsi="Traditional Arabic" w:cs="Traditional Arabic"/>
                <w:color w:val="00B050"/>
              </w:rPr>
              <w:t>xxxx</w:t>
            </w:r>
          </w:p>
        </w:tc>
        <w:tc>
          <w:tcPr>
            <w:tcW w:w="4680" w:type="dxa"/>
          </w:tcPr>
          <w:p w:rsidR="00251481" w:rsidRPr="006A6F6C" w:rsidRDefault="00251481" w:rsidP="00586E7F">
            <w:pPr>
              <w:pStyle w:val="7"/>
              <w:bidi/>
              <w:spacing w:after="120"/>
              <w:jc w:val="both"/>
              <w:rPr>
                <w:rFonts w:ascii="Traditional Arabic" w:hAnsi="Traditional Arabic" w:cs="Traditional Arabic"/>
                <w:rtl/>
              </w:rPr>
            </w:pPr>
            <w:r w:rsidRPr="006A6F6C">
              <w:rPr>
                <w:rFonts w:ascii="Traditional Arabic" w:hAnsi="Traditional Arabic" w:cs="Traditional Arabic"/>
                <w:color w:val="00B050"/>
              </w:rPr>
              <w:t>xxxx</w:t>
            </w:r>
          </w:p>
        </w:tc>
      </w:tr>
      <w:tr w:rsidR="00251481" w:rsidRPr="00E8014E" w:rsidTr="00586E7F">
        <w:trPr>
          <w:trHeight w:val="231"/>
        </w:trPr>
        <w:tc>
          <w:tcPr>
            <w:tcW w:w="4680" w:type="dxa"/>
          </w:tcPr>
          <w:p w:rsidR="00251481" w:rsidRPr="00E8014E" w:rsidRDefault="00251481" w:rsidP="00586E7F">
            <w:pPr>
              <w:jc w:val="both"/>
              <w:rPr>
                <w:rFonts w:ascii="Traditional Arabic" w:hAnsi="Traditional Arabic" w:cs="Traditional Arabic"/>
                <w:sz w:val="28"/>
                <w:szCs w:val="28"/>
              </w:rPr>
            </w:pPr>
          </w:p>
          <w:p w:rsidR="00251481" w:rsidRPr="00E8014E" w:rsidRDefault="00251481" w:rsidP="00586E7F">
            <w:pPr>
              <w:jc w:val="both"/>
              <w:rPr>
                <w:rFonts w:ascii="Traditional Arabic" w:hAnsi="Traditional Arabic" w:cs="Traditional Arabic"/>
                <w:sz w:val="28"/>
                <w:szCs w:val="28"/>
              </w:rPr>
            </w:pPr>
          </w:p>
        </w:tc>
        <w:tc>
          <w:tcPr>
            <w:tcW w:w="4680" w:type="dxa"/>
          </w:tcPr>
          <w:p w:rsidR="00251481" w:rsidRPr="00E8014E" w:rsidRDefault="00251481" w:rsidP="00586E7F">
            <w:pPr>
              <w:jc w:val="both"/>
              <w:rPr>
                <w:rFonts w:ascii="Traditional Arabic" w:hAnsi="Traditional Arabic" w:cs="Traditional Arabic"/>
                <w:sz w:val="28"/>
                <w:szCs w:val="28"/>
              </w:rPr>
            </w:pPr>
          </w:p>
        </w:tc>
      </w:tr>
    </w:tbl>
    <w:p w:rsidR="00251481" w:rsidRPr="00E8014E" w:rsidRDefault="00251481" w:rsidP="00251481">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8"/>
        <w:gridCol w:w="4675"/>
      </w:tblGrid>
      <w:tr w:rsidR="00251481" w:rsidRPr="00E8014E" w:rsidTr="00586E7F">
        <w:trPr>
          <w:cantSplit/>
        </w:trPr>
        <w:tc>
          <w:tcPr>
            <w:tcW w:w="9393" w:type="dxa"/>
            <w:gridSpan w:val="2"/>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4. التحقق من مصداقية درجات الطلبة</w:t>
            </w:r>
            <w:r w:rsidRPr="00E44CD5">
              <w:rPr>
                <w:rFonts w:ascii="Traditional Arabic" w:hAnsi="Traditional Arabic" w:cs="Traditional Arabic"/>
                <w:color w:val="FF0000"/>
                <w:sz w:val="28"/>
                <w:szCs w:val="28"/>
                <w:rtl/>
              </w:rPr>
              <w:t>(مثل: مراجعة مدى صحة الدرجات من قبل مقوّم مستقل).</w:t>
            </w:r>
          </w:p>
        </w:tc>
      </w:tr>
      <w:tr w:rsidR="00251481" w:rsidRPr="00E8014E" w:rsidTr="00586E7F">
        <w:tc>
          <w:tcPr>
            <w:tcW w:w="4718" w:type="dxa"/>
            <w:shd w:val="clear" w:color="auto" w:fill="D9D9D9"/>
          </w:tcPr>
          <w:p w:rsidR="00251481" w:rsidRPr="00E8014E" w:rsidRDefault="00251481" w:rsidP="00586E7F">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251481" w:rsidRPr="00E8014E" w:rsidRDefault="00251481" w:rsidP="00586E7F">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251481" w:rsidRPr="00E8014E" w:rsidTr="00586E7F">
        <w:trPr>
          <w:trHeight w:val="70"/>
        </w:trPr>
        <w:tc>
          <w:tcPr>
            <w:tcW w:w="4718" w:type="dxa"/>
          </w:tcPr>
          <w:p w:rsidR="00251481" w:rsidRPr="00E8014E" w:rsidRDefault="00251481" w:rsidP="00586E7F">
            <w:pPr>
              <w:bidi/>
              <w:jc w:val="both"/>
              <w:rPr>
                <w:rFonts w:ascii="Traditional Arabic" w:hAnsi="Traditional Arabic" w:cs="Traditional Arabic"/>
                <w:sz w:val="28"/>
                <w:szCs w:val="28"/>
              </w:rPr>
            </w:pPr>
          </w:p>
        </w:tc>
        <w:tc>
          <w:tcPr>
            <w:tcW w:w="4675" w:type="dxa"/>
          </w:tcPr>
          <w:p w:rsidR="00251481" w:rsidRPr="00E44CD5" w:rsidRDefault="00251481"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251481" w:rsidRPr="00E8014E" w:rsidTr="00586E7F">
        <w:trPr>
          <w:cantSplit/>
          <w:trHeight w:val="90"/>
        </w:trPr>
        <w:tc>
          <w:tcPr>
            <w:tcW w:w="4718" w:type="dxa"/>
          </w:tcPr>
          <w:p w:rsidR="00251481" w:rsidRPr="00E8014E" w:rsidRDefault="00251481" w:rsidP="00586E7F">
            <w:pPr>
              <w:bidi/>
              <w:jc w:val="both"/>
              <w:rPr>
                <w:rFonts w:ascii="Traditional Arabic" w:hAnsi="Traditional Arabic" w:cs="Traditional Arabic"/>
                <w:sz w:val="28"/>
                <w:szCs w:val="28"/>
              </w:rPr>
            </w:pPr>
          </w:p>
        </w:tc>
        <w:tc>
          <w:tcPr>
            <w:tcW w:w="4675" w:type="dxa"/>
          </w:tcPr>
          <w:p w:rsidR="00251481" w:rsidRPr="00E44CD5" w:rsidRDefault="00251481" w:rsidP="00586E7F">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251481" w:rsidRPr="00E8014E" w:rsidRDefault="00251481" w:rsidP="00251481">
      <w:pPr>
        <w:tabs>
          <w:tab w:val="left" w:pos="930"/>
        </w:tabs>
        <w:bidi/>
        <w:jc w:val="both"/>
        <w:rPr>
          <w:rFonts w:ascii="Traditional Arabic" w:hAnsi="Traditional Arabic" w:cs="Traditional Arabic"/>
          <w:b/>
          <w:bCs/>
          <w:sz w:val="28"/>
          <w:szCs w:val="28"/>
          <w:rtl/>
        </w:rPr>
      </w:pPr>
    </w:p>
    <w:p w:rsidR="00251481" w:rsidRPr="00E8014E" w:rsidRDefault="00251481" w:rsidP="00251481">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51481" w:rsidRPr="00E8014E" w:rsidTr="00586E7F">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251481" w:rsidRPr="00E8014E" w:rsidRDefault="00251481" w:rsidP="00586E7F">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251481" w:rsidRPr="00E8014E" w:rsidRDefault="00251481" w:rsidP="00586E7F">
            <w:pPr>
              <w:bidi/>
              <w:jc w:val="both"/>
              <w:rPr>
                <w:rFonts w:ascii="Traditional Arabic" w:hAnsi="Traditional Arabic" w:cs="Traditional Arabic"/>
              </w:rPr>
            </w:pPr>
          </w:p>
          <w:p w:rsidR="00251481" w:rsidRPr="00E8014E" w:rsidRDefault="00251481" w:rsidP="00586E7F">
            <w:pPr>
              <w:bidi/>
              <w:jc w:val="both"/>
              <w:rPr>
                <w:rFonts w:ascii="Traditional Arabic" w:hAnsi="Traditional Arabic" w:cs="Traditional Arabic"/>
                <w:rtl/>
              </w:rPr>
            </w:pPr>
            <w:r w:rsidRPr="006A6F6C">
              <w:rPr>
                <w:rFonts w:ascii="Traditional Arabic" w:hAnsi="Traditional Arabic" w:cs="Traditional Arabic"/>
                <w:color w:val="00B050"/>
              </w:rPr>
              <w:t>xxxx</w:t>
            </w:r>
          </w:p>
          <w:p w:rsidR="00251481" w:rsidRPr="00E8014E" w:rsidRDefault="00251481" w:rsidP="00586E7F">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251481" w:rsidRPr="00E44CD5" w:rsidRDefault="0025148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آثارهذهالصعوبات على عملية تعلم الطلبة في المقرر، والإجراءات المقترحة للتعامل معها:</w:t>
            </w:r>
          </w:p>
          <w:p w:rsidR="00251481" w:rsidRPr="00E8014E" w:rsidRDefault="00251481" w:rsidP="00586E7F">
            <w:pPr>
              <w:bidi/>
              <w:jc w:val="both"/>
              <w:rPr>
                <w:rFonts w:ascii="Traditional Arabic" w:hAnsi="Traditional Arabic" w:cs="Traditional Arabic"/>
              </w:rPr>
            </w:pPr>
            <w:r w:rsidRPr="006A6F6C">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sz w:val="28"/>
          <w:szCs w:val="28"/>
        </w:rPr>
      </w:pPr>
    </w:p>
    <w:p w:rsidR="00251481" w:rsidRPr="00E8014E" w:rsidRDefault="00251481" w:rsidP="00251481">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4883"/>
      </w:tblGrid>
      <w:tr w:rsidR="00251481" w:rsidRPr="00E8014E" w:rsidTr="00586E7F">
        <w:trPr>
          <w:trHeight w:val="942"/>
          <w:jc w:val="center"/>
        </w:trPr>
        <w:tc>
          <w:tcPr>
            <w:tcW w:w="4477" w:type="dxa"/>
          </w:tcPr>
          <w:p w:rsidR="00251481" w:rsidRDefault="0025148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251481" w:rsidRDefault="00251481" w:rsidP="00586E7F">
            <w:pPr>
              <w:bidi/>
              <w:rPr>
                <w:rtl/>
              </w:rPr>
            </w:pPr>
          </w:p>
          <w:p w:rsidR="00251481" w:rsidRPr="00E44CD5" w:rsidRDefault="00251481" w:rsidP="00586E7F">
            <w:pPr>
              <w:bidi/>
            </w:pPr>
            <w:r w:rsidRPr="006A6F6C">
              <w:rPr>
                <w:rFonts w:ascii="Traditional Arabic" w:hAnsi="Traditional Arabic" w:cs="Traditional Arabic"/>
                <w:color w:val="00B050"/>
              </w:rPr>
              <w:t>xxxx</w:t>
            </w:r>
          </w:p>
        </w:tc>
        <w:tc>
          <w:tcPr>
            <w:tcW w:w="4883" w:type="dxa"/>
          </w:tcPr>
          <w:p w:rsidR="00251481" w:rsidRPr="00E8014E" w:rsidRDefault="00251481" w:rsidP="00586E7F">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251481" w:rsidRPr="00E8014E" w:rsidRDefault="00251481" w:rsidP="00586E7F">
            <w:pPr>
              <w:bidi/>
              <w:jc w:val="both"/>
              <w:rPr>
                <w:rFonts w:ascii="Traditional Arabic" w:hAnsi="Traditional Arabic" w:cs="Traditional Arabic"/>
                <w:sz w:val="28"/>
                <w:szCs w:val="28"/>
                <w:rtl/>
              </w:rPr>
            </w:pPr>
            <w:r w:rsidRPr="006A6F6C">
              <w:rPr>
                <w:rFonts w:ascii="Traditional Arabic" w:hAnsi="Traditional Arabic" w:cs="Traditional Arabic"/>
                <w:color w:val="00B050"/>
              </w:rPr>
              <w:t>xxxx</w:t>
            </w:r>
          </w:p>
          <w:p w:rsidR="00251481" w:rsidRPr="00E8014E" w:rsidRDefault="00251481" w:rsidP="00586E7F">
            <w:pPr>
              <w:bidi/>
              <w:jc w:val="both"/>
              <w:rPr>
                <w:rFonts w:ascii="Traditional Arabic" w:hAnsi="Traditional Arabic" w:cs="Traditional Arabic"/>
                <w:sz w:val="28"/>
                <w:szCs w:val="28"/>
              </w:rPr>
            </w:pPr>
          </w:p>
        </w:tc>
      </w:tr>
    </w:tbl>
    <w:p w:rsidR="00251481" w:rsidRPr="00E8014E" w:rsidRDefault="00251481" w:rsidP="00251481">
      <w:pPr>
        <w:bidi/>
        <w:ind w:left="360"/>
        <w:jc w:val="both"/>
        <w:rPr>
          <w:rFonts w:ascii="Traditional Arabic" w:hAnsi="Traditional Arabic" w:cs="Traditional Arabic"/>
          <w:b/>
          <w:bCs/>
          <w:sz w:val="28"/>
          <w:szCs w:val="28"/>
          <w:rtl/>
        </w:rPr>
      </w:pPr>
    </w:p>
    <w:p w:rsidR="00251481" w:rsidRPr="00E8014E" w:rsidRDefault="00251481" w:rsidP="00251481">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9"/>
      </w:tblGrid>
      <w:tr w:rsidR="00251481" w:rsidRPr="00E8014E" w:rsidTr="00586E7F">
        <w:trPr>
          <w:trHeight w:val="620"/>
          <w:jc w:val="center"/>
        </w:trPr>
        <w:tc>
          <w:tcPr>
            <w:tcW w:w="9379" w:type="dxa"/>
          </w:tcPr>
          <w:p w:rsidR="00251481" w:rsidRPr="00E8014E" w:rsidRDefault="00251481" w:rsidP="00586E7F">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251481" w:rsidRPr="00E44CD5" w:rsidRDefault="00251481" w:rsidP="00586E7F">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من قبل الجامعة ،</w:t>
            </w:r>
            <w:r w:rsidRPr="006A6F6C">
              <w:rPr>
                <w:rFonts w:ascii="Traditional Arabic" w:hAnsi="Traditional Arabic" w:cs="Traditional Arabic"/>
                <w:b/>
                <w:bCs/>
                <w:color w:val="FF0000"/>
                <w:sz w:val="28"/>
                <w:szCs w:val="28"/>
                <w:u w:val="single"/>
                <w:rtl/>
              </w:rPr>
              <w:t>يقال :</w:t>
            </w:r>
            <w:r>
              <w:rPr>
                <w:rFonts w:ascii="Traditional Arabic" w:hAnsi="Traditional Arabic" w:cs="Traditional Arabic" w:hint="cs"/>
                <w:b/>
                <w:bCs/>
                <w:color w:val="00B050"/>
                <w:sz w:val="28"/>
                <w:szCs w:val="28"/>
                <w:u w:val="single"/>
                <w:rtl/>
              </w:rPr>
              <w:t xml:space="preserve"> يتم التقييم الالكتروني من قبل الكلية الكترونيًا</w:t>
            </w:r>
            <w:r>
              <w:rPr>
                <w:rFonts w:ascii="Traditional Arabic" w:hAnsi="Traditional Arabic" w:cs="Traditional Arabic"/>
                <w:b/>
                <w:bCs/>
                <w:color w:val="FF0000"/>
                <w:sz w:val="28"/>
                <w:szCs w:val="28"/>
                <w:u w:val="single"/>
                <w:rtl/>
              </w:rPr>
              <w:t>ولايكتب في الخانات الأسفل شيء</w:t>
            </w:r>
            <w:r>
              <w:rPr>
                <w:rFonts w:ascii="Traditional Arabic" w:hAnsi="Traditional Arabic" w:cs="Traditional Arabic" w:hint="cs"/>
                <w:b/>
                <w:bCs/>
                <w:color w:val="FF0000"/>
                <w:sz w:val="28"/>
                <w:szCs w:val="28"/>
                <w:u w:val="single"/>
                <w:rtl/>
              </w:rPr>
              <w:t>.</w:t>
            </w:r>
          </w:p>
          <w:p w:rsidR="00251481" w:rsidRPr="006A6F6C" w:rsidRDefault="00251481" w:rsidP="00586E7F">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الاستبانة .</w:t>
            </w:r>
            <w:r w:rsidRPr="006A6F6C">
              <w:rPr>
                <w:rFonts w:ascii="Traditional Arabic" w:hAnsi="Traditional Arabic" w:cs="Traditional Arabic"/>
                <w:b/>
                <w:bCs/>
                <w:color w:val="FF0000"/>
                <w:sz w:val="28"/>
                <w:szCs w:val="28"/>
                <w:u w:val="single"/>
                <w:rtl/>
              </w:rPr>
              <w:t>وبعدها يكتب في الخانات التي بالأسفل المطلوب</w:t>
            </w:r>
            <w:r w:rsidRPr="006A6F6C">
              <w:rPr>
                <w:rFonts w:ascii="Traditional Arabic" w:hAnsi="Traditional Arabic" w:cs="Traditional Arabic"/>
                <w:b/>
                <w:bCs/>
                <w:sz w:val="28"/>
                <w:szCs w:val="28"/>
                <w:rtl/>
              </w:rPr>
              <w:t>)</w:t>
            </w:r>
          </w:p>
          <w:p w:rsidR="00251481" w:rsidRPr="00E44CD5" w:rsidRDefault="00251481" w:rsidP="00586E7F">
            <w:pPr>
              <w:bidi/>
              <w:jc w:val="both"/>
              <w:rPr>
                <w:rFonts w:ascii="Traditional Arabic" w:hAnsi="Traditional Arabic" w:cs="Traditional Arabic"/>
                <w:sz w:val="28"/>
                <w:szCs w:val="28"/>
                <w:lang w:bidi="ar-EG"/>
              </w:rPr>
            </w:pPr>
          </w:p>
        </w:tc>
      </w:tr>
      <w:tr w:rsidR="00251481" w:rsidRPr="00E8014E" w:rsidTr="00586E7F">
        <w:trPr>
          <w:trHeight w:val="696"/>
          <w:jc w:val="center"/>
        </w:trPr>
        <w:tc>
          <w:tcPr>
            <w:tcW w:w="9379" w:type="dxa"/>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251481" w:rsidRPr="00E44CD5" w:rsidRDefault="00251481" w:rsidP="00586E7F">
            <w:pPr>
              <w:bidi/>
              <w:jc w:val="both"/>
              <w:rPr>
                <w:rFonts w:ascii="Traditional Arabic" w:hAnsi="Traditional Arabic" w:cs="Traditional Arabic"/>
                <w:sz w:val="28"/>
                <w:szCs w:val="28"/>
                <w:rtl/>
                <w:lang w:val="en-US"/>
              </w:rPr>
            </w:pPr>
            <w:r w:rsidRPr="006A6F6C">
              <w:rPr>
                <w:rFonts w:ascii="Traditional Arabic" w:hAnsi="Traditional Arabic" w:cs="Traditional Arabic"/>
                <w:color w:val="00B050"/>
                <w:sz w:val="28"/>
                <w:szCs w:val="28"/>
              </w:rPr>
              <w:lastRenderedPageBreak/>
              <w:t>xxxx</w:t>
            </w:r>
          </w:p>
        </w:tc>
      </w:tr>
      <w:tr w:rsidR="00251481" w:rsidRPr="00E8014E" w:rsidTr="00586E7F">
        <w:trPr>
          <w:trHeight w:val="422"/>
          <w:jc w:val="center"/>
        </w:trPr>
        <w:tc>
          <w:tcPr>
            <w:tcW w:w="9379" w:type="dxa"/>
          </w:tcPr>
          <w:p w:rsidR="00251481" w:rsidRPr="00E8014E" w:rsidRDefault="00251481"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251481" w:rsidRPr="00E8014E" w:rsidRDefault="0025148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51481" w:rsidRPr="00E8014E" w:rsidTr="00586E7F">
        <w:trPr>
          <w:jc w:val="center"/>
        </w:trPr>
        <w:tc>
          <w:tcPr>
            <w:tcW w:w="9379" w:type="dxa"/>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251481" w:rsidRPr="00E8014E" w:rsidTr="00586E7F">
        <w:trPr>
          <w:jc w:val="center"/>
        </w:trPr>
        <w:tc>
          <w:tcPr>
            <w:tcW w:w="9379" w:type="dxa"/>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251481" w:rsidRPr="00E8014E" w:rsidRDefault="0025148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r w:rsidR="00251481" w:rsidRPr="00E8014E" w:rsidTr="00586E7F">
        <w:trPr>
          <w:jc w:val="center"/>
        </w:trPr>
        <w:tc>
          <w:tcPr>
            <w:tcW w:w="9379" w:type="dxa"/>
          </w:tcPr>
          <w:p w:rsidR="00251481" w:rsidRPr="00E8014E" w:rsidRDefault="00251481" w:rsidP="00586E7F">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251481" w:rsidRPr="00E8014E" w:rsidRDefault="00251481" w:rsidP="00586E7F">
            <w:pPr>
              <w:bidi/>
              <w:jc w:val="both"/>
              <w:rPr>
                <w:rFonts w:ascii="Traditional Arabic" w:hAnsi="Traditional Arabic" w:cs="Traditional Arabic"/>
                <w:sz w:val="28"/>
                <w:szCs w:val="28"/>
              </w:rPr>
            </w:pPr>
            <w:r w:rsidRPr="006A6F6C">
              <w:rPr>
                <w:rFonts w:ascii="Traditional Arabic" w:hAnsi="Traditional Arabic" w:cs="Traditional Arabic"/>
                <w:color w:val="00B050"/>
                <w:sz w:val="28"/>
                <w:szCs w:val="28"/>
              </w:rPr>
              <w:t>xxxx</w:t>
            </w:r>
          </w:p>
        </w:tc>
      </w:tr>
    </w:tbl>
    <w:p w:rsidR="00251481" w:rsidRPr="00E8014E" w:rsidRDefault="00251481" w:rsidP="00251481">
      <w:pPr>
        <w:bidi/>
        <w:jc w:val="both"/>
        <w:rPr>
          <w:rFonts w:ascii="Traditional Arabic" w:hAnsi="Traditional Arabic" w:cs="Traditional Arabic"/>
          <w:sz w:val="28"/>
          <w:szCs w:val="28"/>
          <w:lang w:val="en-US"/>
        </w:rPr>
      </w:pPr>
    </w:p>
    <w:p w:rsidR="00251481" w:rsidRPr="00E8014E" w:rsidRDefault="00251481" w:rsidP="00251481">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2078"/>
        <w:gridCol w:w="2651"/>
        <w:gridCol w:w="2021"/>
      </w:tblGrid>
      <w:tr w:rsidR="00251481" w:rsidRPr="00E8014E" w:rsidTr="00586E7F">
        <w:trPr>
          <w:jc w:val="center"/>
        </w:trPr>
        <w:tc>
          <w:tcPr>
            <w:tcW w:w="9360" w:type="dxa"/>
            <w:gridSpan w:val="4"/>
          </w:tcPr>
          <w:p w:rsidR="00251481" w:rsidRPr="00E8014E" w:rsidRDefault="00251481" w:rsidP="00586E7F">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251481" w:rsidRPr="00E8014E" w:rsidTr="00586E7F">
        <w:trPr>
          <w:trHeight w:val="956"/>
          <w:jc w:val="center"/>
        </w:trPr>
        <w:tc>
          <w:tcPr>
            <w:tcW w:w="2610" w:type="dxa"/>
            <w:shd w:val="clear" w:color="auto" w:fill="D9D9D9"/>
            <w:vAlign w:val="center"/>
          </w:tcPr>
          <w:p w:rsidR="00251481" w:rsidRPr="00E8014E" w:rsidRDefault="00251481"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الإجراءات الموصى بها للتحسين في تقارير المقرر السابقة</w:t>
            </w:r>
          </w:p>
        </w:tc>
        <w:tc>
          <w:tcPr>
            <w:tcW w:w="2078" w:type="dxa"/>
            <w:shd w:val="clear" w:color="auto" w:fill="D9D9D9"/>
            <w:vAlign w:val="center"/>
          </w:tcPr>
          <w:p w:rsidR="00251481" w:rsidRPr="00E8014E" w:rsidRDefault="00251481" w:rsidP="00586E7F">
            <w:pPr>
              <w:bidi/>
              <w:jc w:val="center"/>
              <w:rPr>
                <w:rFonts w:ascii="Traditional Arabic" w:hAnsi="Traditional Arabic" w:cs="Traditional Arabic"/>
                <w:b/>
                <w:bCs/>
                <w:rtl/>
              </w:rPr>
            </w:pPr>
          </w:p>
          <w:p w:rsidR="00251481" w:rsidRPr="00E8014E" w:rsidRDefault="00251481"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251481" w:rsidRPr="00E8014E" w:rsidRDefault="00251481" w:rsidP="00586E7F">
            <w:pPr>
              <w:bidi/>
              <w:jc w:val="center"/>
              <w:rPr>
                <w:rFonts w:ascii="Traditional Arabic" w:hAnsi="Traditional Arabic" w:cs="Traditional Arabic"/>
                <w:b/>
                <w:bCs/>
                <w:lang w:val="en-US"/>
              </w:rPr>
            </w:pPr>
          </w:p>
        </w:tc>
        <w:tc>
          <w:tcPr>
            <w:tcW w:w="2651" w:type="dxa"/>
            <w:shd w:val="clear" w:color="auto" w:fill="D9D9D9"/>
            <w:vAlign w:val="center"/>
          </w:tcPr>
          <w:p w:rsidR="00251481" w:rsidRPr="00E8014E" w:rsidRDefault="00251481" w:rsidP="00586E7F">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251481" w:rsidRPr="00E8014E" w:rsidRDefault="00251481" w:rsidP="00586E7F">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251481" w:rsidRPr="00E8014E" w:rsidTr="00586E7F">
        <w:trPr>
          <w:trHeight w:val="326"/>
          <w:jc w:val="center"/>
        </w:trPr>
        <w:tc>
          <w:tcPr>
            <w:tcW w:w="2610" w:type="dxa"/>
          </w:tcPr>
          <w:p w:rsidR="00251481" w:rsidRPr="00E8014E" w:rsidRDefault="00251481" w:rsidP="00586E7F">
            <w:pPr>
              <w:bidi/>
              <w:jc w:val="both"/>
              <w:rPr>
                <w:rFonts w:ascii="Traditional Arabic" w:hAnsi="Traditional Arabic" w:cs="Traditional Arabic"/>
                <w:lang w:val="en-US"/>
              </w:rPr>
            </w:pPr>
            <w:r w:rsidRPr="00E8014E">
              <w:rPr>
                <w:rFonts w:ascii="Traditional Arabic" w:hAnsi="Traditional Arabic" w:cs="Traditional Arabic"/>
                <w:sz w:val="22"/>
                <w:szCs w:val="22"/>
                <w:rtl/>
                <w:lang w:val="en-US"/>
              </w:rPr>
              <w:t>أ.</w:t>
            </w:r>
            <w:r w:rsidRPr="006A6F6C">
              <w:rPr>
                <w:rFonts w:ascii="Traditional Arabic" w:hAnsi="Traditional Arabic" w:cs="Traditional Arabic"/>
                <w:color w:val="00B050"/>
                <w:sz w:val="28"/>
                <w:szCs w:val="28"/>
              </w:rPr>
              <w:t>xxxx</w:t>
            </w:r>
          </w:p>
        </w:tc>
        <w:tc>
          <w:tcPr>
            <w:tcW w:w="2078"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651"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021" w:type="dxa"/>
          </w:tcPr>
          <w:p w:rsidR="00251481" w:rsidRDefault="00251481" w:rsidP="00586E7F">
            <w:pPr>
              <w:jc w:val="center"/>
            </w:pPr>
            <w:r w:rsidRPr="00BE754C">
              <w:rPr>
                <w:rFonts w:ascii="Traditional Arabic" w:hAnsi="Traditional Arabic" w:cs="Traditional Arabic"/>
                <w:color w:val="00B050"/>
                <w:sz w:val="28"/>
                <w:szCs w:val="28"/>
              </w:rPr>
              <w:t>xxxx</w:t>
            </w:r>
          </w:p>
        </w:tc>
      </w:tr>
      <w:tr w:rsidR="00251481" w:rsidRPr="00E8014E" w:rsidTr="00586E7F">
        <w:trPr>
          <w:trHeight w:val="416"/>
          <w:jc w:val="center"/>
        </w:trPr>
        <w:tc>
          <w:tcPr>
            <w:tcW w:w="2610" w:type="dxa"/>
          </w:tcPr>
          <w:p w:rsidR="00251481" w:rsidRPr="00E8014E" w:rsidRDefault="00251481" w:rsidP="00586E7F">
            <w:pPr>
              <w:bidi/>
              <w:jc w:val="both"/>
              <w:rPr>
                <w:rFonts w:ascii="Traditional Arabic" w:hAnsi="Traditional Arabic" w:cs="Traditional Arabic"/>
              </w:rPr>
            </w:pPr>
            <w:r w:rsidRPr="00E8014E">
              <w:rPr>
                <w:rFonts w:ascii="Traditional Arabic" w:hAnsi="Traditional Arabic" w:cs="Traditional Arabic"/>
                <w:sz w:val="22"/>
                <w:szCs w:val="22"/>
                <w:rtl/>
              </w:rPr>
              <w:t>ب.</w:t>
            </w:r>
            <w:r w:rsidRPr="006A6F6C">
              <w:rPr>
                <w:rFonts w:ascii="Traditional Arabic" w:hAnsi="Traditional Arabic" w:cs="Traditional Arabic"/>
                <w:color w:val="00B050"/>
                <w:sz w:val="28"/>
                <w:szCs w:val="28"/>
              </w:rPr>
              <w:t>xxxx</w:t>
            </w:r>
          </w:p>
        </w:tc>
        <w:tc>
          <w:tcPr>
            <w:tcW w:w="2078"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651"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021" w:type="dxa"/>
          </w:tcPr>
          <w:p w:rsidR="00251481" w:rsidRDefault="00251481" w:rsidP="00586E7F">
            <w:pPr>
              <w:jc w:val="center"/>
            </w:pPr>
            <w:r w:rsidRPr="00BE754C">
              <w:rPr>
                <w:rFonts w:ascii="Traditional Arabic" w:hAnsi="Traditional Arabic" w:cs="Traditional Arabic"/>
                <w:color w:val="00B050"/>
                <w:sz w:val="28"/>
                <w:szCs w:val="28"/>
              </w:rPr>
              <w:t>xxxx</w:t>
            </w:r>
          </w:p>
        </w:tc>
      </w:tr>
      <w:tr w:rsidR="00251481" w:rsidRPr="00E8014E" w:rsidTr="00586E7F">
        <w:trPr>
          <w:trHeight w:val="434"/>
          <w:jc w:val="center"/>
        </w:trPr>
        <w:tc>
          <w:tcPr>
            <w:tcW w:w="2610" w:type="dxa"/>
          </w:tcPr>
          <w:p w:rsidR="00251481" w:rsidRPr="00E8014E" w:rsidRDefault="00251481"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ج.</w:t>
            </w:r>
            <w:r w:rsidRPr="006A6F6C">
              <w:rPr>
                <w:rFonts w:ascii="Traditional Arabic" w:hAnsi="Traditional Arabic" w:cs="Traditional Arabic"/>
                <w:color w:val="00B050"/>
                <w:sz w:val="28"/>
                <w:szCs w:val="28"/>
              </w:rPr>
              <w:t>xxxx</w:t>
            </w:r>
          </w:p>
        </w:tc>
        <w:tc>
          <w:tcPr>
            <w:tcW w:w="2078"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651"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021" w:type="dxa"/>
          </w:tcPr>
          <w:p w:rsidR="00251481" w:rsidRDefault="00251481" w:rsidP="00586E7F">
            <w:pPr>
              <w:jc w:val="center"/>
            </w:pPr>
            <w:r w:rsidRPr="00BE754C">
              <w:rPr>
                <w:rFonts w:ascii="Traditional Arabic" w:hAnsi="Traditional Arabic" w:cs="Traditional Arabic"/>
                <w:color w:val="00B050"/>
                <w:sz w:val="28"/>
                <w:szCs w:val="28"/>
              </w:rPr>
              <w:t>xxxx</w:t>
            </w:r>
          </w:p>
        </w:tc>
      </w:tr>
      <w:tr w:rsidR="00251481" w:rsidRPr="00E8014E" w:rsidTr="00586E7F">
        <w:trPr>
          <w:trHeight w:val="375"/>
          <w:jc w:val="center"/>
        </w:trPr>
        <w:tc>
          <w:tcPr>
            <w:tcW w:w="2610" w:type="dxa"/>
          </w:tcPr>
          <w:p w:rsidR="00251481" w:rsidRPr="00E8014E" w:rsidRDefault="00251481" w:rsidP="00586E7F">
            <w:pPr>
              <w:bidi/>
              <w:jc w:val="both"/>
              <w:rPr>
                <w:rFonts w:ascii="Traditional Arabic" w:hAnsi="Traditional Arabic" w:cs="Traditional Arabic"/>
                <w:rtl/>
              </w:rPr>
            </w:pPr>
            <w:r w:rsidRPr="00E8014E">
              <w:rPr>
                <w:rFonts w:ascii="Traditional Arabic" w:hAnsi="Traditional Arabic" w:cs="Traditional Arabic"/>
                <w:sz w:val="22"/>
                <w:szCs w:val="22"/>
                <w:rtl/>
              </w:rPr>
              <w:t>د.</w:t>
            </w:r>
            <w:r w:rsidRPr="006A6F6C">
              <w:rPr>
                <w:rFonts w:ascii="Traditional Arabic" w:hAnsi="Traditional Arabic" w:cs="Traditional Arabic"/>
                <w:color w:val="00B050"/>
                <w:sz w:val="28"/>
                <w:szCs w:val="28"/>
              </w:rPr>
              <w:t>xxxx</w:t>
            </w:r>
          </w:p>
        </w:tc>
        <w:tc>
          <w:tcPr>
            <w:tcW w:w="2078"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651" w:type="dxa"/>
          </w:tcPr>
          <w:p w:rsidR="00251481" w:rsidRDefault="00251481" w:rsidP="00586E7F">
            <w:pPr>
              <w:jc w:val="center"/>
            </w:pPr>
            <w:r w:rsidRPr="00BE754C">
              <w:rPr>
                <w:rFonts w:ascii="Traditional Arabic" w:hAnsi="Traditional Arabic" w:cs="Traditional Arabic"/>
                <w:color w:val="00B050"/>
                <w:sz w:val="28"/>
                <w:szCs w:val="28"/>
              </w:rPr>
              <w:t>xxxx</w:t>
            </w:r>
          </w:p>
        </w:tc>
        <w:tc>
          <w:tcPr>
            <w:tcW w:w="2021" w:type="dxa"/>
          </w:tcPr>
          <w:p w:rsidR="00251481" w:rsidRDefault="00251481" w:rsidP="00586E7F">
            <w:pPr>
              <w:jc w:val="center"/>
            </w:pPr>
            <w:r w:rsidRPr="00BE754C">
              <w:rPr>
                <w:rFonts w:ascii="Traditional Arabic" w:hAnsi="Traditional Arabic" w:cs="Traditional Arabic"/>
                <w:color w:val="00B050"/>
                <w:sz w:val="28"/>
                <w:szCs w:val="28"/>
              </w:rPr>
              <w:t>xxxx</w:t>
            </w:r>
          </w:p>
        </w:tc>
      </w:tr>
    </w:tbl>
    <w:p w:rsidR="00251481" w:rsidRPr="00E8014E" w:rsidRDefault="00251481" w:rsidP="00251481">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5"/>
      </w:tblGrid>
      <w:tr w:rsidR="00251481" w:rsidRPr="00E8014E" w:rsidTr="00586E7F">
        <w:trPr>
          <w:trHeight w:val="1349"/>
        </w:trPr>
        <w:tc>
          <w:tcPr>
            <w:tcW w:w="9365" w:type="dxa"/>
          </w:tcPr>
          <w:p w:rsidR="00251481" w:rsidRPr="00E8014E" w:rsidRDefault="00251481" w:rsidP="00586E7F">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251481" w:rsidRPr="006A6F6C" w:rsidRDefault="00251481"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51481" w:rsidRPr="006A6F6C" w:rsidRDefault="00251481" w:rsidP="00586E7F">
            <w:pPr>
              <w:numPr>
                <w:ilvl w:val="0"/>
                <w:numId w:val="11"/>
              </w:numPr>
              <w:bidi/>
              <w:jc w:val="both"/>
              <w:rPr>
                <w:rFonts w:ascii="Traditional Arabic" w:hAnsi="Traditional Arabic" w:cs="Traditional Arabic"/>
                <w:b/>
                <w:bCs/>
                <w:color w:val="00B050"/>
              </w:rPr>
            </w:pPr>
            <w:r w:rsidRPr="006A6F6C">
              <w:rPr>
                <w:rFonts w:ascii="Traditional Arabic" w:hAnsi="Traditional Arabic" w:cs="Traditional Arabic"/>
                <w:color w:val="00B050"/>
              </w:rPr>
              <w:t>xxxx</w:t>
            </w:r>
          </w:p>
          <w:p w:rsidR="00251481" w:rsidRPr="00E44CD5" w:rsidRDefault="00251481" w:rsidP="00586E7F">
            <w:pPr>
              <w:numPr>
                <w:ilvl w:val="0"/>
                <w:numId w:val="11"/>
              </w:numPr>
              <w:bidi/>
              <w:jc w:val="both"/>
              <w:rPr>
                <w:rFonts w:ascii="Traditional Arabic" w:hAnsi="Traditional Arabic" w:cs="Traditional Arabic"/>
                <w:b/>
                <w:bCs/>
              </w:rPr>
            </w:pPr>
            <w:r w:rsidRPr="006A6F6C">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5"/>
        <w:gridCol w:w="2560"/>
        <w:gridCol w:w="2610"/>
        <w:gridCol w:w="2520"/>
      </w:tblGrid>
      <w:tr w:rsidR="00251481" w:rsidRPr="00E8014E" w:rsidTr="00586E7F">
        <w:tc>
          <w:tcPr>
            <w:tcW w:w="9395" w:type="dxa"/>
            <w:gridSpan w:val="4"/>
          </w:tcPr>
          <w:p w:rsidR="00251481" w:rsidRPr="00E8014E" w:rsidRDefault="00251481" w:rsidP="00586E7F">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251481" w:rsidRPr="00E8014E" w:rsidTr="00586E7F">
        <w:trPr>
          <w:trHeight w:val="791"/>
        </w:trPr>
        <w:tc>
          <w:tcPr>
            <w:tcW w:w="1705" w:type="dxa"/>
            <w:shd w:val="clear" w:color="auto" w:fill="D9D9D9"/>
            <w:vAlign w:val="center"/>
          </w:tcPr>
          <w:p w:rsidR="00251481" w:rsidRPr="00E8014E" w:rsidRDefault="00251481" w:rsidP="00586E7F">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251481" w:rsidRPr="00E8014E" w:rsidRDefault="00251481" w:rsidP="00586E7F">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251481" w:rsidRPr="00E8014E" w:rsidRDefault="00251481" w:rsidP="00586E7F">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251481" w:rsidRPr="00E8014E" w:rsidTr="00586E7F">
        <w:trPr>
          <w:trHeight w:val="345"/>
        </w:trPr>
        <w:tc>
          <w:tcPr>
            <w:tcW w:w="1705" w:type="dxa"/>
          </w:tcPr>
          <w:p w:rsidR="00251481" w:rsidRPr="00E44CD5" w:rsidRDefault="0025148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rPr>
          <w:trHeight w:val="368"/>
        </w:trPr>
        <w:tc>
          <w:tcPr>
            <w:tcW w:w="1705" w:type="dxa"/>
          </w:tcPr>
          <w:p w:rsidR="00251481" w:rsidRPr="003D7443" w:rsidRDefault="0025148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rPr>
          <w:trHeight w:val="368"/>
        </w:trPr>
        <w:tc>
          <w:tcPr>
            <w:tcW w:w="1705"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60" w:type="dxa"/>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r w:rsidR="00251481" w:rsidRPr="00E8014E" w:rsidTr="00586E7F">
        <w:trPr>
          <w:trHeight w:val="368"/>
        </w:trPr>
        <w:tc>
          <w:tcPr>
            <w:tcW w:w="1705" w:type="dxa"/>
            <w:tcBorders>
              <w:bottom w:val="single" w:sz="4" w:space="0" w:color="auto"/>
            </w:tcBorders>
          </w:tcPr>
          <w:p w:rsidR="00251481" w:rsidRPr="00E44CD5" w:rsidRDefault="00251481" w:rsidP="00586E7F">
            <w:pPr>
              <w:jc w:val="center"/>
              <w:rPr>
                <w:rFonts w:ascii="Traditional Arabic" w:hAnsi="Traditional Arabic" w:cs="Traditional Arabic"/>
                <w:color w:val="00B050"/>
              </w:rPr>
            </w:pPr>
            <w:r w:rsidRPr="006A6F6C">
              <w:rPr>
                <w:rFonts w:ascii="Traditional Arabic" w:hAnsi="Traditional Arabic" w:cs="Traditional Arabic"/>
                <w:color w:val="00B050"/>
              </w:rPr>
              <w:t>xxxx</w:t>
            </w:r>
          </w:p>
        </w:tc>
        <w:tc>
          <w:tcPr>
            <w:tcW w:w="2560" w:type="dxa"/>
            <w:tcBorders>
              <w:bottom w:val="single" w:sz="4" w:space="0" w:color="auto"/>
            </w:tcBorders>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610" w:type="dxa"/>
            <w:tcBorders>
              <w:bottom w:val="single" w:sz="4" w:space="0" w:color="auto"/>
            </w:tcBorders>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c>
          <w:tcPr>
            <w:tcW w:w="2520" w:type="dxa"/>
            <w:tcBorders>
              <w:bottom w:val="single" w:sz="4" w:space="0" w:color="auto"/>
            </w:tcBorders>
            <w:shd w:val="clear" w:color="auto" w:fill="auto"/>
          </w:tcPr>
          <w:p w:rsidR="00251481" w:rsidRPr="006A6F6C" w:rsidRDefault="00251481" w:rsidP="00586E7F">
            <w:pPr>
              <w:jc w:val="center"/>
              <w:rPr>
                <w:rFonts w:ascii="Traditional Arabic" w:hAnsi="Traditional Arabic" w:cs="Traditional Arabic"/>
              </w:rPr>
            </w:pPr>
            <w:r w:rsidRPr="006A6F6C">
              <w:rPr>
                <w:rFonts w:ascii="Traditional Arabic" w:hAnsi="Traditional Arabic" w:cs="Traditional Arabic"/>
                <w:color w:val="00B050"/>
              </w:rPr>
              <w:t>xxxx</w:t>
            </w:r>
          </w:p>
        </w:tc>
      </w:tr>
    </w:tbl>
    <w:p w:rsidR="00251481" w:rsidRPr="00E8014E" w:rsidRDefault="00251481" w:rsidP="00251481">
      <w:pPr>
        <w:bidi/>
        <w:jc w:val="both"/>
        <w:rPr>
          <w:rFonts w:ascii="Traditional Arabic" w:hAnsi="Traditional Arabic" w:cs="Traditional Arabic"/>
          <w:sz w:val="28"/>
          <w:szCs w:val="28"/>
          <w:rtl/>
          <w:lang w:val="en-US"/>
        </w:rPr>
      </w:pPr>
    </w:p>
    <w:tbl>
      <w:tblPr>
        <w:tblStyle w:val="ac"/>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tblPr>
      <w:tblGrid>
        <w:gridCol w:w="878"/>
        <w:gridCol w:w="815"/>
        <w:gridCol w:w="136"/>
        <w:gridCol w:w="2441"/>
        <w:gridCol w:w="2404"/>
        <w:gridCol w:w="2212"/>
      </w:tblGrid>
      <w:tr w:rsidR="00251481" w:rsidRPr="00E8014E" w:rsidTr="00586E7F">
        <w:tc>
          <w:tcPr>
            <w:tcW w:w="1737" w:type="dxa"/>
            <w:gridSpan w:val="2"/>
            <w:tcBorders>
              <w:top w:val="nil"/>
              <w:bottom w:val="nil"/>
            </w:tcBorders>
          </w:tcPr>
          <w:p w:rsidR="00251481" w:rsidRPr="00E8014E" w:rsidRDefault="00251481" w:rsidP="00586E7F">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479" w:type="dxa"/>
            <w:gridSpan w:val="4"/>
            <w:tcBorders>
              <w:top w:val="nil"/>
              <w:bottom w:val="single" w:sz="4" w:space="0" w:color="808080" w:themeColor="background1" w:themeShade="80"/>
            </w:tcBorders>
          </w:tcPr>
          <w:p w:rsidR="00251481" w:rsidRPr="00E8014E" w:rsidRDefault="00251481" w:rsidP="00586E7F">
            <w:pPr>
              <w:bidi/>
              <w:jc w:val="both"/>
              <w:rPr>
                <w:rFonts w:ascii="Traditional Arabic" w:hAnsi="Traditional Arabic" w:cs="Traditional Arabic"/>
                <w:sz w:val="22"/>
                <w:rtl/>
                <w:lang w:val="en-US"/>
              </w:rPr>
            </w:pPr>
          </w:p>
        </w:tc>
      </w:tr>
      <w:tr w:rsidR="00251481" w:rsidRPr="00E8014E" w:rsidTr="00586E7F">
        <w:tc>
          <w:tcPr>
            <w:tcW w:w="886" w:type="dxa"/>
            <w:tcBorders>
              <w:top w:val="nil"/>
              <w:bottom w:val="nil"/>
            </w:tcBorders>
          </w:tcPr>
          <w:p w:rsidR="00251481" w:rsidRPr="00E8014E" w:rsidRDefault="0025148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r w:rsidRPr="00E8014E">
              <w:rPr>
                <w:rFonts w:ascii="Traditional Arabic" w:hAnsi="Traditional Arabic" w:cs="Traditional Arabic"/>
                <w:sz w:val="22"/>
                <w:rtl/>
                <w:lang w:val="en-US"/>
              </w:rPr>
              <w:t>:</w:t>
            </w:r>
          </w:p>
        </w:tc>
        <w:tc>
          <w:tcPr>
            <w:tcW w:w="3544" w:type="dxa"/>
            <w:gridSpan w:val="3"/>
            <w:tcBorders>
              <w:top w:val="nil"/>
              <w:bottom w:val="single" w:sz="2" w:space="0" w:color="auto"/>
            </w:tcBorders>
          </w:tcPr>
          <w:p w:rsidR="00251481" w:rsidRPr="00E8014E" w:rsidRDefault="00251481" w:rsidP="00586E7F">
            <w:pPr>
              <w:bidi/>
              <w:jc w:val="both"/>
              <w:rPr>
                <w:rFonts w:ascii="Traditional Arabic" w:hAnsi="Traditional Arabic" w:cs="Traditional Arabic"/>
                <w:sz w:val="22"/>
                <w:rtl/>
                <w:lang w:val="en-US"/>
              </w:rPr>
            </w:pPr>
          </w:p>
        </w:tc>
        <w:tc>
          <w:tcPr>
            <w:tcW w:w="2478" w:type="dxa"/>
            <w:tcBorders>
              <w:top w:val="single" w:sz="2" w:space="0" w:color="auto"/>
              <w:bottom w:val="nil"/>
            </w:tcBorders>
          </w:tcPr>
          <w:p w:rsidR="00251481" w:rsidRPr="00E8014E" w:rsidRDefault="00251481"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308" w:type="dxa"/>
          </w:tcPr>
          <w:p w:rsidR="00251481" w:rsidRPr="00E8014E" w:rsidRDefault="00251481" w:rsidP="00586E7F">
            <w:pPr>
              <w:bidi/>
              <w:jc w:val="both"/>
              <w:rPr>
                <w:rFonts w:ascii="Traditional Arabic" w:hAnsi="Traditional Arabic" w:cs="Traditional Arabic"/>
                <w:sz w:val="22"/>
                <w:rtl/>
                <w:lang w:val="en-US"/>
              </w:rPr>
            </w:pPr>
          </w:p>
        </w:tc>
      </w:tr>
      <w:tr w:rsidR="00251481" w:rsidRPr="00E8014E" w:rsidTr="00586E7F">
        <w:tc>
          <w:tcPr>
            <w:tcW w:w="1878" w:type="dxa"/>
            <w:gridSpan w:val="3"/>
            <w:tcBorders>
              <w:top w:val="nil"/>
              <w:bottom w:val="nil"/>
            </w:tcBorders>
          </w:tcPr>
          <w:p w:rsidR="00251481" w:rsidRPr="00E8014E" w:rsidRDefault="0025148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338" w:type="dxa"/>
            <w:gridSpan w:val="3"/>
            <w:tcBorders>
              <w:top w:val="nil"/>
              <w:bottom w:val="single" w:sz="2" w:space="0" w:color="auto"/>
            </w:tcBorders>
          </w:tcPr>
          <w:p w:rsidR="00251481" w:rsidRPr="00E8014E" w:rsidRDefault="00251481" w:rsidP="00586E7F">
            <w:pPr>
              <w:bidi/>
              <w:jc w:val="both"/>
              <w:rPr>
                <w:rFonts w:ascii="Traditional Arabic" w:hAnsi="Traditional Arabic" w:cs="Traditional Arabic"/>
                <w:sz w:val="22"/>
                <w:rtl/>
                <w:lang w:val="en-US"/>
              </w:rPr>
            </w:pPr>
          </w:p>
        </w:tc>
      </w:tr>
      <w:tr w:rsidR="00251481" w:rsidRPr="00E8014E" w:rsidTr="00586E7F">
        <w:tc>
          <w:tcPr>
            <w:tcW w:w="886" w:type="dxa"/>
            <w:tcBorders>
              <w:top w:val="nil"/>
              <w:bottom w:val="nil"/>
            </w:tcBorders>
          </w:tcPr>
          <w:p w:rsidR="00251481" w:rsidRPr="00E8014E" w:rsidRDefault="00251481" w:rsidP="00586E7F">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541" w:type="dxa"/>
            <w:gridSpan w:val="3"/>
            <w:tcBorders>
              <w:top w:val="nil"/>
            </w:tcBorders>
          </w:tcPr>
          <w:p w:rsidR="00251481" w:rsidRPr="00E8014E" w:rsidRDefault="00251481" w:rsidP="00586E7F">
            <w:pPr>
              <w:bidi/>
              <w:jc w:val="both"/>
              <w:rPr>
                <w:rFonts w:ascii="Traditional Arabic" w:hAnsi="Traditional Arabic" w:cs="Traditional Arabic"/>
                <w:sz w:val="22"/>
                <w:rtl/>
                <w:lang w:val="en-US"/>
              </w:rPr>
            </w:pPr>
          </w:p>
        </w:tc>
        <w:tc>
          <w:tcPr>
            <w:tcW w:w="2481" w:type="dxa"/>
            <w:tcBorders>
              <w:top w:val="single" w:sz="2" w:space="0" w:color="auto"/>
              <w:bottom w:val="nil"/>
            </w:tcBorders>
          </w:tcPr>
          <w:p w:rsidR="00251481" w:rsidRPr="00E8014E" w:rsidRDefault="00251481" w:rsidP="00586E7F">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308" w:type="dxa"/>
          </w:tcPr>
          <w:p w:rsidR="00251481" w:rsidRPr="00E8014E" w:rsidRDefault="00251481" w:rsidP="00586E7F">
            <w:pPr>
              <w:bidi/>
              <w:jc w:val="both"/>
              <w:rPr>
                <w:rFonts w:ascii="Traditional Arabic" w:hAnsi="Traditional Arabic" w:cs="Traditional Arabic"/>
                <w:sz w:val="22"/>
                <w:rtl/>
                <w:lang w:val="en-US"/>
              </w:rPr>
            </w:pPr>
          </w:p>
        </w:tc>
      </w:tr>
    </w:tbl>
    <w:p w:rsidR="00251481" w:rsidRPr="00E8014E" w:rsidRDefault="00251481" w:rsidP="00251481">
      <w:pPr>
        <w:bidi/>
        <w:jc w:val="both"/>
        <w:rPr>
          <w:rFonts w:ascii="Traditional Arabic" w:hAnsi="Traditional Arabic" w:cs="Traditional Arabic"/>
          <w:sz w:val="28"/>
          <w:szCs w:val="28"/>
          <w:lang w:val="en-US"/>
        </w:rPr>
      </w:pPr>
    </w:p>
    <w:p w:rsidR="00251481" w:rsidRPr="00E8014E" w:rsidRDefault="00251481" w:rsidP="00251481">
      <w:pPr>
        <w:bidi/>
        <w:jc w:val="both"/>
        <w:rPr>
          <w:rFonts w:ascii="Traditional Arabic" w:hAnsi="Traditional Arabic" w:cs="Traditional Arabic"/>
          <w:b/>
          <w:bCs/>
          <w:sz w:val="28"/>
          <w:szCs w:val="28"/>
        </w:rPr>
      </w:pPr>
    </w:p>
    <w:p w:rsidR="00251481" w:rsidRDefault="00251481" w:rsidP="00251481"/>
    <w:p w:rsidR="00251481" w:rsidRDefault="00251481" w:rsidP="00251481"/>
    <w:p w:rsidR="00CF0D5A" w:rsidRDefault="00CF0D5A"/>
    <w:sectPr w:rsidR="00CF0D5A" w:rsidSect="003A369E">
      <w:headerReference w:type="default" r:id="rId8"/>
      <w:footerReference w:type="default" r:id="rId9"/>
      <w:footerReference w:type="first" r:id="rId10"/>
      <w:pgSz w:w="11907" w:h="16839" w:code="9"/>
      <w:pgMar w:top="1809" w:right="1797" w:bottom="1134" w:left="1440" w:header="720" w:footer="9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E1" w:rsidRDefault="00537DE1" w:rsidP="00047C3F">
      <w:r>
        <w:separator/>
      </w:r>
    </w:p>
  </w:endnote>
  <w:endnote w:type="continuationSeparator" w:id="1">
    <w:p w:rsidR="00537DE1" w:rsidRDefault="00537DE1" w:rsidP="0004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Arial"/>
    <w:panose1 w:val="00000000000000000000"/>
    <w:charset w:val="B2"/>
    <w:family w:val="auto"/>
    <w:pitch w:val="variable"/>
    <w:sig w:usb0="00002001" w:usb1="00000000" w:usb2="00000000" w:usb3="00000000" w:csb0="00000040" w:csb1="00000000"/>
  </w:font>
  <w:font w:name="AdvertisingBold">
    <w:altName w:val="Arial"/>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E85FEB" w:rsidRDefault="00251481" w:rsidP="00F54167">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047C3F" w:rsidP="00A97885">
    <w:pPr>
      <w:pStyle w:val="a3"/>
      <w:bidi/>
      <w:jc w:val="right"/>
    </w:pPr>
    <w:r w:rsidRPr="00047C3F">
      <w:fldChar w:fldCharType="begin"/>
    </w:r>
    <w:r w:rsidR="00251481">
      <w:instrText xml:space="preserve"> PAGE   \* MERGEFORMAT </w:instrText>
    </w:r>
    <w:r w:rsidRPr="00047C3F">
      <w:fldChar w:fldCharType="separate"/>
    </w:r>
    <w:r w:rsidR="001644E3" w:rsidRPr="001644E3">
      <w:rPr>
        <w:noProof/>
        <w:rtl/>
        <w:lang w:val="ar-SA"/>
      </w:rPr>
      <w:t>13</w:t>
    </w:r>
    <w:r>
      <w:rPr>
        <w:noProof/>
        <w:lang w:val="ar-SA"/>
      </w:rPr>
      <w:fldChar w:fldCharType="end"/>
    </w:r>
  </w:p>
  <w:p w:rsidR="00BA2922" w:rsidRPr="0094487B" w:rsidRDefault="00537DE1" w:rsidP="009448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Pr="00BD314D" w:rsidRDefault="00251481" w:rsidP="009E3830">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BA2922" w:rsidRDefault="00537DE1" w:rsidP="003A369E">
    <w:pPr>
      <w:pStyle w:val="a3"/>
      <w:bidi/>
    </w:pPr>
  </w:p>
  <w:p w:rsidR="00BA2922" w:rsidRDefault="00537DE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E1" w:rsidRDefault="00537DE1" w:rsidP="00047C3F">
      <w:r>
        <w:separator/>
      </w:r>
    </w:p>
  </w:footnote>
  <w:footnote w:type="continuationSeparator" w:id="1">
    <w:p w:rsidR="00537DE1" w:rsidRDefault="00537DE1" w:rsidP="00047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22" w:rsidRDefault="00251481" w:rsidP="00E85FEB">
    <w:pPr>
      <w:pStyle w:val="a5"/>
      <w:jc w:val="center"/>
    </w:pPr>
    <w:r w:rsidRPr="00E85FEB">
      <w:rPr>
        <w:noProof/>
        <w:lang w:val="en-US"/>
      </w:rPr>
      <w:drawing>
        <wp:inline distT="0" distB="0" distL="0" distR="0">
          <wp:extent cx="1932972" cy="607315"/>
          <wp:effectExtent l="0" t="0" r="0" b="254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BA2922" w:rsidRPr="00E9121F" w:rsidRDefault="00537DE1" w:rsidP="00E912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7223"/>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E5EBE"/>
    <w:multiLevelType w:val="hybridMultilevel"/>
    <w:tmpl w:val="34BA32A6"/>
    <w:lvl w:ilvl="0" w:tplc="B776CB70">
      <w:start w:val="1"/>
      <w:numFmt w:val="decimal"/>
      <w:lvlText w:val="%1."/>
      <w:lvlJc w:val="center"/>
      <w:pPr>
        <w:ind w:left="720" w:hanging="360"/>
      </w:pPr>
      <w:rPr>
        <w:rFonts w:hint="default"/>
      </w:rPr>
    </w:lvl>
    <w:lvl w:ilvl="1" w:tplc="871A66E2">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6">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4FC2"/>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9"/>
  </w:num>
  <w:num w:numId="6">
    <w:abstractNumId w:val="1"/>
  </w:num>
  <w:num w:numId="7">
    <w:abstractNumId w:val="8"/>
  </w:num>
  <w:num w:numId="8">
    <w:abstractNumId w:val="5"/>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251481"/>
    <w:rsid w:val="00047C3F"/>
    <w:rsid w:val="001644E3"/>
    <w:rsid w:val="00251481"/>
    <w:rsid w:val="00537DE1"/>
    <w:rsid w:val="00633252"/>
    <w:rsid w:val="007F03C3"/>
    <w:rsid w:val="00B77FAC"/>
    <w:rsid w:val="00CF0D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81"/>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251481"/>
    <w:pPr>
      <w:keepNext/>
      <w:outlineLvl w:val="0"/>
    </w:pPr>
    <w:rPr>
      <w:b/>
      <w:bCs/>
      <w:sz w:val="36"/>
    </w:rPr>
  </w:style>
  <w:style w:type="paragraph" w:styleId="2">
    <w:name w:val="heading 2"/>
    <w:basedOn w:val="a"/>
    <w:next w:val="a"/>
    <w:link w:val="2Char"/>
    <w:qFormat/>
    <w:rsid w:val="00251481"/>
    <w:pPr>
      <w:keepNext/>
      <w:jc w:val="center"/>
      <w:outlineLvl w:val="1"/>
    </w:pPr>
    <w:rPr>
      <w:b/>
      <w:bCs/>
    </w:rPr>
  </w:style>
  <w:style w:type="paragraph" w:styleId="3">
    <w:name w:val="heading 3"/>
    <w:basedOn w:val="a"/>
    <w:next w:val="a"/>
    <w:link w:val="3Char"/>
    <w:qFormat/>
    <w:rsid w:val="00251481"/>
    <w:pPr>
      <w:keepNext/>
      <w:jc w:val="center"/>
      <w:outlineLvl w:val="2"/>
    </w:pPr>
    <w:rPr>
      <w:b/>
      <w:bCs/>
      <w:sz w:val="32"/>
    </w:rPr>
  </w:style>
  <w:style w:type="paragraph" w:styleId="4">
    <w:name w:val="heading 4"/>
    <w:basedOn w:val="a"/>
    <w:next w:val="a"/>
    <w:link w:val="4Char"/>
    <w:uiPriority w:val="9"/>
    <w:qFormat/>
    <w:rsid w:val="00251481"/>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251481"/>
    <w:pPr>
      <w:spacing w:before="240" w:after="60"/>
      <w:outlineLvl w:val="4"/>
    </w:pPr>
    <w:rPr>
      <w:rFonts w:ascii="Calibri" w:hAnsi="Calibri"/>
      <w:b/>
      <w:bCs/>
      <w:i/>
      <w:iCs/>
      <w:sz w:val="26"/>
      <w:szCs w:val="26"/>
    </w:rPr>
  </w:style>
  <w:style w:type="paragraph" w:styleId="6">
    <w:name w:val="heading 6"/>
    <w:basedOn w:val="a"/>
    <w:next w:val="a"/>
    <w:link w:val="6Char"/>
    <w:qFormat/>
    <w:rsid w:val="00251481"/>
    <w:pPr>
      <w:keepNext/>
      <w:outlineLvl w:val="5"/>
    </w:pPr>
    <w:rPr>
      <w:b/>
      <w:bCs/>
      <w:szCs w:val="28"/>
    </w:rPr>
  </w:style>
  <w:style w:type="paragraph" w:styleId="7">
    <w:name w:val="heading 7"/>
    <w:basedOn w:val="a"/>
    <w:next w:val="a"/>
    <w:link w:val="7Char"/>
    <w:qFormat/>
    <w:rsid w:val="00251481"/>
    <w:pPr>
      <w:spacing w:before="240" w:after="60"/>
      <w:outlineLvl w:val="6"/>
    </w:pPr>
    <w:rPr>
      <w:rFonts w:ascii="Calibri" w:hAnsi="Calibri"/>
    </w:rPr>
  </w:style>
  <w:style w:type="paragraph" w:styleId="8">
    <w:name w:val="heading 8"/>
    <w:basedOn w:val="a"/>
    <w:next w:val="a"/>
    <w:link w:val="8Char"/>
    <w:qFormat/>
    <w:rsid w:val="00251481"/>
    <w:pPr>
      <w:spacing w:before="240" w:after="60"/>
      <w:outlineLvl w:val="7"/>
    </w:pPr>
    <w:rPr>
      <w:i/>
      <w:iCs/>
    </w:rPr>
  </w:style>
  <w:style w:type="paragraph" w:styleId="9">
    <w:name w:val="heading 9"/>
    <w:basedOn w:val="a"/>
    <w:next w:val="a"/>
    <w:link w:val="9Char"/>
    <w:qFormat/>
    <w:rsid w:val="00251481"/>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51481"/>
    <w:rPr>
      <w:rFonts w:ascii="Times New Roman" w:eastAsia="Times New Roman" w:hAnsi="Times New Roman" w:cs="Times New Roman"/>
      <w:b/>
      <w:bCs/>
      <w:sz w:val="36"/>
      <w:szCs w:val="24"/>
      <w:lang w:val="en-AU"/>
    </w:rPr>
  </w:style>
  <w:style w:type="character" w:customStyle="1" w:styleId="2Char">
    <w:name w:val="عنوان 2 Char"/>
    <w:basedOn w:val="a0"/>
    <w:link w:val="2"/>
    <w:rsid w:val="00251481"/>
    <w:rPr>
      <w:rFonts w:ascii="Times New Roman" w:eastAsia="Times New Roman" w:hAnsi="Times New Roman" w:cs="Times New Roman"/>
      <w:b/>
      <w:bCs/>
      <w:sz w:val="24"/>
      <w:szCs w:val="24"/>
      <w:lang w:val="en-AU"/>
    </w:rPr>
  </w:style>
  <w:style w:type="character" w:customStyle="1" w:styleId="3Char">
    <w:name w:val="عنوان 3 Char"/>
    <w:basedOn w:val="a0"/>
    <w:link w:val="3"/>
    <w:rsid w:val="00251481"/>
    <w:rPr>
      <w:rFonts w:ascii="Times New Roman" w:eastAsia="Times New Roman" w:hAnsi="Times New Roman" w:cs="Times New Roman"/>
      <w:b/>
      <w:bCs/>
      <w:sz w:val="32"/>
      <w:szCs w:val="24"/>
      <w:lang w:val="en-AU"/>
    </w:rPr>
  </w:style>
  <w:style w:type="character" w:customStyle="1" w:styleId="4Char">
    <w:name w:val="عنوان 4 Char"/>
    <w:basedOn w:val="a0"/>
    <w:link w:val="4"/>
    <w:uiPriority w:val="9"/>
    <w:rsid w:val="00251481"/>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251481"/>
    <w:rPr>
      <w:rFonts w:ascii="Calibri" w:eastAsia="Times New Roman" w:hAnsi="Calibri" w:cs="Times New Roman"/>
      <w:b/>
      <w:bCs/>
      <w:i/>
      <w:iCs/>
      <w:sz w:val="26"/>
      <w:szCs w:val="26"/>
      <w:lang w:val="en-AU"/>
    </w:rPr>
  </w:style>
  <w:style w:type="character" w:customStyle="1" w:styleId="6Char">
    <w:name w:val="عنوان 6 Char"/>
    <w:basedOn w:val="a0"/>
    <w:link w:val="6"/>
    <w:rsid w:val="00251481"/>
    <w:rPr>
      <w:rFonts w:ascii="Times New Roman" w:eastAsia="Times New Roman" w:hAnsi="Times New Roman" w:cs="Times New Roman"/>
      <w:b/>
      <w:bCs/>
      <w:sz w:val="24"/>
      <w:szCs w:val="28"/>
      <w:lang w:val="en-AU"/>
    </w:rPr>
  </w:style>
  <w:style w:type="character" w:customStyle="1" w:styleId="7Char">
    <w:name w:val="عنوان 7 Char"/>
    <w:basedOn w:val="a0"/>
    <w:link w:val="7"/>
    <w:rsid w:val="00251481"/>
    <w:rPr>
      <w:rFonts w:ascii="Calibri" w:eastAsia="Times New Roman" w:hAnsi="Calibri" w:cs="Times New Roman"/>
      <w:sz w:val="24"/>
      <w:szCs w:val="24"/>
      <w:lang w:val="en-AU"/>
    </w:rPr>
  </w:style>
  <w:style w:type="character" w:customStyle="1" w:styleId="8Char">
    <w:name w:val="عنوان 8 Char"/>
    <w:basedOn w:val="a0"/>
    <w:link w:val="8"/>
    <w:rsid w:val="00251481"/>
    <w:rPr>
      <w:rFonts w:ascii="Times New Roman" w:eastAsia="Times New Roman" w:hAnsi="Times New Roman" w:cs="Times New Roman"/>
      <w:i/>
      <w:iCs/>
      <w:sz w:val="24"/>
      <w:szCs w:val="24"/>
      <w:lang w:val="en-AU"/>
    </w:rPr>
  </w:style>
  <w:style w:type="character" w:customStyle="1" w:styleId="9Char">
    <w:name w:val="عنوان 9 Char"/>
    <w:basedOn w:val="a0"/>
    <w:link w:val="9"/>
    <w:rsid w:val="00251481"/>
    <w:rPr>
      <w:rFonts w:ascii="Arial" w:eastAsia="Times New Roman" w:hAnsi="Arial" w:cs="Times New Roman"/>
      <w:sz w:val="20"/>
      <w:szCs w:val="20"/>
      <w:lang w:val="en-AU"/>
    </w:rPr>
  </w:style>
  <w:style w:type="paragraph" w:styleId="a3">
    <w:name w:val="footer"/>
    <w:basedOn w:val="a"/>
    <w:link w:val="Char"/>
    <w:uiPriority w:val="99"/>
    <w:rsid w:val="00251481"/>
    <w:pPr>
      <w:tabs>
        <w:tab w:val="center" w:pos="4153"/>
        <w:tab w:val="right" w:pos="8306"/>
      </w:tabs>
    </w:pPr>
  </w:style>
  <w:style w:type="character" w:customStyle="1" w:styleId="Char">
    <w:name w:val="تذييل صفحة Char"/>
    <w:basedOn w:val="a0"/>
    <w:link w:val="a3"/>
    <w:uiPriority w:val="99"/>
    <w:rsid w:val="00251481"/>
    <w:rPr>
      <w:rFonts w:ascii="Times New Roman" w:eastAsia="Times New Roman" w:hAnsi="Times New Roman" w:cs="Times New Roman"/>
      <w:sz w:val="24"/>
      <w:szCs w:val="24"/>
      <w:lang w:val="en-AU"/>
    </w:rPr>
  </w:style>
  <w:style w:type="paragraph" w:styleId="a4">
    <w:name w:val="Body Text"/>
    <w:basedOn w:val="a"/>
    <w:link w:val="Char0"/>
    <w:rsid w:val="00251481"/>
    <w:rPr>
      <w:b/>
      <w:bCs/>
    </w:rPr>
  </w:style>
  <w:style w:type="character" w:customStyle="1" w:styleId="Char0">
    <w:name w:val="نص أساسي Char"/>
    <w:basedOn w:val="a0"/>
    <w:link w:val="a4"/>
    <w:rsid w:val="00251481"/>
    <w:rPr>
      <w:rFonts w:ascii="Times New Roman" w:eastAsia="Times New Roman" w:hAnsi="Times New Roman" w:cs="Times New Roman"/>
      <w:b/>
      <w:bCs/>
      <w:sz w:val="24"/>
      <w:szCs w:val="24"/>
      <w:lang w:val="en-AU"/>
    </w:rPr>
  </w:style>
  <w:style w:type="paragraph" w:styleId="a5">
    <w:name w:val="header"/>
    <w:basedOn w:val="a"/>
    <w:link w:val="Char1"/>
    <w:uiPriority w:val="99"/>
    <w:unhideWhenUsed/>
    <w:rsid w:val="00251481"/>
    <w:pPr>
      <w:tabs>
        <w:tab w:val="center" w:pos="4320"/>
        <w:tab w:val="right" w:pos="8640"/>
      </w:tabs>
    </w:pPr>
  </w:style>
  <w:style w:type="character" w:customStyle="1" w:styleId="Char1">
    <w:name w:val="رأس صفحة Char"/>
    <w:basedOn w:val="a0"/>
    <w:link w:val="a5"/>
    <w:uiPriority w:val="99"/>
    <w:rsid w:val="00251481"/>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251481"/>
    <w:pPr>
      <w:spacing w:after="120" w:line="480" w:lineRule="auto"/>
    </w:pPr>
  </w:style>
  <w:style w:type="character" w:customStyle="1" w:styleId="2Char0">
    <w:name w:val="نص أساسي 2 Char"/>
    <w:basedOn w:val="a0"/>
    <w:link w:val="20"/>
    <w:uiPriority w:val="99"/>
    <w:rsid w:val="00251481"/>
    <w:rPr>
      <w:rFonts w:ascii="Times New Roman" w:eastAsia="Times New Roman" w:hAnsi="Times New Roman" w:cs="Times New Roman"/>
      <w:sz w:val="24"/>
      <w:szCs w:val="24"/>
      <w:lang w:val="en-AU"/>
    </w:rPr>
  </w:style>
  <w:style w:type="paragraph" w:styleId="a6">
    <w:name w:val="footnote text"/>
    <w:basedOn w:val="a"/>
    <w:link w:val="Char2"/>
    <w:semiHidden/>
    <w:rsid w:val="00251481"/>
    <w:rPr>
      <w:sz w:val="20"/>
      <w:szCs w:val="20"/>
    </w:rPr>
  </w:style>
  <w:style w:type="character" w:customStyle="1" w:styleId="Char2">
    <w:name w:val="نص حاشية سفلية Char"/>
    <w:basedOn w:val="a0"/>
    <w:link w:val="a6"/>
    <w:semiHidden/>
    <w:rsid w:val="00251481"/>
    <w:rPr>
      <w:rFonts w:ascii="Times New Roman" w:eastAsia="Times New Roman" w:hAnsi="Times New Roman" w:cs="Times New Roman"/>
      <w:sz w:val="20"/>
      <w:szCs w:val="20"/>
      <w:lang w:val="en-AU"/>
    </w:rPr>
  </w:style>
  <w:style w:type="paragraph" w:styleId="30">
    <w:name w:val="Body Text 3"/>
    <w:basedOn w:val="a"/>
    <w:link w:val="3Char0"/>
    <w:unhideWhenUsed/>
    <w:rsid w:val="00251481"/>
    <w:pPr>
      <w:spacing w:after="120"/>
    </w:pPr>
    <w:rPr>
      <w:sz w:val="16"/>
      <w:szCs w:val="16"/>
    </w:rPr>
  </w:style>
  <w:style w:type="character" w:customStyle="1" w:styleId="3Char0">
    <w:name w:val="نص أساسي 3 Char"/>
    <w:basedOn w:val="a0"/>
    <w:link w:val="30"/>
    <w:rsid w:val="00251481"/>
    <w:rPr>
      <w:rFonts w:ascii="Times New Roman" w:eastAsia="Times New Roman" w:hAnsi="Times New Roman" w:cs="Times New Roman"/>
      <w:sz w:val="16"/>
      <w:szCs w:val="16"/>
      <w:lang w:val="en-AU"/>
    </w:rPr>
  </w:style>
  <w:style w:type="character" w:styleId="a7">
    <w:name w:val="page number"/>
    <w:basedOn w:val="a0"/>
    <w:rsid w:val="00251481"/>
  </w:style>
  <w:style w:type="paragraph" w:styleId="a8">
    <w:name w:val="Body Text Indent"/>
    <w:basedOn w:val="a"/>
    <w:link w:val="Char3"/>
    <w:rsid w:val="00251481"/>
    <w:pPr>
      <w:spacing w:after="120"/>
      <w:ind w:left="283"/>
    </w:pPr>
  </w:style>
  <w:style w:type="character" w:customStyle="1" w:styleId="Char3">
    <w:name w:val="نص أساسي بمسافة بادئة Char"/>
    <w:basedOn w:val="a0"/>
    <w:link w:val="a8"/>
    <w:rsid w:val="00251481"/>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251481"/>
    <w:pPr>
      <w:spacing w:after="120" w:line="480" w:lineRule="auto"/>
      <w:ind w:left="283"/>
    </w:pPr>
  </w:style>
  <w:style w:type="character" w:customStyle="1" w:styleId="2Char1">
    <w:name w:val="نص أساسي بمسافة بادئة 2 Char"/>
    <w:basedOn w:val="a0"/>
    <w:link w:val="21"/>
    <w:uiPriority w:val="99"/>
    <w:rsid w:val="00251481"/>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251481"/>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251481"/>
    <w:rPr>
      <w:rFonts w:ascii="Tahoma" w:hAnsi="Tahoma"/>
      <w:sz w:val="16"/>
      <w:szCs w:val="16"/>
    </w:rPr>
  </w:style>
  <w:style w:type="character" w:customStyle="1" w:styleId="Char4">
    <w:name w:val="نص في بالون Char"/>
    <w:basedOn w:val="a0"/>
    <w:link w:val="aa"/>
    <w:rsid w:val="00251481"/>
    <w:rPr>
      <w:rFonts w:ascii="Tahoma" w:eastAsia="Times New Roman" w:hAnsi="Tahoma" w:cs="Times New Roman"/>
      <w:sz w:val="16"/>
      <w:szCs w:val="16"/>
      <w:lang w:val="en-AU"/>
    </w:rPr>
  </w:style>
  <w:style w:type="paragraph" w:styleId="ab">
    <w:name w:val="Subtitle"/>
    <w:basedOn w:val="a"/>
    <w:link w:val="Char5"/>
    <w:qFormat/>
    <w:rsid w:val="00251481"/>
    <w:rPr>
      <w:b/>
      <w:bCs/>
      <w:sz w:val="28"/>
      <w:szCs w:val="28"/>
    </w:rPr>
  </w:style>
  <w:style w:type="character" w:customStyle="1" w:styleId="Char5">
    <w:name w:val="عنوان فرعي Char"/>
    <w:basedOn w:val="a0"/>
    <w:link w:val="ab"/>
    <w:rsid w:val="00251481"/>
    <w:rPr>
      <w:rFonts w:ascii="Times New Roman" w:eastAsia="Times New Roman" w:hAnsi="Times New Roman" w:cs="Times New Roman"/>
      <w:b/>
      <w:bCs/>
      <w:sz w:val="28"/>
      <w:szCs w:val="28"/>
      <w:lang w:val="en-AU"/>
    </w:rPr>
  </w:style>
  <w:style w:type="table" w:styleId="ac">
    <w:name w:val="Table Grid"/>
    <w:basedOn w:val="a1"/>
    <w:uiPriority w:val="59"/>
    <w:rsid w:val="00251481"/>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251481"/>
    <w:pPr>
      <w:ind w:left="720"/>
      <w:contextualSpacing/>
    </w:pPr>
  </w:style>
  <w:style w:type="paragraph" w:styleId="ae">
    <w:name w:val="Normal (Web)"/>
    <w:basedOn w:val="a"/>
    <w:uiPriority w:val="99"/>
    <w:unhideWhenUsed/>
    <w:rsid w:val="00251481"/>
    <w:pPr>
      <w:spacing w:before="100" w:beforeAutospacing="1" w:after="100" w:afterAutospacing="1"/>
    </w:pPr>
    <w:rPr>
      <w:lang w:val="en-US"/>
    </w:rPr>
  </w:style>
  <w:style w:type="character" w:customStyle="1" w:styleId="google-src-text1">
    <w:name w:val="google-src-text1"/>
    <w:rsid w:val="00251481"/>
    <w:rPr>
      <w:vanish/>
      <w:webHidden w:val="0"/>
      <w:specVanish w:val="0"/>
    </w:rPr>
  </w:style>
  <w:style w:type="character" w:styleId="af">
    <w:name w:val="annotation reference"/>
    <w:uiPriority w:val="99"/>
    <w:unhideWhenUsed/>
    <w:rsid w:val="00251481"/>
    <w:rPr>
      <w:sz w:val="16"/>
      <w:szCs w:val="16"/>
    </w:rPr>
  </w:style>
  <w:style w:type="paragraph" w:styleId="af0">
    <w:name w:val="annotation text"/>
    <w:basedOn w:val="a"/>
    <w:link w:val="Char6"/>
    <w:uiPriority w:val="99"/>
    <w:unhideWhenUsed/>
    <w:rsid w:val="00251481"/>
    <w:rPr>
      <w:sz w:val="20"/>
      <w:szCs w:val="20"/>
    </w:rPr>
  </w:style>
  <w:style w:type="character" w:customStyle="1" w:styleId="Char6">
    <w:name w:val="نص تعليق Char"/>
    <w:basedOn w:val="a0"/>
    <w:link w:val="af0"/>
    <w:uiPriority w:val="99"/>
    <w:rsid w:val="00251481"/>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251481"/>
    <w:rPr>
      <w:b/>
      <w:bCs/>
    </w:rPr>
  </w:style>
  <w:style w:type="character" w:customStyle="1" w:styleId="Char7">
    <w:name w:val="موضوع تعليق Char"/>
    <w:basedOn w:val="Char6"/>
    <w:link w:val="af1"/>
    <w:rsid w:val="00251481"/>
    <w:rPr>
      <w:b/>
      <w:bCs/>
    </w:rPr>
  </w:style>
  <w:style w:type="paragraph" w:styleId="af2">
    <w:name w:val="Revision"/>
    <w:hidden/>
    <w:uiPriority w:val="99"/>
    <w:semiHidden/>
    <w:rsid w:val="00251481"/>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251481"/>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251481"/>
    <w:rPr>
      <w:b/>
      <w:bCs/>
      <w:smallCaps/>
      <w:spacing w:val="5"/>
    </w:rPr>
  </w:style>
  <w:style w:type="paragraph" w:styleId="af4">
    <w:name w:val="Block Text"/>
    <w:basedOn w:val="a"/>
    <w:rsid w:val="00251481"/>
    <w:pPr>
      <w:ind w:left="-180" w:right="-180"/>
      <w:jc w:val="lowKashida"/>
    </w:pPr>
    <w:rPr>
      <w:sz w:val="36"/>
      <w:szCs w:val="36"/>
      <w:lang w:val="en-US" w:eastAsia="ar-SA"/>
    </w:rPr>
  </w:style>
  <w:style w:type="paragraph" w:styleId="af5">
    <w:name w:val="Document Map"/>
    <w:basedOn w:val="a"/>
    <w:link w:val="Char8"/>
    <w:semiHidden/>
    <w:rsid w:val="00251481"/>
    <w:pPr>
      <w:shd w:val="clear" w:color="auto" w:fill="000080"/>
    </w:pPr>
    <w:rPr>
      <w:rFonts w:ascii="Tahoma" w:hAnsi="Tahoma"/>
      <w:sz w:val="20"/>
      <w:szCs w:val="20"/>
    </w:rPr>
  </w:style>
  <w:style w:type="character" w:customStyle="1" w:styleId="Char8">
    <w:name w:val="خريطة مستند Char"/>
    <w:basedOn w:val="a0"/>
    <w:link w:val="af5"/>
    <w:semiHidden/>
    <w:rsid w:val="00251481"/>
    <w:rPr>
      <w:rFonts w:ascii="Tahoma" w:eastAsia="Times New Roman" w:hAnsi="Tahoma" w:cs="Times New Roman"/>
      <w:sz w:val="20"/>
      <w:szCs w:val="20"/>
      <w:shd w:val="clear" w:color="auto" w:fill="000080"/>
      <w:lang w:val="en-AU"/>
    </w:rPr>
  </w:style>
  <w:style w:type="paragraph" w:customStyle="1" w:styleId="10">
    <w:name w:val="عادي1"/>
    <w:rsid w:val="00251481"/>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2171</Words>
  <Characters>12375</Characters>
  <Application>Microsoft Office Word</Application>
  <DocSecurity>0</DocSecurity>
  <Lines>103</Lines>
  <Paragraphs>29</Paragraphs>
  <ScaleCrop>false</ScaleCrop>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توتوالحلو</cp:lastModifiedBy>
  <cp:revision>3</cp:revision>
  <dcterms:created xsi:type="dcterms:W3CDTF">2018-04-17T18:34:00Z</dcterms:created>
  <dcterms:modified xsi:type="dcterms:W3CDTF">2018-04-20T18:06:00Z</dcterms:modified>
</cp:coreProperties>
</file>