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06838A3"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0770C8" w:rsidRPr="000770C8" w14:paraId="05733145" w14:textId="77777777" w:rsidTr="001A6A6A">
        <w:trPr>
          <w:trHeight w:val="576"/>
          <w:tblCellSpacing w:w="7" w:type="dxa"/>
        </w:trPr>
        <w:tc>
          <w:tcPr>
            <w:tcW w:w="8064" w:type="dxa"/>
            <w:shd w:val="clear" w:color="auto" w:fill="F2F2F2" w:themeFill="background1" w:themeFillShade="F2"/>
            <w:vAlign w:val="center"/>
          </w:tcPr>
          <w:p w14:paraId="395177F1"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اسم المقرر:</w:t>
            </w:r>
            <w:r w:rsidRPr="00A4768C">
              <w:rPr>
                <w:rFonts w:ascii="Sakkal Majalla" w:eastAsia="Calibri" w:hAnsi="Sakkal Majalla" w:cs="Sakkal Majalla" w:hint="cs"/>
                <w:b/>
                <w:bCs/>
                <w:color w:val="4C3D8E"/>
                <w:sz w:val="28"/>
                <w:szCs w:val="28"/>
                <w:rtl/>
              </w:rPr>
              <w:t xml:space="preserve"> </w:t>
            </w:r>
            <w:r w:rsidRPr="00241980">
              <w:rPr>
                <w:rFonts w:ascii="Sakkal Majalla" w:eastAsia="Calibri" w:hAnsi="Sakkal Majalla" w:cs="Sakkal Majalla"/>
                <w:b/>
                <w:bCs/>
                <w:sz w:val="28"/>
                <w:szCs w:val="28"/>
                <w:rtl/>
              </w:rPr>
              <w:t>تخريج الفروع على الأصول</w:t>
            </w:r>
          </w:p>
        </w:tc>
      </w:tr>
      <w:tr w:rsidR="000770C8" w:rsidRPr="000770C8" w14:paraId="421EA433" w14:textId="77777777" w:rsidTr="001A6A6A">
        <w:trPr>
          <w:trHeight w:val="576"/>
          <w:tblCellSpacing w:w="7" w:type="dxa"/>
        </w:trPr>
        <w:tc>
          <w:tcPr>
            <w:tcW w:w="8064" w:type="dxa"/>
            <w:shd w:val="clear" w:color="auto" w:fill="D9D9D9" w:themeFill="background1" w:themeFillShade="D9"/>
            <w:vAlign w:val="center"/>
          </w:tcPr>
          <w:p w14:paraId="2F35E854"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 xml:space="preserve">رمز </w:t>
            </w:r>
            <w:proofErr w:type="gramStart"/>
            <w:r w:rsidRPr="00A4768C">
              <w:rPr>
                <w:rFonts w:ascii="Sakkal Majalla" w:eastAsia="Calibri" w:hAnsi="Sakkal Majalla" w:cs="Sakkal Majalla"/>
                <w:b/>
                <w:bCs/>
                <w:color w:val="4C3D8E"/>
                <w:sz w:val="28"/>
                <w:szCs w:val="28"/>
                <w:rtl/>
              </w:rPr>
              <w:t xml:space="preserve">المقرر:  </w:t>
            </w:r>
            <w:r w:rsidRPr="00241980">
              <w:rPr>
                <w:rFonts w:ascii="Sakkal Majalla" w:eastAsia="Calibri" w:hAnsi="Sakkal Majalla" w:cs="Sakkal Majalla" w:hint="cs"/>
                <w:b/>
                <w:bCs/>
                <w:sz w:val="28"/>
                <w:szCs w:val="28"/>
                <w:rtl/>
              </w:rPr>
              <w:t>أصل</w:t>
            </w:r>
            <w:proofErr w:type="gramEnd"/>
            <w:r w:rsidRPr="00241980">
              <w:rPr>
                <w:rFonts w:ascii="Sakkal Majalla" w:eastAsia="Calibri" w:hAnsi="Sakkal Majalla" w:cs="Sakkal Majalla" w:hint="cs"/>
                <w:b/>
                <w:bCs/>
                <w:sz w:val="28"/>
                <w:szCs w:val="28"/>
                <w:rtl/>
              </w:rPr>
              <w:t xml:space="preserve"> 1453</w:t>
            </w:r>
          </w:p>
        </w:tc>
      </w:tr>
      <w:tr w:rsidR="000770C8" w:rsidRPr="000770C8" w14:paraId="60F636BC" w14:textId="77777777" w:rsidTr="001A6A6A">
        <w:trPr>
          <w:trHeight w:val="576"/>
          <w:tblCellSpacing w:w="7" w:type="dxa"/>
        </w:trPr>
        <w:tc>
          <w:tcPr>
            <w:tcW w:w="8064" w:type="dxa"/>
            <w:shd w:val="clear" w:color="auto" w:fill="F2F2F2" w:themeFill="background1" w:themeFillShade="F2"/>
            <w:vAlign w:val="center"/>
          </w:tcPr>
          <w:p w14:paraId="2C8E0F85"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B12676">
              <w:rPr>
                <w:rFonts w:ascii="Sakkal Majalla" w:eastAsia="Calibri" w:hAnsi="Sakkal Majalla" w:cs="Sakkal Majalla"/>
                <w:b/>
                <w:bCs/>
                <w:color w:val="4C3D8E"/>
                <w:sz w:val="28"/>
                <w:szCs w:val="28"/>
                <w:rtl/>
              </w:rPr>
              <w:t xml:space="preserve">البرنامج: </w:t>
            </w:r>
            <w:r w:rsidRPr="00241980">
              <w:rPr>
                <w:rFonts w:ascii="Sakkal Majalla" w:eastAsia="Calibri" w:hAnsi="Sakkal Majalla" w:cs="Sakkal Majalla" w:hint="cs"/>
                <w:b/>
                <w:bCs/>
                <w:sz w:val="28"/>
                <w:szCs w:val="28"/>
                <w:rtl/>
              </w:rPr>
              <w:t>البكالوريوس في الشريعة</w:t>
            </w:r>
          </w:p>
        </w:tc>
      </w:tr>
      <w:tr w:rsidR="000770C8" w:rsidRPr="000770C8" w14:paraId="41731FBB" w14:textId="77777777" w:rsidTr="001A6A6A">
        <w:trPr>
          <w:trHeight w:val="576"/>
          <w:tblCellSpacing w:w="7" w:type="dxa"/>
        </w:trPr>
        <w:tc>
          <w:tcPr>
            <w:tcW w:w="8064" w:type="dxa"/>
            <w:shd w:val="clear" w:color="auto" w:fill="D9D9D9" w:themeFill="background1" w:themeFillShade="D9"/>
            <w:vAlign w:val="center"/>
          </w:tcPr>
          <w:p w14:paraId="609EA6D5"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القسم العلمي: </w:t>
            </w:r>
            <w:r w:rsidRPr="00241980">
              <w:rPr>
                <w:rFonts w:ascii="Sakkal Majalla" w:eastAsia="Calibri" w:hAnsi="Sakkal Majalla" w:cs="Sakkal Majalla" w:hint="cs"/>
                <w:b/>
                <w:bCs/>
                <w:sz w:val="28"/>
                <w:szCs w:val="28"/>
                <w:rtl/>
              </w:rPr>
              <w:t>أصول الفقه</w:t>
            </w:r>
          </w:p>
        </w:tc>
      </w:tr>
      <w:tr w:rsidR="000770C8" w:rsidRPr="000770C8" w14:paraId="0D160F96" w14:textId="77777777" w:rsidTr="001A6A6A">
        <w:trPr>
          <w:trHeight w:val="576"/>
          <w:tblCellSpacing w:w="7" w:type="dxa"/>
        </w:trPr>
        <w:tc>
          <w:tcPr>
            <w:tcW w:w="8064" w:type="dxa"/>
            <w:shd w:val="clear" w:color="auto" w:fill="F2F2F2" w:themeFill="background1" w:themeFillShade="F2"/>
            <w:vAlign w:val="center"/>
          </w:tcPr>
          <w:p w14:paraId="7895276A"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الكلية: </w:t>
            </w:r>
            <w:r w:rsidRPr="00241980">
              <w:rPr>
                <w:rFonts w:ascii="Sakkal Majalla" w:eastAsia="Calibri" w:hAnsi="Sakkal Majalla" w:cs="Sakkal Majalla" w:hint="cs"/>
                <w:b/>
                <w:bCs/>
                <w:sz w:val="28"/>
                <w:szCs w:val="28"/>
                <w:rtl/>
              </w:rPr>
              <w:t>الشريعة</w:t>
            </w:r>
          </w:p>
        </w:tc>
      </w:tr>
      <w:tr w:rsidR="000770C8" w:rsidRPr="000770C8" w14:paraId="71EF0609" w14:textId="77777777" w:rsidTr="001A6A6A">
        <w:trPr>
          <w:trHeight w:val="576"/>
          <w:tblCellSpacing w:w="7" w:type="dxa"/>
        </w:trPr>
        <w:tc>
          <w:tcPr>
            <w:tcW w:w="8064" w:type="dxa"/>
            <w:shd w:val="clear" w:color="auto" w:fill="D9D9D9" w:themeFill="background1" w:themeFillShade="D9"/>
            <w:vAlign w:val="center"/>
          </w:tcPr>
          <w:p w14:paraId="2260AD8F"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المؤسسة: </w:t>
            </w:r>
            <w:r w:rsidRPr="00241980">
              <w:rPr>
                <w:rFonts w:ascii="Sakkal Majalla" w:eastAsia="Calibri" w:hAnsi="Sakkal Majalla" w:cs="Sakkal Majalla" w:hint="cs"/>
                <w:b/>
                <w:bCs/>
                <w:sz w:val="28"/>
                <w:szCs w:val="28"/>
                <w:rtl/>
              </w:rPr>
              <w:t>جامعة الإمام محمد بن سعود الإسلامية</w:t>
            </w:r>
          </w:p>
        </w:tc>
      </w:tr>
      <w:tr w:rsidR="000770C8" w:rsidRPr="000770C8" w14:paraId="764EC295" w14:textId="77777777" w:rsidTr="001A6A6A">
        <w:trPr>
          <w:trHeight w:val="576"/>
          <w:tblCellSpacing w:w="7" w:type="dxa"/>
        </w:trPr>
        <w:tc>
          <w:tcPr>
            <w:tcW w:w="8064" w:type="dxa"/>
            <w:shd w:val="clear" w:color="auto" w:fill="F2F2F2" w:themeFill="background1" w:themeFillShade="F2"/>
            <w:vAlign w:val="center"/>
          </w:tcPr>
          <w:p w14:paraId="79C78539" w14:textId="6715CB6A"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 xml:space="preserve">نسخة </w:t>
            </w:r>
            <w:proofErr w:type="gramStart"/>
            <w:r w:rsidRPr="00A4768C">
              <w:rPr>
                <w:rFonts w:ascii="Sakkal Majalla" w:eastAsia="Calibri" w:hAnsi="Sakkal Majalla" w:cs="Sakkal Majalla"/>
                <w:b/>
                <w:bCs/>
                <w:color w:val="4C3D8E"/>
                <w:sz w:val="28"/>
                <w:szCs w:val="28"/>
                <w:rtl/>
              </w:rPr>
              <w:t xml:space="preserve">التوصيف:  </w:t>
            </w:r>
            <w:r w:rsidR="009A408A" w:rsidRPr="00241980">
              <w:rPr>
                <w:rFonts w:ascii="Sakkal Majalla" w:eastAsia="Calibri" w:hAnsi="Sakkal Majalla" w:cs="Sakkal Majalla" w:hint="cs"/>
                <w:b/>
                <w:bCs/>
                <w:sz w:val="28"/>
                <w:szCs w:val="28"/>
                <w:rtl/>
              </w:rPr>
              <w:t>الثالثة</w:t>
            </w:r>
            <w:proofErr w:type="gramEnd"/>
          </w:p>
        </w:tc>
      </w:tr>
      <w:tr w:rsidR="000770C8" w:rsidRPr="000770C8" w14:paraId="78FC4CB7" w14:textId="77777777" w:rsidTr="001A6A6A">
        <w:trPr>
          <w:trHeight w:val="576"/>
          <w:tblCellSpacing w:w="7" w:type="dxa"/>
        </w:trPr>
        <w:tc>
          <w:tcPr>
            <w:tcW w:w="8064" w:type="dxa"/>
            <w:shd w:val="clear" w:color="auto" w:fill="D9D9D9" w:themeFill="background1" w:themeFillShade="D9"/>
            <w:vAlign w:val="center"/>
          </w:tcPr>
          <w:p w14:paraId="468BB71A" w14:textId="6EFD9C81" w:rsidR="000770C8" w:rsidRPr="00241980" w:rsidRDefault="000770C8" w:rsidP="000770C8">
            <w:pPr>
              <w:bidi/>
              <w:spacing w:line="276" w:lineRule="auto"/>
              <w:jc w:val="lowKashida"/>
              <w:rPr>
                <w:rFonts w:ascii="Sakkal Majalla" w:eastAsia="Calibri" w:hAnsi="Sakkal Majalla" w:cs="Sakkal Majalla" w:hint="cs"/>
                <w:b/>
                <w:bCs/>
                <w:sz w:val="28"/>
                <w:szCs w:val="28"/>
                <w:rtl/>
              </w:rPr>
            </w:pPr>
            <w:r w:rsidRPr="00B12676">
              <w:rPr>
                <w:rFonts w:ascii="Sakkal Majalla" w:eastAsia="Calibri" w:hAnsi="Sakkal Majalla" w:cs="Sakkal Majalla"/>
                <w:b/>
                <w:bCs/>
                <w:color w:val="4C3D8E"/>
                <w:sz w:val="28"/>
                <w:szCs w:val="28"/>
                <w:rtl/>
              </w:rPr>
              <w:t xml:space="preserve">تاريخ آخر </w:t>
            </w:r>
            <w:proofErr w:type="gramStart"/>
            <w:r w:rsidRPr="00B12676">
              <w:rPr>
                <w:rFonts w:ascii="Sakkal Majalla" w:eastAsia="Calibri" w:hAnsi="Sakkal Majalla" w:cs="Sakkal Majalla"/>
                <w:b/>
                <w:bCs/>
                <w:color w:val="4C3D8E"/>
                <w:sz w:val="28"/>
                <w:szCs w:val="28"/>
                <w:rtl/>
              </w:rPr>
              <w:t xml:space="preserve">مراجعة:  </w:t>
            </w:r>
            <w:r w:rsidR="00263C7F" w:rsidRPr="00241980">
              <w:rPr>
                <w:rFonts w:ascii="Sakkal Majalla" w:hAnsi="Sakkal Majalla" w:cs="Sakkal Majalla"/>
                <w:b/>
                <w:bCs/>
                <w:sz w:val="28"/>
                <w:szCs w:val="28"/>
                <w:rtl/>
              </w:rPr>
              <w:t>7</w:t>
            </w:r>
            <w:proofErr w:type="gramEnd"/>
            <w:r w:rsidR="00241980">
              <w:rPr>
                <w:rFonts w:ascii="Sakkal Majalla" w:eastAsia="Calibri" w:hAnsi="Sakkal Majalla" w:cs="Sakkal Majalla" w:hint="cs"/>
                <w:b/>
                <w:bCs/>
                <w:sz w:val="28"/>
                <w:szCs w:val="28"/>
                <w:rtl/>
              </w:rPr>
              <w:t>/8/1447ه</w:t>
            </w:r>
          </w:p>
        </w:tc>
      </w:tr>
    </w:tbl>
    <w:p w14:paraId="0217F462"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6C06F64A"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622378E8"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05E24F00"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55FD69FF"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75D841E9"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04658587"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45C04583"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7C3798A4"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20"/>
          <w:szCs w:val="20"/>
          <w:rtl/>
        </w:rPr>
      </w:pPr>
    </w:p>
    <w:p w14:paraId="7BE7B48D" w14:textId="77777777" w:rsidR="000770C8" w:rsidRPr="000770C8" w:rsidRDefault="000770C8" w:rsidP="000770C8">
      <w:pPr>
        <w:rPr>
          <w:rFonts w:ascii="Sakkal Majalla" w:eastAsia="Calibri" w:hAnsi="Sakkal Majalla" w:cs="Sakkal Majalla"/>
          <w:color w:val="4C3D8E"/>
          <w:sz w:val="40"/>
          <w:szCs w:val="40"/>
        </w:rPr>
      </w:pPr>
      <w:r w:rsidRPr="000770C8">
        <w:rPr>
          <w:rFonts w:ascii="Sakkal Majalla" w:eastAsia="Calibri" w:hAnsi="Sakkal Majalla" w:cs="Sakkal Majalla"/>
          <w:color w:val="4C3D8E"/>
          <w:sz w:val="40"/>
          <w:szCs w:val="40"/>
          <w:rtl/>
        </w:rPr>
        <w:br w:type="page"/>
      </w:r>
    </w:p>
    <w:sdt>
      <w:sdtPr>
        <w:rPr>
          <w:rFonts w:ascii="Sakkal Majalla" w:eastAsia="Calibri" w:hAnsi="Sakkal Majalla" w:cs="Sakkal Majalla"/>
          <w:color w:val="7030A0"/>
          <w:sz w:val="44"/>
          <w:szCs w:val="44"/>
          <w:rtl/>
          <w:lang w:val="ar-SA"/>
        </w:rPr>
        <w:id w:val="-2105252454"/>
        <w:docPartObj>
          <w:docPartGallery w:val="Table of Contents"/>
          <w:docPartUnique/>
        </w:docPartObj>
      </w:sdtPr>
      <w:sdtEndPr>
        <w:rPr>
          <w:b/>
          <w:bCs/>
          <w:color w:val="auto"/>
          <w:sz w:val="22"/>
          <w:szCs w:val="22"/>
        </w:rPr>
      </w:sdtEndPr>
      <w:sdtContent>
        <w:p w14:paraId="03067180" w14:textId="77777777" w:rsidR="000770C8" w:rsidRPr="000770C8" w:rsidRDefault="000770C8" w:rsidP="000770C8">
          <w:pPr>
            <w:keepNext/>
            <w:keepLines/>
            <w:bidi/>
            <w:spacing w:before="240" w:after="0"/>
            <w:rPr>
              <w:rFonts w:ascii="Sakkal Majalla" w:eastAsia="Times New Roman" w:hAnsi="Sakkal Majalla" w:cs="Sakkal Majalla"/>
              <w:b/>
              <w:bCs/>
              <w:color w:val="7030A0"/>
              <w:sz w:val="28"/>
              <w:szCs w:val="28"/>
              <w:rtl/>
            </w:rPr>
          </w:pPr>
          <w:r w:rsidRPr="000770C8">
            <w:rPr>
              <w:rFonts w:ascii="Sakkal Majalla" w:eastAsia="Times New Roman" w:hAnsi="Sakkal Majalla" w:cs="Sakkal Majalla"/>
              <w:b/>
              <w:bCs/>
              <w:color w:val="7030A0"/>
              <w:sz w:val="28"/>
              <w:szCs w:val="28"/>
              <w:rtl/>
              <w:lang w:val="ar-SA"/>
            </w:rPr>
            <w:t>جدول المحتويات</w:t>
          </w:r>
        </w:p>
        <w:p w14:paraId="293CDABF" w14:textId="19374246"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r w:rsidRPr="000770C8">
            <w:rPr>
              <w:rFonts w:ascii="Sakkal Majalla" w:eastAsia="Calibri" w:hAnsi="Sakkal Majalla" w:cs="Sakkal Majalla"/>
              <w:b/>
              <w:bCs/>
              <w:sz w:val="28"/>
              <w:szCs w:val="28"/>
            </w:rPr>
            <w:fldChar w:fldCharType="begin"/>
          </w:r>
          <w:r w:rsidRPr="000770C8">
            <w:rPr>
              <w:rFonts w:ascii="Sakkal Majalla" w:eastAsia="Calibri" w:hAnsi="Sakkal Majalla" w:cs="Sakkal Majalla"/>
              <w:b/>
              <w:bCs/>
              <w:sz w:val="28"/>
              <w:szCs w:val="28"/>
            </w:rPr>
            <w:instrText xml:space="preserve"> TOC \o "1-3" \h \z \u </w:instrText>
          </w:r>
          <w:r w:rsidRPr="000770C8">
            <w:rPr>
              <w:rFonts w:ascii="Sakkal Majalla" w:eastAsia="Calibri" w:hAnsi="Sakkal Majalla" w:cs="Sakkal Majalla"/>
              <w:b/>
              <w:bCs/>
              <w:sz w:val="28"/>
              <w:szCs w:val="28"/>
            </w:rPr>
            <w:fldChar w:fldCharType="separate"/>
          </w:r>
          <w:hyperlink w:anchor="_Toc138156151" w:history="1">
            <w:r w:rsidRPr="000770C8">
              <w:rPr>
                <w:rFonts w:ascii="Sakkal Majalla" w:eastAsia="Calibri" w:hAnsi="Sakkal Majalla" w:cs="Sakkal Majalla"/>
                <w:b/>
                <w:bCs/>
                <w:noProof/>
                <w:color w:val="0563C1"/>
                <w:sz w:val="28"/>
                <w:szCs w:val="28"/>
                <w:u w:val="single"/>
                <w:rtl/>
              </w:rPr>
              <w:t>أ.</w:t>
            </w:r>
            <w:r w:rsidRPr="000770C8">
              <w:rPr>
                <w:rFonts w:ascii="Sakkal Majalla" w:eastAsia="Calibri" w:hAnsi="Sakkal Majalla" w:cs="Sakkal Majalla"/>
                <w:b/>
                <w:bCs/>
                <w:noProof/>
                <w:color w:val="0563C1"/>
                <w:sz w:val="28"/>
                <w:szCs w:val="28"/>
                <w:u w:val="single"/>
              </w:rPr>
              <w:t xml:space="preserve"> </w:t>
            </w:r>
            <w:r w:rsidRPr="000770C8">
              <w:rPr>
                <w:rFonts w:ascii="Sakkal Majalla" w:eastAsia="Calibri" w:hAnsi="Sakkal Majalla" w:cs="Sakkal Majalla"/>
                <w:b/>
                <w:bCs/>
                <w:noProof/>
                <w:color w:val="0563C1"/>
                <w:sz w:val="28"/>
                <w:szCs w:val="28"/>
                <w:u w:val="single"/>
                <w:rtl/>
              </w:rPr>
              <w:t>معلومات عامة عن المقرر الدراسي:</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_Toc138156151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3</w:t>
            </w:r>
            <w:r w:rsidRPr="000770C8">
              <w:rPr>
                <w:rFonts w:ascii="Sakkal Majalla" w:eastAsia="Calibri" w:hAnsi="Sakkal Majalla" w:cs="Sakkal Majalla"/>
                <w:noProof/>
                <w:webHidden/>
                <w:sz w:val="28"/>
                <w:szCs w:val="28"/>
              </w:rPr>
              <w:fldChar w:fldCharType="end"/>
            </w:r>
          </w:hyperlink>
        </w:p>
        <w:p w14:paraId="1EA0A16A" w14:textId="58F77E28"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2" w:history="1">
            <w:r w:rsidRPr="000770C8">
              <w:rPr>
                <w:rFonts w:ascii="Sakkal Majalla" w:eastAsia="Calibri" w:hAnsi="Sakkal Majalla" w:cs="Sakkal Majalla"/>
                <w:b/>
                <w:bCs/>
                <w:noProof/>
                <w:color w:val="0563C1"/>
                <w:sz w:val="28"/>
                <w:szCs w:val="28"/>
                <w:u w:val="single"/>
                <w:rtl/>
              </w:rPr>
              <w:t>ب. نواتج التعلم للمقرر واستراتيجيات تدريسها وطرق تقييمها:</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_Toc138156152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4</w:t>
            </w:r>
            <w:r w:rsidRPr="000770C8">
              <w:rPr>
                <w:rFonts w:ascii="Sakkal Majalla" w:eastAsia="Calibri" w:hAnsi="Sakkal Majalla" w:cs="Sakkal Majalla"/>
                <w:noProof/>
                <w:webHidden/>
                <w:sz w:val="28"/>
                <w:szCs w:val="28"/>
              </w:rPr>
              <w:fldChar w:fldCharType="end"/>
            </w:r>
          </w:hyperlink>
        </w:p>
        <w:p w14:paraId="135D29B1" w14:textId="5529E857"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3" w:history="1">
            <w:r w:rsidRPr="000770C8">
              <w:rPr>
                <w:rFonts w:ascii="Sakkal Majalla" w:eastAsia="Calibri" w:hAnsi="Sakkal Majalla" w:cs="Sakkal Majalla"/>
                <w:b/>
                <w:bCs/>
                <w:noProof/>
                <w:color w:val="0563C1"/>
                <w:sz w:val="28"/>
                <w:szCs w:val="28"/>
                <w:u w:val="single"/>
                <w:rtl/>
              </w:rPr>
              <w:t>ج. موضوعات المقرر</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_Toc138156153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5</w:t>
            </w:r>
            <w:r w:rsidRPr="000770C8">
              <w:rPr>
                <w:rFonts w:ascii="Sakkal Majalla" w:eastAsia="Calibri" w:hAnsi="Sakkal Majalla" w:cs="Sakkal Majalla"/>
                <w:noProof/>
                <w:webHidden/>
                <w:sz w:val="28"/>
                <w:szCs w:val="28"/>
              </w:rPr>
              <w:fldChar w:fldCharType="end"/>
            </w:r>
          </w:hyperlink>
        </w:p>
        <w:p w14:paraId="78151808" w14:textId="34B0C032"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4" w:history="1">
            <w:r w:rsidRPr="000770C8">
              <w:rPr>
                <w:rFonts w:ascii="Sakkal Majalla" w:eastAsia="Calibri" w:hAnsi="Sakkal Majalla" w:cs="Sakkal Majalla"/>
                <w:b/>
                <w:bCs/>
                <w:noProof/>
                <w:color w:val="0563C1"/>
                <w:sz w:val="28"/>
                <w:szCs w:val="28"/>
                <w:u w:val="single"/>
                <w:rtl/>
              </w:rPr>
              <w:t>د. أنشطة تقييم الطلبة</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_Toc138156154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7</w:t>
            </w:r>
            <w:r w:rsidRPr="000770C8">
              <w:rPr>
                <w:rFonts w:ascii="Sakkal Majalla" w:eastAsia="Calibri" w:hAnsi="Sakkal Majalla" w:cs="Sakkal Majalla"/>
                <w:noProof/>
                <w:webHidden/>
                <w:sz w:val="28"/>
                <w:szCs w:val="28"/>
              </w:rPr>
              <w:fldChar w:fldCharType="end"/>
            </w:r>
          </w:hyperlink>
        </w:p>
        <w:p w14:paraId="5C47D59A" w14:textId="103BF03E"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5" w:history="1">
            <w:r w:rsidRPr="000770C8">
              <w:rPr>
                <w:rFonts w:ascii="Sakkal Majalla" w:eastAsia="Calibri" w:hAnsi="Sakkal Majalla" w:cs="Sakkal Majalla"/>
                <w:b/>
                <w:bCs/>
                <w:noProof/>
                <w:color w:val="0563C1"/>
                <w:sz w:val="28"/>
                <w:szCs w:val="28"/>
                <w:u w:val="single"/>
                <w:rtl/>
              </w:rPr>
              <w:t>ه. مصادر التعلم والمرافق:</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_Toc138156155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7</w:t>
            </w:r>
            <w:r w:rsidRPr="000770C8">
              <w:rPr>
                <w:rFonts w:ascii="Sakkal Majalla" w:eastAsia="Calibri" w:hAnsi="Sakkal Majalla" w:cs="Sakkal Majalla"/>
                <w:noProof/>
                <w:webHidden/>
                <w:sz w:val="28"/>
                <w:szCs w:val="28"/>
              </w:rPr>
              <w:fldChar w:fldCharType="end"/>
            </w:r>
          </w:hyperlink>
        </w:p>
        <w:p w14:paraId="4ADA67F6" w14:textId="437C5900"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6" w:history="1">
            <w:r w:rsidRPr="000770C8">
              <w:rPr>
                <w:rFonts w:ascii="Sakkal Majalla" w:eastAsia="Calibri" w:hAnsi="Sakkal Majalla" w:cs="Sakkal Majalla"/>
                <w:b/>
                <w:bCs/>
                <w:noProof/>
                <w:color w:val="0563C1"/>
                <w:sz w:val="28"/>
                <w:szCs w:val="28"/>
                <w:u w:val="single"/>
                <w:rtl/>
              </w:rPr>
              <w:t>و. تقويم جودة المقرر:</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_Toc138156156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8</w:t>
            </w:r>
            <w:r w:rsidRPr="000770C8">
              <w:rPr>
                <w:rFonts w:ascii="Sakkal Majalla" w:eastAsia="Calibri" w:hAnsi="Sakkal Majalla" w:cs="Sakkal Majalla"/>
                <w:noProof/>
                <w:webHidden/>
                <w:sz w:val="28"/>
                <w:szCs w:val="28"/>
              </w:rPr>
              <w:fldChar w:fldCharType="end"/>
            </w:r>
          </w:hyperlink>
        </w:p>
        <w:p w14:paraId="37D31B3D" w14:textId="0A98266F"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7" w:history="1">
            <w:r w:rsidRPr="000770C8">
              <w:rPr>
                <w:rFonts w:ascii="Sakkal Majalla" w:eastAsia="Calibri" w:hAnsi="Sakkal Majalla" w:cs="Sakkal Majalla"/>
                <w:b/>
                <w:bCs/>
                <w:noProof/>
                <w:color w:val="0563C1"/>
                <w:sz w:val="28"/>
                <w:szCs w:val="28"/>
                <w:u w:val="single"/>
                <w:rtl/>
              </w:rPr>
              <w:t>ز. اعتماد التوصيف:</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_Toc138156157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8</w:t>
            </w:r>
            <w:r w:rsidRPr="000770C8">
              <w:rPr>
                <w:rFonts w:ascii="Sakkal Majalla" w:eastAsia="Calibri" w:hAnsi="Sakkal Majalla" w:cs="Sakkal Majalla"/>
                <w:noProof/>
                <w:webHidden/>
                <w:sz w:val="28"/>
                <w:szCs w:val="28"/>
              </w:rPr>
              <w:fldChar w:fldCharType="end"/>
            </w:r>
          </w:hyperlink>
        </w:p>
        <w:p w14:paraId="38C8C8F4" w14:textId="77777777" w:rsidR="000770C8" w:rsidRPr="000770C8" w:rsidRDefault="000770C8" w:rsidP="000770C8">
          <w:pPr>
            <w:bidi/>
            <w:rPr>
              <w:rFonts w:ascii="Sakkal Majalla" w:eastAsia="Calibri" w:hAnsi="Sakkal Majalla" w:cs="Sakkal Majalla"/>
            </w:rPr>
          </w:pPr>
          <w:r w:rsidRPr="000770C8">
            <w:rPr>
              <w:rFonts w:ascii="Sakkal Majalla" w:eastAsia="Calibri" w:hAnsi="Sakkal Majalla" w:cs="Sakkal Majalla"/>
              <w:b/>
              <w:bCs/>
              <w:sz w:val="28"/>
              <w:szCs w:val="28"/>
              <w:lang w:val="ar-SA"/>
            </w:rPr>
            <w:fldChar w:fldCharType="end"/>
          </w:r>
        </w:p>
      </w:sdtContent>
    </w:sdt>
    <w:p w14:paraId="09D211A9"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5AFC2BC7"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172851A7"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00D13DC7" w14:textId="77777777" w:rsidR="000770C8" w:rsidRPr="000770C8" w:rsidRDefault="000770C8" w:rsidP="000770C8">
      <w:pPr>
        <w:rPr>
          <w:rFonts w:ascii="Sakkal Majalla" w:eastAsia="Calibri" w:hAnsi="Sakkal Majalla" w:cs="Sakkal Majalla"/>
          <w:color w:val="4C3D8E"/>
          <w:sz w:val="40"/>
          <w:szCs w:val="40"/>
        </w:rPr>
      </w:pPr>
      <w:r w:rsidRPr="000770C8">
        <w:rPr>
          <w:rFonts w:ascii="Sakkal Majalla" w:eastAsia="Calibri" w:hAnsi="Sakkal Majalla" w:cs="Sakkal Majalla"/>
          <w:color w:val="4C3D8E"/>
          <w:sz w:val="40"/>
          <w:szCs w:val="40"/>
          <w:rtl/>
        </w:rPr>
        <w:br w:type="page"/>
      </w:r>
    </w:p>
    <w:p w14:paraId="763BA10E"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0" w:name="_Toc138156151"/>
      <w:r w:rsidRPr="000770C8">
        <w:rPr>
          <w:rFonts w:ascii="Sakkal Majalla" w:eastAsia="Times New Roman" w:hAnsi="Sakkal Majalla" w:cs="Sakkal Majalla"/>
          <w:b/>
          <w:bCs/>
          <w:color w:val="4C3D8E"/>
          <w:sz w:val="32"/>
          <w:szCs w:val="32"/>
          <w:rtl/>
        </w:rPr>
        <w:lastRenderedPageBreak/>
        <w:t>أ.</w:t>
      </w:r>
      <w:r w:rsidRPr="000770C8">
        <w:rPr>
          <w:rFonts w:ascii="Sakkal Majalla" w:eastAsia="Times New Roman" w:hAnsi="Sakkal Majalla" w:cs="Sakkal Majalla"/>
          <w:b/>
          <w:bCs/>
          <w:color w:val="4C3D8E"/>
          <w:sz w:val="32"/>
          <w:szCs w:val="32"/>
        </w:rPr>
        <w:t xml:space="preserve"> </w:t>
      </w:r>
      <w:r w:rsidRPr="00044079">
        <w:rPr>
          <w:rFonts w:ascii="Sakkal Majalla" w:eastAsia="Times New Roman" w:hAnsi="Sakkal Majalla" w:cs="Sakkal Majalla"/>
          <w:b/>
          <w:bCs/>
          <w:color w:val="4C3D8E"/>
          <w:sz w:val="28"/>
          <w:szCs w:val="28"/>
          <w:rtl/>
        </w:rPr>
        <w:t>معلومات عامة عن المقرر الدراسي:</w:t>
      </w:r>
      <w:bookmarkEnd w:id="0"/>
    </w:p>
    <w:p w14:paraId="689E84E7"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1. 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0770C8" w:rsidRPr="00044079" w14:paraId="346B048E" w14:textId="77777777" w:rsidTr="001A6A6A">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245D9006" w14:textId="0CAD54D2" w:rsidR="000770C8" w:rsidRPr="00044079" w:rsidRDefault="000770C8" w:rsidP="000770C8">
            <w:pPr>
              <w:bidi/>
              <w:ind w:right="43"/>
              <w:jc w:val="lowKashida"/>
              <w:rPr>
                <w:rFonts w:ascii="Sakkal Majalla" w:hAnsi="Sakkal Majalla" w:cs="Sakkal Majalla"/>
                <w:color w:val="FFFFFF"/>
                <w:sz w:val="28"/>
                <w:szCs w:val="28"/>
                <w:rtl/>
              </w:rPr>
            </w:pPr>
            <w:bookmarkStart w:id="1" w:name="_Hlk135905091"/>
            <w:r w:rsidRPr="00044079">
              <w:rPr>
                <w:rFonts w:ascii="Sakkal Majalla" w:hAnsi="Sakkal Majalla" w:cs="Sakkal Majalla"/>
                <w:color w:val="FFFFFF"/>
                <w:sz w:val="28"/>
                <w:szCs w:val="28"/>
                <w:rtl/>
              </w:rPr>
              <w:t xml:space="preserve">1. الساعات المعتمدة: </w:t>
            </w:r>
          </w:p>
        </w:tc>
      </w:tr>
      <w:tr w:rsidR="000770C8" w:rsidRPr="00044079" w14:paraId="2D5D8888" w14:textId="77777777" w:rsidTr="001A6A6A">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89A9547" w14:textId="71BA08A3" w:rsidR="000770C8" w:rsidRPr="00044079" w:rsidRDefault="00241980" w:rsidP="000770C8">
            <w:pPr>
              <w:shd w:val="clear" w:color="auto" w:fill="F2F2F2"/>
              <w:bidi/>
              <w:jc w:val="lowKashida"/>
              <w:rPr>
                <w:rFonts w:ascii="Sakkal Majalla" w:hAnsi="Sakkal Majalla" w:cs="Sakkal Majalla"/>
                <w:color w:val="000000"/>
                <w:sz w:val="28"/>
                <w:szCs w:val="28"/>
                <w:rtl/>
              </w:rPr>
            </w:pPr>
            <w:r w:rsidRPr="00044079">
              <w:rPr>
                <w:rFonts w:ascii="Sakkal Majalla" w:hAnsi="Sakkal Majalla" w:cs="Sakkal Majalla"/>
                <w:color w:val="000000"/>
                <w:sz w:val="28"/>
                <w:szCs w:val="28"/>
                <w:rtl/>
              </w:rPr>
              <w:t>ساعتان</w:t>
            </w:r>
          </w:p>
        </w:tc>
      </w:tr>
      <w:tr w:rsidR="000770C8" w:rsidRPr="00044079" w14:paraId="042DAE54"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84B84A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2. نوع المقرر</w:t>
            </w:r>
          </w:p>
        </w:tc>
      </w:tr>
      <w:tr w:rsidR="000770C8" w:rsidRPr="00044079" w14:paraId="75325987" w14:textId="77777777" w:rsidTr="001A6A6A">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678578F2" w14:textId="77777777" w:rsidR="000770C8" w:rsidRPr="00044079" w:rsidRDefault="000770C8" w:rsidP="000770C8">
            <w:pPr>
              <w:bidi/>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أ-</w:t>
            </w:r>
          </w:p>
        </w:tc>
        <w:tc>
          <w:tcPr>
            <w:tcW w:w="1957" w:type="dxa"/>
            <w:shd w:val="clear" w:color="auto" w:fill="F2F2F2" w:themeFill="background1" w:themeFillShade="F2"/>
            <w:vAlign w:val="center"/>
          </w:tcPr>
          <w:p w14:paraId="067DD11B"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983113846"/>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جامعة</w:t>
            </w:r>
          </w:p>
        </w:tc>
        <w:tc>
          <w:tcPr>
            <w:tcW w:w="1957" w:type="dxa"/>
            <w:shd w:val="clear" w:color="auto" w:fill="F2F2F2" w:themeFill="background1" w:themeFillShade="F2"/>
            <w:vAlign w:val="center"/>
          </w:tcPr>
          <w:p w14:paraId="23CBAF95" w14:textId="1150E638"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637143589"/>
                <w14:checkbox>
                  <w14:checked w14:val="0"/>
                  <w14:checkedState w14:val="2612" w14:font="MS Gothic"/>
                  <w14:uncheckedState w14:val="2610" w14:font="MS Gothic"/>
                </w14:checkbox>
              </w:sdtPr>
              <w:sdtContent>
                <w:r w:rsidR="00B46611" w:rsidRPr="00044079">
                  <w:rPr>
                    <w:rFonts w:ascii="Segoe UI Symbol" w:eastAsia="MS Gothic"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كلية</w:t>
            </w:r>
          </w:p>
        </w:tc>
        <w:tc>
          <w:tcPr>
            <w:tcW w:w="1958" w:type="dxa"/>
            <w:gridSpan w:val="2"/>
            <w:shd w:val="clear" w:color="auto" w:fill="F2F2F2" w:themeFill="background1" w:themeFillShade="F2"/>
            <w:vAlign w:val="center"/>
          </w:tcPr>
          <w:p w14:paraId="581BB880"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366019568"/>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تخصص</w:t>
            </w:r>
          </w:p>
        </w:tc>
        <w:tc>
          <w:tcPr>
            <w:tcW w:w="1957" w:type="dxa"/>
            <w:shd w:val="clear" w:color="auto" w:fill="F2F2F2" w:themeFill="background1" w:themeFillShade="F2"/>
            <w:vAlign w:val="center"/>
          </w:tcPr>
          <w:p w14:paraId="3A81EA61"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97252320"/>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مسار</w:t>
            </w:r>
          </w:p>
        </w:tc>
        <w:tc>
          <w:tcPr>
            <w:tcW w:w="1951" w:type="dxa"/>
            <w:shd w:val="clear" w:color="auto" w:fill="F2F2F2" w:themeFill="background1" w:themeFillShade="F2"/>
            <w:vAlign w:val="center"/>
          </w:tcPr>
          <w:p w14:paraId="250969F3" w14:textId="02B3EE44"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048829380"/>
                <w14:checkbox>
                  <w14:checked w14:val="1"/>
                  <w14:checkedState w14:val="2612" w14:font="MS Gothic"/>
                  <w14:uncheckedState w14:val="2610" w14:font="MS Gothic"/>
                </w14:checkbox>
              </w:sdtPr>
              <w:sdtContent>
                <w:r w:rsidR="00263C7F" w:rsidRPr="00044079">
                  <w:rPr>
                    <w:rFonts w:ascii="Segoe UI Symbol" w:eastAsia="MS Gothic"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أخرى</w:t>
            </w:r>
            <w:r w:rsidR="00263C7F" w:rsidRPr="00044079">
              <w:rPr>
                <w:rFonts w:ascii="Sakkal Majalla" w:hAnsi="Sakkal Majalla" w:cs="Sakkal Majalla"/>
                <w:color w:val="000000"/>
                <w:sz w:val="28"/>
                <w:szCs w:val="28"/>
                <w:rtl/>
              </w:rPr>
              <w:t xml:space="preserve"> (برنامج)</w:t>
            </w:r>
          </w:p>
        </w:tc>
      </w:tr>
      <w:tr w:rsidR="000770C8" w:rsidRPr="00044079" w14:paraId="36D83571" w14:textId="77777777" w:rsidTr="001A6A6A">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7A19079" w14:textId="77777777" w:rsidR="000770C8" w:rsidRPr="00044079" w:rsidRDefault="000770C8" w:rsidP="000770C8">
            <w:pPr>
              <w:bidi/>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ب-</w:t>
            </w:r>
          </w:p>
        </w:tc>
        <w:tc>
          <w:tcPr>
            <w:tcW w:w="4478" w:type="dxa"/>
            <w:gridSpan w:val="3"/>
            <w:shd w:val="clear" w:color="auto" w:fill="F2F2F2" w:themeFill="background1" w:themeFillShade="F2"/>
          </w:tcPr>
          <w:p w14:paraId="7C30322B" w14:textId="77777777" w:rsidR="000770C8" w:rsidRPr="00044079" w:rsidRDefault="00000000" w:rsidP="000770C8">
            <w:pPr>
              <w:shd w:val="clear" w:color="auto" w:fill="F2F2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90820770"/>
                <w14:checkbox>
                  <w14:checked w14:val="1"/>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إجباري</w:t>
            </w:r>
          </w:p>
        </w:tc>
        <w:tc>
          <w:tcPr>
            <w:tcW w:w="5344" w:type="dxa"/>
            <w:gridSpan w:val="3"/>
            <w:shd w:val="clear" w:color="auto" w:fill="F2F2F2" w:themeFill="background1" w:themeFillShade="F2"/>
          </w:tcPr>
          <w:p w14:paraId="60018F02" w14:textId="77777777" w:rsidR="000770C8" w:rsidRPr="00044079" w:rsidRDefault="00000000" w:rsidP="000770C8">
            <w:pPr>
              <w:shd w:val="clear" w:color="auto" w:fill="F2F2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264656911"/>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اختياري       </w:t>
            </w:r>
          </w:p>
        </w:tc>
      </w:tr>
      <w:tr w:rsidR="000770C8" w:rsidRPr="00044079" w14:paraId="16E18C0D" w14:textId="77777777" w:rsidTr="001A6A6A">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F86F13E" w14:textId="0DBF5AA6"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3. السنة / المستوى الذي يقدم فيه المقرر: ال</w:t>
            </w:r>
            <w:r w:rsidR="00241980" w:rsidRPr="00044079">
              <w:rPr>
                <w:rFonts w:ascii="Sakkal Majalla" w:hAnsi="Sakkal Majalla" w:cs="Sakkal Majalla"/>
                <w:color w:val="FFFFFF"/>
                <w:sz w:val="28"/>
                <w:szCs w:val="28"/>
                <w:rtl/>
              </w:rPr>
              <w:t>مستوى</w:t>
            </w:r>
            <w:r w:rsidRPr="00044079">
              <w:rPr>
                <w:rFonts w:ascii="Sakkal Majalla" w:hAnsi="Sakkal Majalla" w:cs="Sakkal Majalla"/>
                <w:color w:val="FFFFFF"/>
                <w:sz w:val="28"/>
                <w:szCs w:val="28"/>
                <w:rtl/>
              </w:rPr>
              <w:t xml:space="preserve"> السابع</w:t>
            </w:r>
          </w:p>
        </w:tc>
      </w:tr>
      <w:tr w:rsidR="000770C8" w:rsidRPr="00044079" w14:paraId="0D637A59" w14:textId="77777777" w:rsidTr="001A6A6A">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65C68ED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4. الوصف العام للمقرر</w:t>
            </w:r>
          </w:p>
        </w:tc>
      </w:tr>
      <w:tr w:rsidR="000770C8" w:rsidRPr="00044079" w14:paraId="4A2F90DD" w14:textId="77777777" w:rsidTr="001A6A6A">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C595570" w14:textId="77777777" w:rsidR="000770C8" w:rsidRPr="00044079" w:rsidRDefault="000770C8" w:rsidP="000770C8">
            <w:pPr>
              <w:bidi/>
              <w:jc w:val="lowKashida"/>
              <w:rPr>
                <w:rFonts w:ascii="Sakkal Majalla" w:hAnsi="Sakkal Majalla" w:cs="Sakkal Majalla"/>
                <w:color w:val="000000"/>
                <w:sz w:val="28"/>
                <w:szCs w:val="28"/>
                <w:rtl/>
              </w:rPr>
            </w:pPr>
            <w:r w:rsidRPr="00044079">
              <w:rPr>
                <w:rFonts w:ascii="Sakkal Majalla" w:hAnsi="Sakkal Majalla" w:cs="Sakkal Majalla"/>
                <w:color w:val="000000"/>
                <w:sz w:val="28"/>
                <w:szCs w:val="28"/>
                <w:rtl/>
              </w:rPr>
              <w:t>يحتوي هذا المقرر على معنى تخريج الفروع على الأصول، وبيان موضوعه، ومباحثه، وفائدته، وعلاقته بالفقه وأصوله، وعلاقته بأسباب التخريج، وأهم المؤلفات فيه، ودراسة نماذج متعددة لتخريج الفروع على الأصول.</w:t>
            </w:r>
          </w:p>
        </w:tc>
      </w:tr>
      <w:tr w:rsidR="000770C8" w:rsidRPr="00044079" w14:paraId="1AEC1D69"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DD54CB2" w14:textId="77777777" w:rsidR="000770C8" w:rsidRPr="00044079" w:rsidRDefault="000770C8" w:rsidP="000770C8">
            <w:pPr>
              <w:bidi/>
              <w:ind w:right="43"/>
              <w:jc w:val="lowKashida"/>
              <w:rPr>
                <w:rFonts w:ascii="Sakkal Majalla" w:hAnsi="Sakkal Majalla" w:cs="Sakkal Majalla"/>
                <w:color w:val="FFFFFF"/>
                <w:sz w:val="28"/>
                <w:szCs w:val="28"/>
              </w:rPr>
            </w:pPr>
            <w:bookmarkStart w:id="2" w:name="_Hlk511560069"/>
            <w:r w:rsidRPr="00044079">
              <w:rPr>
                <w:rFonts w:ascii="Sakkal Majalla" w:hAnsi="Sakkal Majalla" w:cs="Sakkal Majalla"/>
                <w:color w:val="FFFFFF"/>
                <w:sz w:val="28"/>
                <w:szCs w:val="28"/>
                <w:rtl/>
              </w:rPr>
              <w:t xml:space="preserve">5- المتطلبات السابقة لهذا المقرر </w:t>
            </w:r>
            <w:r w:rsidRPr="00044079">
              <w:rPr>
                <w:rFonts w:ascii="Sakkal Majalla" w:hAnsi="Sakkal Majalla" w:cs="Sakkal Majalla"/>
                <w:b w:val="0"/>
                <w:bCs w:val="0"/>
                <w:color w:val="FFFFFF"/>
                <w:sz w:val="28"/>
                <w:szCs w:val="28"/>
                <w:vertAlign w:val="subscript"/>
                <w:rtl/>
              </w:rPr>
              <w:t>(إن وجدت)</w:t>
            </w:r>
          </w:p>
        </w:tc>
      </w:tr>
      <w:bookmarkEnd w:id="2"/>
      <w:tr w:rsidR="000770C8" w:rsidRPr="00044079" w14:paraId="73CC6267" w14:textId="77777777" w:rsidTr="00241980">
        <w:trPr>
          <w:cnfStyle w:val="000000100000" w:firstRow="0" w:lastRow="0" w:firstColumn="0" w:lastColumn="0" w:oddVBand="0" w:evenVBand="0" w:oddHBand="1" w:evenHBand="0" w:firstRowFirstColumn="0" w:firstRowLastColumn="0" w:lastRowFirstColumn="0" w:lastRowLastColumn="0"/>
          <w:trHeight w:val="337"/>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3FC098" w14:textId="01054689" w:rsidR="000770C8" w:rsidRPr="00044079" w:rsidRDefault="000770C8" w:rsidP="00241980">
            <w:pPr>
              <w:shd w:val="clear" w:color="auto" w:fill="F2F2F2"/>
              <w:bidi/>
              <w:jc w:val="lowKashida"/>
              <w:rPr>
                <w:rFonts w:ascii="Sakkal Majalla" w:hAnsi="Sakkal Majalla" w:cs="Sakkal Majalla"/>
                <w:b w:val="0"/>
                <w:bCs w:val="0"/>
                <w:color w:val="000000"/>
                <w:sz w:val="28"/>
                <w:szCs w:val="28"/>
                <w:rtl/>
              </w:rPr>
            </w:pPr>
            <w:proofErr w:type="gramStart"/>
            <w:r w:rsidRPr="00044079">
              <w:rPr>
                <w:rFonts w:ascii="Sakkal Majalla" w:hAnsi="Sakkal Majalla" w:cs="Sakkal Majalla"/>
                <w:b w:val="0"/>
                <w:bCs w:val="0"/>
                <w:color w:val="000000"/>
                <w:sz w:val="28"/>
                <w:szCs w:val="28"/>
                <w:rtl/>
              </w:rPr>
              <w:t>اصل</w:t>
            </w:r>
            <w:proofErr w:type="gramEnd"/>
            <w:r w:rsidRPr="00044079">
              <w:rPr>
                <w:rFonts w:ascii="Sakkal Majalla" w:hAnsi="Sakkal Majalla" w:cs="Sakkal Majalla"/>
                <w:b w:val="0"/>
                <w:bCs w:val="0"/>
                <w:color w:val="000000"/>
                <w:sz w:val="28"/>
                <w:szCs w:val="28"/>
                <w:rtl/>
              </w:rPr>
              <w:t xml:space="preserve"> 1356</w:t>
            </w:r>
          </w:p>
        </w:tc>
      </w:tr>
      <w:tr w:rsidR="000770C8" w:rsidRPr="00044079" w14:paraId="1B1946B0"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E80BC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6- المتطلبات المتزامنة مع هذا المقرر (إن وجدت)</w:t>
            </w:r>
          </w:p>
        </w:tc>
      </w:tr>
      <w:tr w:rsidR="000770C8" w:rsidRPr="00044079" w14:paraId="6DEBD096" w14:textId="77777777" w:rsidTr="00241980">
        <w:trPr>
          <w:cnfStyle w:val="000000100000" w:firstRow="0" w:lastRow="0" w:firstColumn="0" w:lastColumn="0" w:oddVBand="0" w:evenVBand="0" w:oddHBand="1" w:evenHBand="0" w:firstRowFirstColumn="0" w:firstRowLastColumn="0" w:lastRowFirstColumn="0" w:lastRowLastColumn="0"/>
          <w:trHeight w:val="477"/>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3B97C8C" w14:textId="77777777" w:rsidR="000770C8" w:rsidRPr="00044079" w:rsidRDefault="000770C8" w:rsidP="000770C8">
            <w:pPr>
              <w:shd w:val="clear" w:color="auto" w:fill="F2F2F2"/>
              <w:bidi/>
              <w:jc w:val="lowKashida"/>
              <w:rPr>
                <w:rFonts w:ascii="Sakkal Majalla" w:hAnsi="Sakkal Majalla" w:cs="Sakkal Majalla"/>
                <w:b w:val="0"/>
                <w:bCs w:val="0"/>
                <w:color w:val="000000"/>
                <w:sz w:val="28"/>
                <w:szCs w:val="28"/>
                <w:rtl/>
              </w:rPr>
            </w:pPr>
            <w:r w:rsidRPr="00044079">
              <w:rPr>
                <w:rFonts w:ascii="Sakkal Majalla" w:hAnsi="Sakkal Majalla" w:cs="Sakkal Majalla"/>
                <w:b w:val="0"/>
                <w:bCs w:val="0"/>
                <w:color w:val="000000"/>
                <w:sz w:val="28"/>
                <w:szCs w:val="28"/>
                <w:rtl/>
              </w:rPr>
              <w:t>لا يوجد</w:t>
            </w:r>
          </w:p>
        </w:tc>
      </w:tr>
      <w:tr w:rsidR="000770C8" w:rsidRPr="00044079" w14:paraId="50563200"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AAE0082"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7. الهدف الرئيس للمقرر</w:t>
            </w:r>
          </w:p>
        </w:tc>
      </w:tr>
      <w:tr w:rsidR="000770C8" w:rsidRPr="00044079" w14:paraId="5A604F64" w14:textId="77777777" w:rsidTr="001A6A6A">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5C8FB60" w14:textId="77777777" w:rsidR="000770C8" w:rsidRPr="00044079" w:rsidRDefault="000770C8" w:rsidP="000770C8">
            <w:pPr>
              <w:shd w:val="clear" w:color="auto" w:fill="F2F2F2"/>
              <w:bidi/>
              <w:jc w:val="lowKashida"/>
              <w:rPr>
                <w:rFonts w:ascii="Sakkal Majalla" w:hAnsi="Sakkal Majalla" w:cs="Sakkal Majalla"/>
                <w:color w:val="000000"/>
                <w:sz w:val="28"/>
                <w:szCs w:val="28"/>
              </w:rPr>
            </w:pPr>
            <w:r w:rsidRPr="00044079">
              <w:rPr>
                <w:rFonts w:ascii="Sakkal Majalla" w:hAnsi="Sakkal Majalla" w:cs="Sakkal Majalla"/>
                <w:color w:val="000000"/>
                <w:sz w:val="28"/>
                <w:szCs w:val="28"/>
                <w:rtl/>
              </w:rPr>
              <w:t>أن يكون الطالب قادرًا على توضيح حقيقة تخريج الفروع على الأصول، وفائدته، ونشأته وتطوره، وكيفيته، مع القدرة على الاستفادة من مسائل أصول الفقه في بيان أحكام الفروع المخرجة عليها، والتدرب على الاجتهاد في بيان أحكام النوازل بردها إلى أصولها المناسبة.</w:t>
            </w:r>
          </w:p>
        </w:tc>
      </w:tr>
    </w:tbl>
    <w:bookmarkEnd w:id="1"/>
    <w:p w14:paraId="3BD28E0A"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color w:val="52B5C2"/>
          <w:sz w:val="28"/>
          <w:szCs w:val="28"/>
        </w:rPr>
      </w:pPr>
      <w:r w:rsidRPr="00044079">
        <w:rPr>
          <w:rFonts w:ascii="Sakkal Majalla" w:eastAsia="Calibri" w:hAnsi="Sakkal Majalla" w:cs="Sakkal Majalla"/>
          <w:b/>
          <w:bCs/>
          <w:color w:val="52B5C2"/>
          <w:sz w:val="28"/>
          <w:szCs w:val="28"/>
          <w:rtl/>
        </w:rPr>
        <w:t>2. نمط التعليم</w:t>
      </w:r>
      <w:bookmarkStart w:id="3" w:name="_Hlk531080362"/>
      <w:r w:rsidRPr="00044079">
        <w:rPr>
          <w:rFonts w:ascii="Sakkal Majalla" w:eastAsia="Calibri" w:hAnsi="Sakkal Majalla" w:cs="Sakkal Majalla"/>
          <w:b/>
          <w:bCs/>
          <w:color w:val="52B5C2"/>
          <w:sz w:val="28"/>
          <w:szCs w:val="28"/>
          <w:rtl/>
        </w:rPr>
        <w:t xml:space="preserve"> </w:t>
      </w:r>
      <w:r w:rsidRPr="00044079">
        <w:rPr>
          <w:rFonts w:ascii="Sakkal Majalla" w:eastAsia="Calibri" w:hAnsi="Sakkal Majalla" w:cs="Sakkal Majalla"/>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770C8" w:rsidRPr="00044079" w14:paraId="6434629A" w14:textId="77777777" w:rsidTr="001A6A6A">
        <w:trPr>
          <w:tblHeader/>
          <w:tblCellSpacing w:w="7" w:type="dxa"/>
          <w:jc w:val="center"/>
        </w:trPr>
        <w:tc>
          <w:tcPr>
            <w:tcW w:w="845" w:type="dxa"/>
            <w:shd w:val="clear" w:color="auto" w:fill="4C3D8E"/>
            <w:vAlign w:val="center"/>
          </w:tcPr>
          <w:bookmarkEnd w:id="3"/>
          <w:p w14:paraId="179FDFE4"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م</w:t>
            </w:r>
          </w:p>
        </w:tc>
        <w:tc>
          <w:tcPr>
            <w:tcW w:w="3509" w:type="dxa"/>
            <w:shd w:val="clear" w:color="auto" w:fill="4C3D8E"/>
            <w:vAlign w:val="center"/>
          </w:tcPr>
          <w:p w14:paraId="6B5CE187"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6544DE9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1E1D46D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 xml:space="preserve">النسبة </w:t>
            </w:r>
          </w:p>
        </w:tc>
      </w:tr>
      <w:tr w:rsidR="000770C8" w:rsidRPr="00044079" w14:paraId="5BD7B807" w14:textId="77777777" w:rsidTr="001A6A6A">
        <w:trPr>
          <w:trHeight w:val="260"/>
          <w:tblCellSpacing w:w="7" w:type="dxa"/>
          <w:jc w:val="center"/>
        </w:trPr>
        <w:tc>
          <w:tcPr>
            <w:tcW w:w="845" w:type="dxa"/>
            <w:shd w:val="clear" w:color="auto" w:fill="F2F2F2" w:themeFill="background1" w:themeFillShade="F2"/>
            <w:vAlign w:val="center"/>
          </w:tcPr>
          <w:p w14:paraId="48B7916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3509" w:type="dxa"/>
            <w:shd w:val="clear" w:color="auto" w:fill="F2F2F2" w:themeFill="background1" w:themeFillShade="F2"/>
          </w:tcPr>
          <w:p w14:paraId="4550EB23"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تعليم التقليدي</w:t>
            </w:r>
          </w:p>
        </w:tc>
        <w:tc>
          <w:tcPr>
            <w:tcW w:w="2607" w:type="dxa"/>
            <w:shd w:val="clear" w:color="auto" w:fill="F2F2F2" w:themeFill="background1" w:themeFillShade="F2"/>
            <w:vAlign w:val="center"/>
          </w:tcPr>
          <w:p w14:paraId="4C5980B2"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٣٠</w:t>
            </w:r>
          </w:p>
        </w:tc>
        <w:tc>
          <w:tcPr>
            <w:tcW w:w="2601" w:type="dxa"/>
            <w:shd w:val="clear" w:color="auto" w:fill="F2F2F2" w:themeFill="background1" w:themeFillShade="F2"/>
            <w:vAlign w:val="center"/>
          </w:tcPr>
          <w:p w14:paraId="20AB047B"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١٠٠٪</w:t>
            </w:r>
          </w:p>
        </w:tc>
      </w:tr>
      <w:tr w:rsidR="000770C8" w:rsidRPr="00044079" w14:paraId="71EAA090" w14:textId="77777777" w:rsidTr="001A6A6A">
        <w:trPr>
          <w:trHeight w:val="260"/>
          <w:tblCellSpacing w:w="7" w:type="dxa"/>
          <w:jc w:val="center"/>
        </w:trPr>
        <w:tc>
          <w:tcPr>
            <w:tcW w:w="845" w:type="dxa"/>
            <w:shd w:val="clear" w:color="auto" w:fill="D9D9D9" w:themeFill="background1" w:themeFillShade="D9"/>
            <w:vAlign w:val="center"/>
          </w:tcPr>
          <w:p w14:paraId="7DBBBA1C"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3509" w:type="dxa"/>
            <w:shd w:val="clear" w:color="auto" w:fill="D9D9D9" w:themeFill="background1" w:themeFillShade="D9"/>
          </w:tcPr>
          <w:p w14:paraId="25DFAEA6"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التعليم الإلكتروني</w:t>
            </w:r>
          </w:p>
        </w:tc>
        <w:tc>
          <w:tcPr>
            <w:tcW w:w="2607" w:type="dxa"/>
            <w:shd w:val="clear" w:color="auto" w:fill="D9D9D9" w:themeFill="background1" w:themeFillShade="D9"/>
            <w:vAlign w:val="center"/>
          </w:tcPr>
          <w:p w14:paraId="113BCE21" w14:textId="37D3F312"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D9D9D9" w:themeFill="background1" w:themeFillShade="D9"/>
            <w:vAlign w:val="center"/>
          </w:tcPr>
          <w:p w14:paraId="3E5F87D4" w14:textId="5C540078"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r w:rsidR="000770C8" w:rsidRPr="00044079" w14:paraId="4182EEE8" w14:textId="77777777" w:rsidTr="001A6A6A">
        <w:trPr>
          <w:trHeight w:val="260"/>
          <w:tblCellSpacing w:w="7" w:type="dxa"/>
          <w:jc w:val="center"/>
        </w:trPr>
        <w:tc>
          <w:tcPr>
            <w:tcW w:w="845" w:type="dxa"/>
            <w:shd w:val="clear" w:color="auto" w:fill="F2F2F2" w:themeFill="background1" w:themeFillShade="F2"/>
            <w:vAlign w:val="center"/>
          </w:tcPr>
          <w:p w14:paraId="511E9844"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3</w:t>
            </w:r>
          </w:p>
        </w:tc>
        <w:tc>
          <w:tcPr>
            <w:tcW w:w="3509" w:type="dxa"/>
            <w:shd w:val="clear" w:color="auto" w:fill="F2F2F2" w:themeFill="background1" w:themeFillShade="F2"/>
          </w:tcPr>
          <w:p w14:paraId="1DC44E62"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التعليم المدمج </w:t>
            </w:r>
          </w:p>
          <w:p w14:paraId="0EFFCBBD" w14:textId="77777777" w:rsidR="000770C8" w:rsidRPr="00044079" w:rsidRDefault="000770C8" w:rsidP="000770C8">
            <w:pPr>
              <w:numPr>
                <w:ilvl w:val="0"/>
                <w:numId w:val="31"/>
              </w:numPr>
              <w:bidi/>
              <w:spacing w:after="0"/>
              <w:contextualSpacing/>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التعليم التقليدي </w:t>
            </w:r>
          </w:p>
          <w:p w14:paraId="0637C5BD" w14:textId="77777777" w:rsidR="000770C8" w:rsidRPr="00044079" w:rsidRDefault="000770C8" w:rsidP="000770C8">
            <w:pPr>
              <w:numPr>
                <w:ilvl w:val="0"/>
                <w:numId w:val="31"/>
              </w:numPr>
              <w:bidi/>
              <w:spacing w:after="0"/>
              <w:contextualSpacing/>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التعليم الإلكتروني</w:t>
            </w:r>
          </w:p>
        </w:tc>
        <w:tc>
          <w:tcPr>
            <w:tcW w:w="2607" w:type="dxa"/>
            <w:shd w:val="clear" w:color="auto" w:fill="F2F2F2" w:themeFill="background1" w:themeFillShade="F2"/>
            <w:vAlign w:val="center"/>
          </w:tcPr>
          <w:p w14:paraId="24A9A05B" w14:textId="5920CE48"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F2F2F2" w:themeFill="background1" w:themeFillShade="F2"/>
            <w:vAlign w:val="center"/>
          </w:tcPr>
          <w:p w14:paraId="1A797B7B" w14:textId="1DA2D6B5"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r w:rsidR="000770C8" w:rsidRPr="00044079" w14:paraId="6E8575D1" w14:textId="77777777" w:rsidTr="001A6A6A">
        <w:trPr>
          <w:trHeight w:val="260"/>
          <w:tblCellSpacing w:w="7" w:type="dxa"/>
          <w:jc w:val="center"/>
        </w:trPr>
        <w:tc>
          <w:tcPr>
            <w:tcW w:w="845" w:type="dxa"/>
            <w:shd w:val="clear" w:color="auto" w:fill="D9D9D9" w:themeFill="background1" w:themeFillShade="D9"/>
            <w:vAlign w:val="center"/>
          </w:tcPr>
          <w:p w14:paraId="57141039"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4</w:t>
            </w:r>
          </w:p>
        </w:tc>
        <w:tc>
          <w:tcPr>
            <w:tcW w:w="3509" w:type="dxa"/>
            <w:shd w:val="clear" w:color="auto" w:fill="D9D9D9" w:themeFill="background1" w:themeFillShade="D9"/>
          </w:tcPr>
          <w:p w14:paraId="37BF41A9" w14:textId="77777777" w:rsidR="000770C8" w:rsidRPr="00044079" w:rsidRDefault="000770C8" w:rsidP="000770C8">
            <w:pPr>
              <w:bidi/>
              <w:spacing w:after="0"/>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3F46B9E6" w14:textId="5A968AB4"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D9D9D9" w:themeFill="background1" w:themeFillShade="D9"/>
            <w:vAlign w:val="center"/>
          </w:tcPr>
          <w:p w14:paraId="17568DAA" w14:textId="0B13B2CD"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bl>
    <w:p w14:paraId="1105C292"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color w:val="4C3D8E"/>
          <w:sz w:val="28"/>
          <w:szCs w:val="28"/>
        </w:rPr>
      </w:pPr>
    </w:p>
    <w:p w14:paraId="77A87236" w14:textId="3850A98A" w:rsidR="00241980" w:rsidRPr="00044079" w:rsidRDefault="00241980" w:rsidP="000770C8">
      <w:pPr>
        <w:autoSpaceDE w:val="0"/>
        <w:autoSpaceDN w:val="0"/>
        <w:bidi/>
        <w:adjustRightInd w:val="0"/>
        <w:spacing w:after="170" w:line="288" w:lineRule="auto"/>
        <w:textAlignment w:val="center"/>
        <w:rPr>
          <w:rFonts w:ascii="Sakkal Majalla" w:eastAsia="Calibri" w:hAnsi="Sakkal Majalla" w:cs="Sakkal Majalla"/>
          <w:b/>
          <w:bCs/>
          <w:color w:val="52B5C2"/>
          <w:sz w:val="28"/>
          <w:szCs w:val="28"/>
          <w:rtl/>
        </w:rPr>
      </w:pPr>
    </w:p>
    <w:p w14:paraId="2506273E" w14:textId="7115822C" w:rsidR="000770C8" w:rsidRPr="00044079" w:rsidRDefault="00241980" w:rsidP="00241980">
      <w:pPr>
        <w:autoSpaceDE w:val="0"/>
        <w:autoSpaceDN w:val="0"/>
        <w:bidi/>
        <w:adjustRightInd w:val="0"/>
        <w:spacing w:after="170" w:line="288" w:lineRule="auto"/>
        <w:textAlignment w:val="center"/>
        <w:rPr>
          <w:rFonts w:ascii="Sakkal Majalla" w:eastAsia="Calibri" w:hAnsi="Sakkal Majalla" w:cs="Sakkal Majalla"/>
          <w:color w:val="525252"/>
          <w:sz w:val="28"/>
          <w:szCs w:val="28"/>
        </w:rPr>
      </w:pPr>
      <w:r w:rsidRPr="00044079">
        <w:rPr>
          <w:rFonts w:ascii="Sakkal Majalla" w:eastAsia="Calibri" w:hAnsi="Sakkal Majalla" w:cs="Sakkal Majalla"/>
          <w:b/>
          <w:bCs/>
          <w:color w:val="52B5C2"/>
          <w:sz w:val="28"/>
          <w:szCs w:val="28"/>
          <w:rtl/>
        </w:rPr>
        <w:t>3.</w:t>
      </w:r>
      <w:r w:rsidR="000770C8" w:rsidRPr="00044079">
        <w:rPr>
          <w:rFonts w:ascii="Sakkal Majalla" w:eastAsia="Calibri" w:hAnsi="Sakkal Majalla" w:cs="Sakkal Majalla"/>
          <w:b/>
          <w:bCs/>
          <w:color w:val="52B5C2"/>
          <w:sz w:val="28"/>
          <w:szCs w:val="28"/>
          <w:rtl/>
        </w:rPr>
        <w:t>الساعات التدريسية</w:t>
      </w:r>
      <w:r w:rsidR="000770C8" w:rsidRPr="00044079" w:rsidDel="00A46F7E">
        <w:rPr>
          <w:rFonts w:ascii="Sakkal Majalla" w:eastAsia="Calibri" w:hAnsi="Sakkal Majalla" w:cs="Sakkal Majalla"/>
          <w:color w:val="52B5C2"/>
          <w:sz w:val="28"/>
          <w:szCs w:val="28"/>
          <w:rtl/>
        </w:rPr>
        <w:t xml:space="preserve"> </w:t>
      </w:r>
      <w:r w:rsidR="000770C8" w:rsidRPr="00044079">
        <w:rPr>
          <w:rFonts w:ascii="Sakkal Majalla" w:eastAsia="Calibri" w:hAnsi="Sakkal Majalla" w:cs="Sakkal Majalla"/>
          <w:sz w:val="28"/>
          <w:szCs w:val="28"/>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0770C8" w:rsidRPr="00044079" w14:paraId="3A73DE18" w14:textId="77777777" w:rsidTr="001A6A6A">
        <w:trPr>
          <w:trHeight w:val="380"/>
          <w:tblCellSpacing w:w="7" w:type="dxa"/>
          <w:jc w:val="center"/>
        </w:trPr>
        <w:tc>
          <w:tcPr>
            <w:tcW w:w="660" w:type="dxa"/>
            <w:shd w:val="clear" w:color="auto" w:fill="4C3D8E"/>
            <w:vAlign w:val="center"/>
          </w:tcPr>
          <w:p w14:paraId="781C44F2"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م</w:t>
            </w:r>
          </w:p>
        </w:tc>
        <w:tc>
          <w:tcPr>
            <w:tcW w:w="5108" w:type="dxa"/>
            <w:shd w:val="clear" w:color="auto" w:fill="4C3D8E"/>
            <w:vAlign w:val="center"/>
          </w:tcPr>
          <w:p w14:paraId="6F8DE66E"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النشاط</w:t>
            </w:r>
          </w:p>
        </w:tc>
        <w:tc>
          <w:tcPr>
            <w:tcW w:w="1897" w:type="dxa"/>
            <w:shd w:val="clear" w:color="auto" w:fill="4C3D8E"/>
            <w:vAlign w:val="center"/>
          </w:tcPr>
          <w:p w14:paraId="31CE072B"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ساعات التعلم</w:t>
            </w:r>
          </w:p>
        </w:tc>
        <w:tc>
          <w:tcPr>
            <w:tcW w:w="1897" w:type="dxa"/>
            <w:shd w:val="clear" w:color="auto" w:fill="4C3D8E"/>
            <w:vAlign w:val="center"/>
          </w:tcPr>
          <w:p w14:paraId="47F5C42D"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النسبة</w:t>
            </w:r>
          </w:p>
        </w:tc>
      </w:tr>
      <w:tr w:rsidR="000770C8" w:rsidRPr="00044079" w14:paraId="149E93F5" w14:textId="77777777" w:rsidTr="001A6A6A">
        <w:trPr>
          <w:tblCellSpacing w:w="7" w:type="dxa"/>
          <w:jc w:val="center"/>
        </w:trPr>
        <w:tc>
          <w:tcPr>
            <w:tcW w:w="660" w:type="dxa"/>
            <w:shd w:val="clear" w:color="auto" w:fill="F2F2F2" w:themeFill="background1" w:themeFillShade="F2"/>
            <w:vAlign w:val="center"/>
          </w:tcPr>
          <w:p w14:paraId="0A1C2034"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1</w:t>
            </w:r>
          </w:p>
        </w:tc>
        <w:tc>
          <w:tcPr>
            <w:tcW w:w="5108" w:type="dxa"/>
            <w:shd w:val="clear" w:color="auto" w:fill="F2F2F2" w:themeFill="background1" w:themeFillShade="F2"/>
            <w:vAlign w:val="center"/>
          </w:tcPr>
          <w:p w14:paraId="740C2A6D"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محاضرات</w:t>
            </w:r>
          </w:p>
        </w:tc>
        <w:tc>
          <w:tcPr>
            <w:tcW w:w="1897" w:type="dxa"/>
            <w:shd w:val="clear" w:color="auto" w:fill="F2F2F2" w:themeFill="background1" w:themeFillShade="F2"/>
            <w:vAlign w:val="center"/>
          </w:tcPr>
          <w:p w14:paraId="11C49901" w14:textId="77777777" w:rsidR="000770C8" w:rsidRPr="00044079" w:rsidRDefault="000770C8"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٣٠</w:t>
            </w:r>
          </w:p>
        </w:tc>
        <w:tc>
          <w:tcPr>
            <w:tcW w:w="1897" w:type="dxa"/>
            <w:shd w:val="clear" w:color="auto" w:fill="F2F2F2" w:themeFill="background1" w:themeFillShade="F2"/>
            <w:vAlign w:val="center"/>
          </w:tcPr>
          <w:p w14:paraId="3E2E6327" w14:textId="77777777" w:rsidR="000770C8" w:rsidRPr="00044079" w:rsidRDefault="000770C8"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١٠٠٪</w:t>
            </w:r>
          </w:p>
        </w:tc>
      </w:tr>
      <w:tr w:rsidR="000770C8" w:rsidRPr="00044079" w14:paraId="61787325" w14:textId="77777777" w:rsidTr="001A6A6A">
        <w:trPr>
          <w:tblCellSpacing w:w="7" w:type="dxa"/>
          <w:jc w:val="center"/>
        </w:trPr>
        <w:tc>
          <w:tcPr>
            <w:tcW w:w="660" w:type="dxa"/>
            <w:shd w:val="clear" w:color="auto" w:fill="D9D9D9" w:themeFill="background1" w:themeFillShade="D9"/>
            <w:vAlign w:val="center"/>
          </w:tcPr>
          <w:p w14:paraId="229EC7BE"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2</w:t>
            </w:r>
          </w:p>
        </w:tc>
        <w:tc>
          <w:tcPr>
            <w:tcW w:w="5108" w:type="dxa"/>
            <w:shd w:val="clear" w:color="auto" w:fill="D9D9D9" w:themeFill="background1" w:themeFillShade="D9"/>
            <w:vAlign w:val="center"/>
          </w:tcPr>
          <w:p w14:paraId="40617E2B"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معمل أو إستوديو</w:t>
            </w:r>
          </w:p>
        </w:tc>
        <w:tc>
          <w:tcPr>
            <w:tcW w:w="1897" w:type="dxa"/>
            <w:shd w:val="clear" w:color="auto" w:fill="D9D9D9" w:themeFill="background1" w:themeFillShade="D9"/>
            <w:vAlign w:val="center"/>
          </w:tcPr>
          <w:p w14:paraId="77320FA9" w14:textId="0984DBBF"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D9D9D9" w:themeFill="background1" w:themeFillShade="D9"/>
            <w:vAlign w:val="center"/>
          </w:tcPr>
          <w:p w14:paraId="568FB0A4" w14:textId="54D4A45D"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2BF6CFEF" w14:textId="77777777" w:rsidTr="001A6A6A">
        <w:trPr>
          <w:tblCellSpacing w:w="7" w:type="dxa"/>
          <w:jc w:val="center"/>
        </w:trPr>
        <w:tc>
          <w:tcPr>
            <w:tcW w:w="660" w:type="dxa"/>
            <w:shd w:val="clear" w:color="auto" w:fill="F2F2F2" w:themeFill="background1" w:themeFillShade="F2"/>
            <w:vAlign w:val="center"/>
          </w:tcPr>
          <w:p w14:paraId="64E63E09"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3</w:t>
            </w:r>
          </w:p>
        </w:tc>
        <w:tc>
          <w:tcPr>
            <w:tcW w:w="5108" w:type="dxa"/>
            <w:shd w:val="clear" w:color="auto" w:fill="F2F2F2" w:themeFill="background1" w:themeFillShade="F2"/>
            <w:vAlign w:val="center"/>
          </w:tcPr>
          <w:p w14:paraId="6FE6D92D"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ميداني</w:t>
            </w:r>
          </w:p>
        </w:tc>
        <w:tc>
          <w:tcPr>
            <w:tcW w:w="1897" w:type="dxa"/>
            <w:shd w:val="clear" w:color="auto" w:fill="F2F2F2" w:themeFill="background1" w:themeFillShade="F2"/>
            <w:vAlign w:val="center"/>
          </w:tcPr>
          <w:p w14:paraId="0626817F" w14:textId="48EED2E0"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F2F2F2" w:themeFill="background1" w:themeFillShade="F2"/>
            <w:vAlign w:val="center"/>
          </w:tcPr>
          <w:p w14:paraId="0E429911" w14:textId="7CB25D52"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74610080" w14:textId="77777777" w:rsidTr="001A6A6A">
        <w:trPr>
          <w:tblCellSpacing w:w="7" w:type="dxa"/>
          <w:jc w:val="center"/>
        </w:trPr>
        <w:tc>
          <w:tcPr>
            <w:tcW w:w="660" w:type="dxa"/>
            <w:shd w:val="clear" w:color="auto" w:fill="D9D9D9" w:themeFill="background1" w:themeFillShade="D9"/>
            <w:vAlign w:val="center"/>
          </w:tcPr>
          <w:p w14:paraId="3693C47D"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4</w:t>
            </w:r>
          </w:p>
        </w:tc>
        <w:tc>
          <w:tcPr>
            <w:tcW w:w="5108" w:type="dxa"/>
            <w:shd w:val="clear" w:color="auto" w:fill="D9D9D9" w:themeFill="background1" w:themeFillShade="D9"/>
            <w:vAlign w:val="center"/>
          </w:tcPr>
          <w:p w14:paraId="5DE5BFE2"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دروس إضافية</w:t>
            </w:r>
          </w:p>
        </w:tc>
        <w:tc>
          <w:tcPr>
            <w:tcW w:w="1897" w:type="dxa"/>
            <w:shd w:val="clear" w:color="auto" w:fill="D9D9D9" w:themeFill="background1" w:themeFillShade="D9"/>
            <w:vAlign w:val="center"/>
          </w:tcPr>
          <w:p w14:paraId="51FF1E16" w14:textId="0D1CC6D3"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D9D9D9" w:themeFill="background1" w:themeFillShade="D9"/>
            <w:vAlign w:val="center"/>
          </w:tcPr>
          <w:p w14:paraId="43321BCB" w14:textId="61B31550"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2F402106" w14:textId="77777777" w:rsidTr="001A6A6A">
        <w:trPr>
          <w:trHeight w:val="296"/>
          <w:tblCellSpacing w:w="7" w:type="dxa"/>
          <w:jc w:val="center"/>
        </w:trPr>
        <w:tc>
          <w:tcPr>
            <w:tcW w:w="660" w:type="dxa"/>
            <w:shd w:val="clear" w:color="auto" w:fill="F2F2F2" w:themeFill="background1" w:themeFillShade="F2"/>
            <w:vAlign w:val="center"/>
          </w:tcPr>
          <w:p w14:paraId="485D32D3"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5</w:t>
            </w:r>
          </w:p>
        </w:tc>
        <w:tc>
          <w:tcPr>
            <w:tcW w:w="5108" w:type="dxa"/>
            <w:shd w:val="clear" w:color="auto" w:fill="F2F2F2" w:themeFill="background1" w:themeFillShade="F2"/>
            <w:vAlign w:val="center"/>
          </w:tcPr>
          <w:p w14:paraId="3A7399F3"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أخرى </w:t>
            </w:r>
          </w:p>
        </w:tc>
        <w:tc>
          <w:tcPr>
            <w:tcW w:w="1897" w:type="dxa"/>
            <w:shd w:val="clear" w:color="auto" w:fill="F2F2F2" w:themeFill="background1" w:themeFillShade="F2"/>
            <w:vAlign w:val="center"/>
          </w:tcPr>
          <w:p w14:paraId="7FE5DC2F" w14:textId="24045243"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F2F2F2" w:themeFill="background1" w:themeFillShade="F2"/>
            <w:vAlign w:val="center"/>
          </w:tcPr>
          <w:p w14:paraId="303D0045" w14:textId="2E458816"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5B3739E0" w14:textId="77777777" w:rsidTr="001A6A6A">
        <w:trPr>
          <w:trHeight w:val="440"/>
          <w:tblCellSpacing w:w="7" w:type="dxa"/>
          <w:jc w:val="center"/>
        </w:trPr>
        <w:tc>
          <w:tcPr>
            <w:tcW w:w="5803" w:type="dxa"/>
            <w:gridSpan w:val="2"/>
            <w:shd w:val="clear" w:color="auto" w:fill="52B5C2"/>
            <w:vAlign w:val="center"/>
          </w:tcPr>
          <w:p w14:paraId="4A3FA15F"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الإجمالي</w:t>
            </w:r>
          </w:p>
        </w:tc>
        <w:tc>
          <w:tcPr>
            <w:tcW w:w="1897" w:type="dxa"/>
            <w:shd w:val="clear" w:color="auto" w:fill="52B5C2"/>
            <w:vAlign w:val="center"/>
          </w:tcPr>
          <w:p w14:paraId="061E8A37"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٣٠</w:t>
            </w:r>
          </w:p>
        </w:tc>
        <w:tc>
          <w:tcPr>
            <w:tcW w:w="1897" w:type="dxa"/>
            <w:shd w:val="clear" w:color="auto" w:fill="52B5C2"/>
            <w:vAlign w:val="center"/>
          </w:tcPr>
          <w:p w14:paraId="5CA90525"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١٠٠٪</w:t>
            </w:r>
          </w:p>
        </w:tc>
      </w:tr>
    </w:tbl>
    <w:p w14:paraId="70B4339E"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4" w:name="_Toc138156152"/>
      <w:r w:rsidRPr="00044079">
        <w:rPr>
          <w:rFonts w:ascii="Sakkal Majalla" w:eastAsia="Times New Roman" w:hAnsi="Sakkal Majalla" w:cs="Sakkal Majalla"/>
          <w:b/>
          <w:bCs/>
          <w:color w:val="4C3D8E"/>
          <w:sz w:val="28"/>
          <w:szCs w:val="28"/>
          <w:rtl/>
        </w:rPr>
        <w:t>ب. نواتج التعلم</w:t>
      </w:r>
      <w:r w:rsidRPr="00A4768C">
        <w:rPr>
          <w:rFonts w:ascii="Sakkal Majalla" w:eastAsia="Times New Roman" w:hAnsi="Sakkal Majalla" w:cs="Sakkal Majalla"/>
          <w:b/>
          <w:bCs/>
          <w:color w:val="4C3D8E"/>
          <w:sz w:val="28"/>
          <w:szCs w:val="28"/>
          <w:rtl/>
        </w:rPr>
        <w:t xml:space="preserve"> للمقرر</w:t>
      </w:r>
      <w:r w:rsidRPr="00044079">
        <w:rPr>
          <w:rFonts w:ascii="Sakkal Majalla" w:eastAsia="Times New Roman" w:hAnsi="Sakkal Majalla" w:cs="Sakkal Majalla"/>
          <w:b/>
          <w:bCs/>
          <w:color w:val="4C3D8E"/>
          <w:sz w:val="28"/>
          <w:szCs w:val="28"/>
          <w:rtl/>
        </w:rPr>
        <w:t xml:space="preserve"> واستراتيجيات تدريسها وطرق تقييمها:</w:t>
      </w:r>
      <w:bookmarkEnd w:id="4"/>
    </w:p>
    <w:tbl>
      <w:tblPr>
        <w:bidiVisual/>
        <w:tblW w:w="9641"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6"/>
        <w:gridCol w:w="2319"/>
        <w:gridCol w:w="1814"/>
        <w:gridCol w:w="2268"/>
        <w:gridCol w:w="2292"/>
        <w:gridCol w:w="32"/>
      </w:tblGrid>
      <w:tr w:rsidR="000770C8" w:rsidRPr="00044079" w14:paraId="526A00E8" w14:textId="77777777" w:rsidTr="00A4768C">
        <w:trPr>
          <w:trHeight w:val="401"/>
          <w:tblHeader/>
          <w:tblCellSpacing w:w="7" w:type="dxa"/>
          <w:jc w:val="center"/>
        </w:trPr>
        <w:tc>
          <w:tcPr>
            <w:tcW w:w="895" w:type="dxa"/>
            <w:shd w:val="clear" w:color="auto" w:fill="4C3D8E"/>
            <w:vAlign w:val="center"/>
          </w:tcPr>
          <w:p w14:paraId="4C2D2E28"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الرمز</w:t>
            </w:r>
          </w:p>
        </w:tc>
        <w:tc>
          <w:tcPr>
            <w:tcW w:w="2305" w:type="dxa"/>
            <w:shd w:val="clear" w:color="auto" w:fill="4C3D8E"/>
            <w:vAlign w:val="center"/>
          </w:tcPr>
          <w:p w14:paraId="7C5094D0"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نواتج التعلم </w:t>
            </w:r>
          </w:p>
        </w:tc>
        <w:tc>
          <w:tcPr>
            <w:tcW w:w="1800" w:type="dxa"/>
            <w:shd w:val="clear" w:color="auto" w:fill="4C3D8E"/>
          </w:tcPr>
          <w:p w14:paraId="3A69D910"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رمز ناتج التعلم </w:t>
            </w:r>
          </w:p>
          <w:p w14:paraId="09B90B10"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المرتبط بالبرنامج</w:t>
            </w:r>
          </w:p>
        </w:tc>
        <w:tc>
          <w:tcPr>
            <w:tcW w:w="2254" w:type="dxa"/>
            <w:shd w:val="clear" w:color="auto" w:fill="4C3D8E"/>
            <w:vAlign w:val="center"/>
          </w:tcPr>
          <w:p w14:paraId="1AEA2CE5"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استراتيجيات التدريس</w:t>
            </w:r>
          </w:p>
        </w:tc>
        <w:tc>
          <w:tcPr>
            <w:tcW w:w="2303" w:type="dxa"/>
            <w:gridSpan w:val="2"/>
            <w:shd w:val="clear" w:color="auto" w:fill="4C3D8E"/>
            <w:vAlign w:val="center"/>
          </w:tcPr>
          <w:p w14:paraId="24C91CF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طرق التقييم</w:t>
            </w:r>
          </w:p>
        </w:tc>
      </w:tr>
      <w:tr w:rsidR="000770C8" w:rsidRPr="00044079" w14:paraId="4410A8C9" w14:textId="77777777" w:rsidTr="00A4768C">
        <w:trPr>
          <w:gridAfter w:val="1"/>
          <w:wAfter w:w="11" w:type="dxa"/>
          <w:tblCellSpacing w:w="7" w:type="dxa"/>
          <w:jc w:val="center"/>
        </w:trPr>
        <w:tc>
          <w:tcPr>
            <w:tcW w:w="895" w:type="dxa"/>
            <w:shd w:val="clear" w:color="auto" w:fill="52B5C2"/>
            <w:vAlign w:val="center"/>
          </w:tcPr>
          <w:p w14:paraId="47B1ACC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1.0</w:t>
            </w:r>
          </w:p>
        </w:tc>
        <w:tc>
          <w:tcPr>
            <w:tcW w:w="8679" w:type="dxa"/>
            <w:gridSpan w:val="4"/>
            <w:shd w:val="clear" w:color="auto" w:fill="52B5C2"/>
          </w:tcPr>
          <w:p w14:paraId="063F4397" w14:textId="77777777" w:rsidR="000770C8" w:rsidRPr="00044079" w:rsidRDefault="000770C8" w:rsidP="000770C8">
            <w:pPr>
              <w:bidi/>
              <w:spacing w:after="0"/>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المعرفة والفهم، أن يكون الطالب قادراً على:</w:t>
            </w:r>
          </w:p>
        </w:tc>
      </w:tr>
      <w:tr w:rsidR="00A4768C" w:rsidRPr="00044079" w14:paraId="624204F9" w14:textId="77777777" w:rsidTr="00A4768C">
        <w:trPr>
          <w:tblCellSpacing w:w="7" w:type="dxa"/>
          <w:jc w:val="center"/>
        </w:trPr>
        <w:tc>
          <w:tcPr>
            <w:tcW w:w="895" w:type="dxa"/>
            <w:shd w:val="clear" w:color="auto" w:fill="F2F2F2" w:themeFill="background1" w:themeFillShade="F2"/>
            <w:vAlign w:val="center"/>
          </w:tcPr>
          <w:p w14:paraId="4E27F1F3" w14:textId="77777777" w:rsidR="00A4768C" w:rsidRPr="00044079" w:rsidRDefault="00A4768C"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1.1</w:t>
            </w:r>
          </w:p>
        </w:tc>
        <w:tc>
          <w:tcPr>
            <w:tcW w:w="2305" w:type="dxa"/>
            <w:shd w:val="clear" w:color="auto" w:fill="F2F2F2" w:themeFill="background1" w:themeFillShade="F2"/>
          </w:tcPr>
          <w:p w14:paraId="6D79C354" w14:textId="26E7C59B" w:rsidR="00A4768C" w:rsidRPr="00044079" w:rsidRDefault="00A4768C" w:rsidP="00A4768C">
            <w:pPr>
              <w:bidi/>
              <w:spacing w:after="0" w:line="240" w:lineRule="auto"/>
              <w:rPr>
                <w:rFonts w:ascii="Sakkal Majalla" w:eastAsia="Calibri" w:hAnsi="Sakkal Majalla" w:cs="Sakkal Majalla" w:hint="cs"/>
                <w:b/>
                <w:bCs/>
                <w:sz w:val="28"/>
                <w:szCs w:val="28"/>
                <w:rtl/>
              </w:rPr>
            </w:pPr>
            <w:r>
              <w:rPr>
                <w:rFonts w:ascii="Sakkal Majalla" w:eastAsia="Calibri" w:hAnsi="Sakkal Majalla" w:cs="Sakkal Majalla" w:hint="cs"/>
                <w:b/>
                <w:bCs/>
                <w:sz w:val="28"/>
                <w:szCs w:val="28"/>
                <w:rtl/>
              </w:rPr>
              <w:t>بيان حقيقة</w:t>
            </w:r>
            <w:r w:rsidRPr="00044079">
              <w:rPr>
                <w:rFonts w:ascii="Sakkal Majalla" w:eastAsia="Calibri" w:hAnsi="Sakkal Majalla" w:cs="Sakkal Majalla"/>
                <w:b/>
                <w:bCs/>
                <w:sz w:val="28"/>
                <w:szCs w:val="28"/>
                <w:rtl/>
              </w:rPr>
              <w:t xml:space="preserve"> التخريج</w:t>
            </w:r>
            <w:r>
              <w:rPr>
                <w:rFonts w:ascii="Sakkal Majalla" w:eastAsia="Calibri" w:hAnsi="Sakkal Majalla" w:cs="Sakkal Majalla" w:hint="cs"/>
                <w:b/>
                <w:bCs/>
                <w:sz w:val="28"/>
                <w:szCs w:val="28"/>
                <w:rtl/>
              </w:rPr>
              <w:t>، وأقسامه</w:t>
            </w:r>
          </w:p>
        </w:tc>
        <w:tc>
          <w:tcPr>
            <w:tcW w:w="1800" w:type="dxa"/>
            <w:shd w:val="clear" w:color="auto" w:fill="F2F2F2" w:themeFill="background1" w:themeFillShade="F2"/>
          </w:tcPr>
          <w:p w14:paraId="7347555D" w14:textId="77777777" w:rsidR="00A4768C" w:rsidRPr="00044079" w:rsidRDefault="00A4768C" w:rsidP="00A4768C">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ع٢</w:t>
            </w:r>
          </w:p>
        </w:tc>
        <w:tc>
          <w:tcPr>
            <w:tcW w:w="2254" w:type="dxa"/>
            <w:vMerge w:val="restart"/>
            <w:shd w:val="clear" w:color="auto" w:fill="F2F2F2" w:themeFill="background1" w:themeFillShade="F2"/>
            <w:vAlign w:val="center"/>
          </w:tcPr>
          <w:p w14:paraId="17D9DD55" w14:textId="77777777" w:rsidR="00A4768C" w:rsidRPr="006475E4" w:rsidRDefault="00A4768C" w:rsidP="00A4768C">
            <w:pPr>
              <w:bidi/>
              <w:spacing w:after="0"/>
              <w:jc w:val="lowKashida"/>
              <w:rPr>
                <w:rFonts w:ascii="Sakkal Majalla" w:hAnsi="Sakkal Majalla" w:cs="Sakkal Majalla"/>
                <w:sz w:val="28"/>
                <w:szCs w:val="28"/>
                <w:rtl/>
              </w:rPr>
            </w:pPr>
          </w:p>
          <w:p w14:paraId="1C0CCA11"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المحاضرة التفاعلية</w:t>
            </w:r>
          </w:p>
          <w:p w14:paraId="31B0ACE4"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الحوار والمناقشة</w:t>
            </w:r>
          </w:p>
          <w:p w14:paraId="61E581F0"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الخرائط الذهنية</w:t>
            </w:r>
          </w:p>
          <w:p w14:paraId="3CB6CF98"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الفصل المقلوب</w:t>
            </w:r>
          </w:p>
          <w:p w14:paraId="4C46DA47"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التعلم التعاوني</w:t>
            </w:r>
          </w:p>
          <w:p w14:paraId="5530AA63"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التعليم الذاتي</w:t>
            </w:r>
          </w:p>
          <w:p w14:paraId="47057493" w14:textId="77777777" w:rsidR="00A4768C" w:rsidRPr="006475E4" w:rsidRDefault="00A4768C"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الطريقة الاستنتاجية (الاستقرائية -القياسية).</w:t>
            </w:r>
          </w:p>
          <w:p w14:paraId="0D57A7D4" w14:textId="15D1704C" w:rsidR="00A4768C" w:rsidRPr="00044079" w:rsidRDefault="00A4768C" w:rsidP="00A4768C">
            <w:pPr>
              <w:bidi/>
              <w:spacing w:after="0" w:line="240" w:lineRule="auto"/>
              <w:ind w:left="241"/>
              <w:rPr>
                <w:rFonts w:ascii="Sakkal Majalla" w:eastAsia="Calibri" w:hAnsi="Sakkal Majalla" w:cs="Sakkal Majalla"/>
                <w:sz w:val="28"/>
                <w:szCs w:val="28"/>
              </w:rPr>
            </w:pPr>
          </w:p>
        </w:tc>
        <w:tc>
          <w:tcPr>
            <w:tcW w:w="2303" w:type="dxa"/>
            <w:gridSpan w:val="2"/>
            <w:vMerge w:val="restart"/>
            <w:shd w:val="clear" w:color="auto" w:fill="F2F2F2" w:themeFill="background1" w:themeFillShade="F2"/>
            <w:vAlign w:val="center"/>
          </w:tcPr>
          <w:p w14:paraId="375618B9"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tl/>
              </w:rPr>
            </w:pPr>
            <w:r w:rsidRPr="006475E4">
              <w:rPr>
                <w:rFonts w:ascii="Sakkal Majalla" w:hAnsi="Sakkal Majalla" w:cs="Sakkal Majalla"/>
                <w:sz w:val="28"/>
                <w:szCs w:val="28"/>
                <w:rtl/>
              </w:rPr>
              <w:t>الاختبار التحريري</w:t>
            </w:r>
          </w:p>
          <w:p w14:paraId="7CFF4B91"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الاختبار الشفوي</w:t>
            </w:r>
          </w:p>
          <w:p w14:paraId="6902FC20"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الملاحظة (وفق نموذج محدد)</w:t>
            </w:r>
          </w:p>
          <w:p w14:paraId="328F3A9B"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الواجبات المنزلية والتكاليف</w:t>
            </w:r>
          </w:p>
          <w:p w14:paraId="3BC82420"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الأقران</w:t>
            </w:r>
          </w:p>
          <w:p w14:paraId="081EB4F9"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إعادة الطالب إلقاء المادة العلمية</w:t>
            </w:r>
          </w:p>
          <w:p w14:paraId="198D7158" w14:textId="57F11AA1" w:rsidR="00A4768C" w:rsidRPr="00044079" w:rsidRDefault="00A4768C" w:rsidP="00A4768C">
            <w:pPr>
              <w:bidi/>
              <w:spacing w:after="0" w:line="240" w:lineRule="auto"/>
              <w:rPr>
                <w:rFonts w:ascii="Sakkal Majalla" w:eastAsia="Calibri" w:hAnsi="Sakkal Majalla" w:cs="Sakkal Majalla"/>
                <w:b/>
                <w:bCs/>
                <w:sz w:val="28"/>
                <w:szCs w:val="28"/>
              </w:rPr>
            </w:pPr>
          </w:p>
        </w:tc>
      </w:tr>
      <w:tr w:rsidR="000770C8" w:rsidRPr="00044079" w14:paraId="570FCDB3" w14:textId="77777777" w:rsidTr="00A4768C">
        <w:trPr>
          <w:tblCellSpacing w:w="7" w:type="dxa"/>
          <w:jc w:val="center"/>
        </w:trPr>
        <w:tc>
          <w:tcPr>
            <w:tcW w:w="895" w:type="dxa"/>
            <w:shd w:val="clear" w:color="auto" w:fill="D9D9D9" w:themeFill="background1" w:themeFillShade="D9"/>
            <w:vAlign w:val="center"/>
          </w:tcPr>
          <w:p w14:paraId="19C5B3A7"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1.2</w:t>
            </w:r>
          </w:p>
        </w:tc>
        <w:tc>
          <w:tcPr>
            <w:tcW w:w="2305" w:type="dxa"/>
            <w:shd w:val="clear" w:color="auto" w:fill="D9D9D9" w:themeFill="background1" w:themeFillShade="D9"/>
          </w:tcPr>
          <w:p w14:paraId="5089D66C" w14:textId="7547648B" w:rsidR="000770C8" w:rsidRPr="00044079" w:rsidRDefault="000770C8" w:rsidP="000770C8">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توضيح حقيقة تخريج الفروع على الأصول ونشأته وأركانه وشروطه وكيفيته</w:t>
            </w:r>
            <w:r w:rsidR="002067F5">
              <w:rPr>
                <w:rFonts w:ascii="Sakkal Majalla" w:eastAsia="Calibri" w:hAnsi="Sakkal Majalla" w:cs="Sakkal Majalla" w:hint="cs"/>
                <w:b/>
                <w:bCs/>
                <w:sz w:val="28"/>
                <w:szCs w:val="28"/>
                <w:rtl/>
              </w:rPr>
              <w:t>، والعلاقة بينه وبين أسباب اختلاف الفقهاء</w:t>
            </w:r>
          </w:p>
        </w:tc>
        <w:tc>
          <w:tcPr>
            <w:tcW w:w="1800" w:type="dxa"/>
            <w:shd w:val="clear" w:color="auto" w:fill="D9D9D9" w:themeFill="background1" w:themeFillShade="D9"/>
          </w:tcPr>
          <w:p w14:paraId="52F3D562"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ع٢</w:t>
            </w:r>
          </w:p>
        </w:tc>
        <w:tc>
          <w:tcPr>
            <w:tcW w:w="2254" w:type="dxa"/>
            <w:vMerge/>
            <w:shd w:val="clear" w:color="auto" w:fill="D9D9D9" w:themeFill="background1" w:themeFillShade="D9"/>
            <w:vAlign w:val="center"/>
          </w:tcPr>
          <w:p w14:paraId="6F4DFCDF" w14:textId="77777777" w:rsidR="000770C8" w:rsidRPr="00044079" w:rsidRDefault="000770C8" w:rsidP="000770C8">
            <w:pPr>
              <w:bidi/>
              <w:spacing w:after="0"/>
              <w:jc w:val="lowKashida"/>
              <w:rPr>
                <w:rFonts w:ascii="Sakkal Majalla" w:eastAsia="Calibri" w:hAnsi="Sakkal Majalla" w:cs="Sakkal Majalla"/>
                <w:b/>
                <w:bCs/>
                <w:sz w:val="28"/>
                <w:szCs w:val="28"/>
              </w:rPr>
            </w:pPr>
          </w:p>
        </w:tc>
        <w:tc>
          <w:tcPr>
            <w:tcW w:w="2303" w:type="dxa"/>
            <w:gridSpan w:val="2"/>
            <w:vMerge/>
            <w:shd w:val="clear" w:color="auto" w:fill="D9D9D9" w:themeFill="background1" w:themeFillShade="D9"/>
            <w:vAlign w:val="center"/>
          </w:tcPr>
          <w:p w14:paraId="1DEAE2E9" w14:textId="77777777" w:rsidR="000770C8" w:rsidRPr="00044079" w:rsidRDefault="000770C8" w:rsidP="000770C8">
            <w:pPr>
              <w:bidi/>
              <w:spacing w:after="0"/>
              <w:jc w:val="lowKashida"/>
              <w:rPr>
                <w:rFonts w:ascii="Sakkal Majalla" w:eastAsia="Calibri" w:hAnsi="Sakkal Majalla" w:cs="Sakkal Majalla"/>
                <w:b/>
                <w:bCs/>
                <w:sz w:val="28"/>
                <w:szCs w:val="28"/>
              </w:rPr>
            </w:pPr>
          </w:p>
        </w:tc>
      </w:tr>
      <w:tr w:rsidR="000770C8" w:rsidRPr="00044079" w14:paraId="333F169F" w14:textId="77777777" w:rsidTr="00A4768C">
        <w:trPr>
          <w:gridAfter w:val="1"/>
          <w:wAfter w:w="11" w:type="dxa"/>
          <w:tblCellSpacing w:w="7" w:type="dxa"/>
          <w:jc w:val="center"/>
        </w:trPr>
        <w:tc>
          <w:tcPr>
            <w:tcW w:w="895" w:type="dxa"/>
            <w:shd w:val="clear" w:color="auto" w:fill="52B5C2"/>
            <w:vAlign w:val="center"/>
          </w:tcPr>
          <w:p w14:paraId="502E62E0"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2.0</w:t>
            </w:r>
          </w:p>
        </w:tc>
        <w:tc>
          <w:tcPr>
            <w:tcW w:w="8679" w:type="dxa"/>
            <w:gridSpan w:val="4"/>
            <w:shd w:val="clear" w:color="auto" w:fill="52B5C2"/>
          </w:tcPr>
          <w:p w14:paraId="1E941D91" w14:textId="77777777" w:rsidR="000770C8" w:rsidRPr="00044079" w:rsidRDefault="000770C8" w:rsidP="000770C8">
            <w:pPr>
              <w:bidi/>
              <w:spacing w:after="0"/>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المهارات، أن يكون الطالب قادراً على:</w:t>
            </w:r>
          </w:p>
        </w:tc>
      </w:tr>
      <w:tr w:rsidR="00A4768C" w:rsidRPr="00044079" w14:paraId="5A91A72D" w14:textId="77777777" w:rsidTr="00A4768C">
        <w:trPr>
          <w:tblCellSpacing w:w="7" w:type="dxa"/>
          <w:jc w:val="center"/>
        </w:trPr>
        <w:tc>
          <w:tcPr>
            <w:tcW w:w="895" w:type="dxa"/>
            <w:shd w:val="clear" w:color="auto" w:fill="D9D9D9" w:themeFill="background1" w:themeFillShade="D9"/>
            <w:vAlign w:val="center"/>
          </w:tcPr>
          <w:p w14:paraId="1653AE87" w14:textId="77777777" w:rsidR="00A4768C" w:rsidRPr="00044079" w:rsidRDefault="00A4768C"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2.1</w:t>
            </w:r>
          </w:p>
        </w:tc>
        <w:tc>
          <w:tcPr>
            <w:tcW w:w="2305" w:type="dxa"/>
            <w:shd w:val="clear" w:color="auto" w:fill="D9D9D9" w:themeFill="background1" w:themeFillShade="D9"/>
          </w:tcPr>
          <w:p w14:paraId="235B1F93" w14:textId="047D8502" w:rsidR="00A4768C" w:rsidRPr="00044079" w:rsidRDefault="00A4768C" w:rsidP="00A4768C">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تحليل النصوص الأصولية والفقهية بما يثري الملكة الاستنباطية.</w:t>
            </w:r>
          </w:p>
        </w:tc>
        <w:tc>
          <w:tcPr>
            <w:tcW w:w="1800" w:type="dxa"/>
            <w:shd w:val="clear" w:color="auto" w:fill="D9D9D9" w:themeFill="background1" w:themeFillShade="D9"/>
          </w:tcPr>
          <w:p w14:paraId="79D71C85" w14:textId="1F615905" w:rsidR="00A4768C" w:rsidRPr="00044079" w:rsidRDefault="00A4768C"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م1</w:t>
            </w:r>
          </w:p>
        </w:tc>
        <w:tc>
          <w:tcPr>
            <w:tcW w:w="2254" w:type="dxa"/>
            <w:vMerge w:val="restart"/>
            <w:shd w:val="clear" w:color="auto" w:fill="F2F2F2" w:themeFill="background1" w:themeFillShade="F2"/>
            <w:vAlign w:val="center"/>
          </w:tcPr>
          <w:p w14:paraId="621F49B2"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الحوار والمناقشة</w:t>
            </w:r>
          </w:p>
          <w:p w14:paraId="655B29FF"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 xml:space="preserve">حل المشكلات </w:t>
            </w:r>
          </w:p>
          <w:p w14:paraId="756710E6"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العصف الذهني</w:t>
            </w:r>
          </w:p>
          <w:p w14:paraId="0E002BAA"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التعلم بالاكتشاف</w:t>
            </w:r>
          </w:p>
          <w:p w14:paraId="3797BFA5"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الفصل المقلوب</w:t>
            </w:r>
          </w:p>
          <w:p w14:paraId="53A00132"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lastRenderedPageBreak/>
              <w:t>التعلم التعاوني</w:t>
            </w:r>
          </w:p>
          <w:p w14:paraId="3C5AB65A"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الزيارات الميدانية</w:t>
            </w:r>
          </w:p>
          <w:p w14:paraId="7F1276B4"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التدريس المصغر</w:t>
            </w:r>
          </w:p>
          <w:p w14:paraId="0260D9B2"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التعلم القائم على المشروعات</w:t>
            </w:r>
          </w:p>
          <w:p w14:paraId="588C3058"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تحليل النصوص</w:t>
            </w:r>
          </w:p>
          <w:p w14:paraId="15278008"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التدريس القائم على البحث</w:t>
            </w:r>
          </w:p>
          <w:p w14:paraId="27677824" w14:textId="77777777" w:rsidR="00A4768C" w:rsidRPr="006475E4" w:rsidRDefault="00A4768C"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العروض التقديمية</w:t>
            </w:r>
          </w:p>
          <w:p w14:paraId="5E2F2A65" w14:textId="4778D09F" w:rsidR="00A4768C" w:rsidRPr="00044079" w:rsidRDefault="00A4768C" w:rsidP="00A4768C">
            <w:pPr>
              <w:bidi/>
              <w:spacing w:after="0" w:line="240" w:lineRule="auto"/>
              <w:rPr>
                <w:rFonts w:ascii="Sakkal Majalla" w:eastAsia="Calibri" w:hAnsi="Sakkal Majalla" w:cs="Sakkal Majalla"/>
                <w:sz w:val="28"/>
                <w:szCs w:val="28"/>
              </w:rPr>
            </w:pPr>
            <w:r w:rsidRPr="006475E4">
              <w:rPr>
                <w:rFonts w:ascii="Sakkal Majalla" w:hAnsi="Sakkal Majalla" w:cs="Sakkal Majalla"/>
                <w:sz w:val="28"/>
                <w:szCs w:val="28"/>
                <w:rtl/>
              </w:rPr>
              <w:t>دراسة الحالة</w:t>
            </w:r>
          </w:p>
        </w:tc>
        <w:tc>
          <w:tcPr>
            <w:tcW w:w="2303" w:type="dxa"/>
            <w:gridSpan w:val="2"/>
            <w:vMerge w:val="restart"/>
            <w:shd w:val="clear" w:color="auto" w:fill="F2F2F2" w:themeFill="background1" w:themeFillShade="F2"/>
            <w:vAlign w:val="center"/>
          </w:tcPr>
          <w:p w14:paraId="00E851E9"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tl/>
              </w:rPr>
            </w:pPr>
            <w:r w:rsidRPr="006475E4">
              <w:rPr>
                <w:rFonts w:ascii="Sakkal Majalla" w:hAnsi="Sakkal Majalla" w:cs="Sakkal Majalla"/>
                <w:sz w:val="28"/>
                <w:szCs w:val="28"/>
                <w:rtl/>
              </w:rPr>
              <w:lastRenderedPageBreak/>
              <w:t>الاختبار التحريري</w:t>
            </w:r>
          </w:p>
          <w:p w14:paraId="6B9B0B91"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الاختبار الشفوي</w:t>
            </w:r>
          </w:p>
          <w:p w14:paraId="3617B529"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الملاحظة (وفق نموذج محدد)</w:t>
            </w:r>
          </w:p>
          <w:p w14:paraId="468DB219" w14:textId="77777777" w:rsidR="00A4768C" w:rsidRPr="00C1756C" w:rsidRDefault="00A4768C" w:rsidP="00A4768C">
            <w:pPr>
              <w:numPr>
                <w:ilvl w:val="0"/>
                <w:numId w:val="40"/>
              </w:numPr>
              <w:bidi/>
              <w:spacing w:after="0" w:line="240" w:lineRule="auto"/>
              <w:ind w:left="360"/>
              <w:rPr>
                <w:rFonts w:ascii="Sakkal Majalla" w:hAnsi="Sakkal Majalla" w:cs="Sakkal Majalla"/>
                <w:sz w:val="28"/>
                <w:szCs w:val="28"/>
              </w:rPr>
            </w:pPr>
            <w:r>
              <w:rPr>
                <w:rFonts w:ascii="Sakkal Majalla" w:hAnsi="Sakkal Majalla" w:cs="Sakkal Majalla" w:hint="cs"/>
                <w:sz w:val="28"/>
                <w:szCs w:val="28"/>
                <w:rtl/>
              </w:rPr>
              <w:t>التقييم الذاتي و</w:t>
            </w:r>
            <w:r w:rsidRPr="00C1756C">
              <w:rPr>
                <w:rFonts w:ascii="Sakkal Majalla" w:hAnsi="Sakkal Majalla" w:cs="Sakkal Majalla"/>
                <w:sz w:val="28"/>
                <w:szCs w:val="28"/>
                <w:rtl/>
              </w:rPr>
              <w:t xml:space="preserve">تقييم </w:t>
            </w:r>
            <w:r w:rsidRPr="00C1756C">
              <w:rPr>
                <w:rFonts w:ascii="Sakkal Majalla" w:hAnsi="Sakkal Majalla" w:cs="Sakkal Majalla"/>
                <w:sz w:val="28"/>
                <w:szCs w:val="28"/>
                <w:rtl/>
              </w:rPr>
              <w:lastRenderedPageBreak/>
              <w:t>الأقران</w:t>
            </w:r>
          </w:p>
          <w:p w14:paraId="44F63882" w14:textId="77777777" w:rsidR="00A4768C" w:rsidRPr="006475E4" w:rsidRDefault="00A4768C"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العروض التقديمية</w:t>
            </w:r>
          </w:p>
          <w:p w14:paraId="50A1644C" w14:textId="34E29B62" w:rsidR="00A4768C" w:rsidRPr="00044079" w:rsidRDefault="00A4768C" w:rsidP="00A4768C">
            <w:pPr>
              <w:bidi/>
              <w:spacing w:after="0" w:line="240" w:lineRule="auto"/>
              <w:rPr>
                <w:rFonts w:ascii="Sakkal Majalla" w:eastAsia="Calibri" w:hAnsi="Sakkal Majalla" w:cs="Sakkal Majalla"/>
                <w:b/>
                <w:bCs/>
                <w:sz w:val="28"/>
                <w:szCs w:val="28"/>
              </w:rPr>
            </w:pPr>
            <w:r w:rsidRPr="006475E4">
              <w:rPr>
                <w:rFonts w:ascii="Sakkal Majalla" w:hAnsi="Sakkal Majalla" w:cs="Sakkal Majalla"/>
                <w:sz w:val="28"/>
                <w:szCs w:val="28"/>
                <w:rtl/>
              </w:rPr>
              <w:t xml:space="preserve">أسئلة المناقشات الصفية </w:t>
            </w:r>
          </w:p>
        </w:tc>
      </w:tr>
      <w:tr w:rsidR="000770C8" w:rsidRPr="00044079" w14:paraId="6C785944" w14:textId="77777777" w:rsidTr="00A4768C">
        <w:trPr>
          <w:tblCellSpacing w:w="7" w:type="dxa"/>
          <w:jc w:val="center"/>
        </w:trPr>
        <w:tc>
          <w:tcPr>
            <w:tcW w:w="895" w:type="dxa"/>
            <w:shd w:val="clear" w:color="auto" w:fill="F2F2F2" w:themeFill="background1" w:themeFillShade="F2"/>
            <w:vAlign w:val="center"/>
          </w:tcPr>
          <w:p w14:paraId="20C754F2"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2.2</w:t>
            </w:r>
          </w:p>
        </w:tc>
        <w:tc>
          <w:tcPr>
            <w:tcW w:w="2305" w:type="dxa"/>
            <w:shd w:val="clear" w:color="auto" w:fill="F2F2F2" w:themeFill="background1" w:themeFillShade="F2"/>
          </w:tcPr>
          <w:p w14:paraId="1A129B76" w14:textId="77777777" w:rsidR="000770C8" w:rsidRPr="00044079" w:rsidRDefault="000770C8" w:rsidP="000770C8">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 xml:space="preserve">استنباط الأحكام الشرعية من نصوص </w:t>
            </w:r>
            <w:r w:rsidRPr="00044079">
              <w:rPr>
                <w:rFonts w:ascii="Sakkal Majalla" w:eastAsia="Calibri" w:hAnsi="Sakkal Majalla" w:cs="Sakkal Majalla"/>
                <w:b/>
                <w:bCs/>
                <w:sz w:val="28"/>
                <w:szCs w:val="28"/>
                <w:rtl/>
              </w:rPr>
              <w:lastRenderedPageBreak/>
              <w:t>الكتاب والسنة وفق المنهجية العلمية.</w:t>
            </w:r>
          </w:p>
        </w:tc>
        <w:tc>
          <w:tcPr>
            <w:tcW w:w="1800" w:type="dxa"/>
            <w:shd w:val="clear" w:color="auto" w:fill="F2F2F2" w:themeFill="background1" w:themeFillShade="F2"/>
          </w:tcPr>
          <w:p w14:paraId="56E2C5A6"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lastRenderedPageBreak/>
              <w:t>م٢</w:t>
            </w:r>
          </w:p>
        </w:tc>
        <w:tc>
          <w:tcPr>
            <w:tcW w:w="2254" w:type="dxa"/>
            <w:vMerge/>
            <w:shd w:val="clear" w:color="auto" w:fill="F2F2F2" w:themeFill="background1" w:themeFillShade="F2"/>
            <w:vAlign w:val="center"/>
          </w:tcPr>
          <w:p w14:paraId="54C54B98" w14:textId="77777777" w:rsidR="000770C8" w:rsidRPr="00044079" w:rsidRDefault="000770C8" w:rsidP="000770C8">
            <w:pPr>
              <w:bidi/>
              <w:spacing w:after="0"/>
              <w:jc w:val="lowKashida"/>
              <w:rPr>
                <w:rFonts w:ascii="Sakkal Majalla" w:eastAsia="Calibri" w:hAnsi="Sakkal Majalla" w:cs="Sakkal Majalla"/>
                <w:b/>
                <w:bCs/>
                <w:sz w:val="28"/>
                <w:szCs w:val="28"/>
              </w:rPr>
            </w:pPr>
          </w:p>
        </w:tc>
        <w:tc>
          <w:tcPr>
            <w:tcW w:w="2303" w:type="dxa"/>
            <w:gridSpan w:val="2"/>
            <w:vMerge/>
            <w:shd w:val="clear" w:color="auto" w:fill="F2F2F2" w:themeFill="background1" w:themeFillShade="F2"/>
            <w:vAlign w:val="center"/>
          </w:tcPr>
          <w:p w14:paraId="2FF1DB57" w14:textId="77777777" w:rsidR="000770C8" w:rsidRPr="00044079" w:rsidRDefault="000770C8" w:rsidP="000770C8">
            <w:pPr>
              <w:bidi/>
              <w:spacing w:after="0"/>
              <w:jc w:val="lowKashida"/>
              <w:rPr>
                <w:rFonts w:ascii="Sakkal Majalla" w:eastAsia="Calibri" w:hAnsi="Sakkal Majalla" w:cs="Sakkal Majalla"/>
                <w:b/>
                <w:bCs/>
                <w:sz w:val="28"/>
                <w:szCs w:val="28"/>
              </w:rPr>
            </w:pPr>
          </w:p>
        </w:tc>
      </w:tr>
      <w:tr w:rsidR="000770C8" w:rsidRPr="00044079" w14:paraId="6290A17B" w14:textId="77777777" w:rsidTr="00A4768C">
        <w:trPr>
          <w:tblCellSpacing w:w="7" w:type="dxa"/>
          <w:jc w:val="center"/>
        </w:trPr>
        <w:tc>
          <w:tcPr>
            <w:tcW w:w="895" w:type="dxa"/>
            <w:shd w:val="clear" w:color="auto" w:fill="D9D9D9" w:themeFill="background1" w:themeFillShade="D9"/>
            <w:vAlign w:val="center"/>
          </w:tcPr>
          <w:p w14:paraId="60057C8A" w14:textId="77777777" w:rsidR="000770C8" w:rsidRPr="00044079" w:rsidRDefault="000770C8" w:rsidP="000770C8">
            <w:pPr>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2.3</w:t>
            </w:r>
          </w:p>
        </w:tc>
        <w:tc>
          <w:tcPr>
            <w:tcW w:w="2305" w:type="dxa"/>
            <w:shd w:val="clear" w:color="auto" w:fill="D9D9D9" w:themeFill="background1" w:themeFillShade="D9"/>
          </w:tcPr>
          <w:p w14:paraId="4D87971E" w14:textId="6965EFA9" w:rsidR="000770C8" w:rsidRPr="00044079" w:rsidRDefault="00044079" w:rsidP="000770C8">
            <w:pPr>
              <w:bidi/>
              <w:spacing w:after="0" w:line="240" w:lineRule="auto"/>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ربط القواعد الأصولية في مختلف الأبواب الأصولية مع فروع المسائل القديمة والنوازل المستجدة.</w:t>
            </w:r>
          </w:p>
        </w:tc>
        <w:tc>
          <w:tcPr>
            <w:tcW w:w="1800" w:type="dxa"/>
            <w:shd w:val="clear" w:color="auto" w:fill="D9D9D9" w:themeFill="background1" w:themeFillShade="D9"/>
          </w:tcPr>
          <w:p w14:paraId="65BD43B2" w14:textId="7B5C3312"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w:t>
            </w:r>
            <w:r w:rsidR="00044079" w:rsidRPr="00044079">
              <w:rPr>
                <w:rFonts w:ascii="Sakkal Majalla" w:eastAsia="Calibri" w:hAnsi="Sakkal Majalla" w:cs="Sakkal Majalla"/>
                <w:b/>
                <w:bCs/>
                <w:sz w:val="28"/>
                <w:szCs w:val="28"/>
                <w:rtl/>
              </w:rPr>
              <w:t>3</w:t>
            </w:r>
          </w:p>
        </w:tc>
        <w:tc>
          <w:tcPr>
            <w:tcW w:w="2254" w:type="dxa"/>
            <w:vMerge/>
            <w:shd w:val="clear" w:color="auto" w:fill="F2F2F2" w:themeFill="background1" w:themeFillShade="F2"/>
            <w:vAlign w:val="center"/>
          </w:tcPr>
          <w:p w14:paraId="28DAEFCA" w14:textId="77777777" w:rsidR="000770C8" w:rsidRPr="00044079" w:rsidRDefault="000770C8" w:rsidP="000770C8">
            <w:pPr>
              <w:bidi/>
              <w:spacing w:after="0"/>
              <w:jc w:val="lowKashida"/>
              <w:rPr>
                <w:rFonts w:ascii="Sakkal Majalla" w:eastAsia="Calibri" w:hAnsi="Sakkal Majalla" w:cs="Sakkal Majalla"/>
                <w:b/>
                <w:bCs/>
                <w:sz w:val="28"/>
                <w:szCs w:val="28"/>
              </w:rPr>
            </w:pPr>
          </w:p>
        </w:tc>
        <w:tc>
          <w:tcPr>
            <w:tcW w:w="2303" w:type="dxa"/>
            <w:gridSpan w:val="2"/>
            <w:vMerge/>
            <w:shd w:val="clear" w:color="auto" w:fill="F2F2F2" w:themeFill="background1" w:themeFillShade="F2"/>
            <w:vAlign w:val="center"/>
          </w:tcPr>
          <w:p w14:paraId="722DCFFA" w14:textId="77777777" w:rsidR="000770C8" w:rsidRPr="00044079" w:rsidRDefault="000770C8" w:rsidP="000770C8">
            <w:pPr>
              <w:bidi/>
              <w:spacing w:after="0"/>
              <w:jc w:val="lowKashida"/>
              <w:rPr>
                <w:rFonts w:ascii="Sakkal Majalla" w:eastAsia="Calibri" w:hAnsi="Sakkal Majalla" w:cs="Sakkal Majalla"/>
                <w:b/>
                <w:bCs/>
                <w:sz w:val="28"/>
                <w:szCs w:val="28"/>
              </w:rPr>
            </w:pPr>
          </w:p>
        </w:tc>
      </w:tr>
      <w:tr w:rsidR="000770C8" w:rsidRPr="00044079" w14:paraId="2911F07F" w14:textId="77777777" w:rsidTr="00A4768C">
        <w:trPr>
          <w:gridAfter w:val="1"/>
          <w:wAfter w:w="11" w:type="dxa"/>
          <w:trHeight w:val="402"/>
          <w:tblCellSpacing w:w="7" w:type="dxa"/>
          <w:jc w:val="center"/>
        </w:trPr>
        <w:tc>
          <w:tcPr>
            <w:tcW w:w="895" w:type="dxa"/>
            <w:shd w:val="clear" w:color="auto" w:fill="52B5C2"/>
            <w:vAlign w:val="center"/>
          </w:tcPr>
          <w:p w14:paraId="618FC8AB"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3.0</w:t>
            </w:r>
          </w:p>
        </w:tc>
        <w:tc>
          <w:tcPr>
            <w:tcW w:w="8679" w:type="dxa"/>
            <w:gridSpan w:val="4"/>
            <w:shd w:val="clear" w:color="auto" w:fill="52B5C2"/>
          </w:tcPr>
          <w:p w14:paraId="641231EB" w14:textId="6A0568C8" w:rsidR="000770C8" w:rsidRPr="00044079" w:rsidRDefault="000770C8" w:rsidP="000770C8">
            <w:pPr>
              <w:bidi/>
              <w:spacing w:after="0"/>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القيم والاستقلالية والمسؤولية، أن يكون الطالب قادراً على:</w:t>
            </w:r>
          </w:p>
        </w:tc>
      </w:tr>
      <w:tr w:rsidR="00A4768C" w:rsidRPr="00044079" w14:paraId="33C4E851" w14:textId="77777777" w:rsidTr="00A4768C">
        <w:trPr>
          <w:tblCellSpacing w:w="7" w:type="dxa"/>
          <w:jc w:val="center"/>
        </w:trPr>
        <w:tc>
          <w:tcPr>
            <w:tcW w:w="895" w:type="dxa"/>
            <w:shd w:val="clear" w:color="auto" w:fill="F2F2F2" w:themeFill="background1" w:themeFillShade="F2"/>
            <w:vAlign w:val="center"/>
          </w:tcPr>
          <w:p w14:paraId="3043EFBC" w14:textId="77777777" w:rsidR="00A4768C" w:rsidRPr="00044079" w:rsidRDefault="00A4768C"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3.1</w:t>
            </w:r>
          </w:p>
        </w:tc>
        <w:tc>
          <w:tcPr>
            <w:tcW w:w="2305" w:type="dxa"/>
            <w:shd w:val="clear" w:color="auto" w:fill="F2F2F2" w:themeFill="background1" w:themeFillShade="F2"/>
          </w:tcPr>
          <w:p w14:paraId="3950D098" w14:textId="430E5B47" w:rsidR="00A4768C" w:rsidRPr="00044079" w:rsidRDefault="00A4768C" w:rsidP="00A4768C">
            <w:pPr>
              <w:bidi/>
              <w:spacing w:after="0" w:line="240" w:lineRule="auto"/>
              <w:rPr>
                <w:rFonts w:ascii="Sakkal Majalla" w:eastAsia="Calibri" w:hAnsi="Sakkal Majalla" w:cs="Sakkal Majalla"/>
                <w:b/>
                <w:bCs/>
                <w:sz w:val="28"/>
                <w:szCs w:val="28"/>
              </w:rPr>
            </w:pPr>
            <w:r w:rsidRPr="00044079">
              <w:rPr>
                <w:rFonts w:ascii="Sakkal Majalla" w:hAnsi="Sakkal Majalla" w:cs="Sakkal Majalla"/>
                <w:b/>
                <w:bCs/>
                <w:color w:val="000000"/>
                <w:sz w:val="28"/>
                <w:szCs w:val="28"/>
                <w:rtl/>
              </w:rPr>
              <w:t>التواصل الفعال والتخطيط والقدرة على العمل الجماعي وقيادته.</w:t>
            </w:r>
          </w:p>
        </w:tc>
        <w:tc>
          <w:tcPr>
            <w:tcW w:w="1800" w:type="dxa"/>
            <w:shd w:val="clear" w:color="auto" w:fill="F2F2F2" w:themeFill="background1" w:themeFillShade="F2"/>
          </w:tcPr>
          <w:p w14:paraId="6C5F3421" w14:textId="0BCB6AEB" w:rsidR="00A4768C" w:rsidRPr="00044079" w:rsidRDefault="00A4768C"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ق3</w:t>
            </w:r>
          </w:p>
        </w:tc>
        <w:tc>
          <w:tcPr>
            <w:tcW w:w="2254" w:type="dxa"/>
            <w:shd w:val="clear" w:color="auto" w:fill="F2F2F2" w:themeFill="background1" w:themeFillShade="F2"/>
            <w:vAlign w:val="center"/>
          </w:tcPr>
          <w:p w14:paraId="37859C56" w14:textId="77777777" w:rsidR="00A4768C" w:rsidRPr="006475E4"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المناظرات العلمية</w:t>
            </w:r>
          </w:p>
          <w:p w14:paraId="1BCB6A95" w14:textId="77777777" w:rsidR="00A4768C" w:rsidRPr="006475E4"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التعاوني</w:t>
            </w:r>
          </w:p>
          <w:p w14:paraId="65C499B6" w14:textId="77777777" w:rsidR="00A4768C" w:rsidRPr="006475E4"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العروض التقديمية</w:t>
            </w:r>
          </w:p>
          <w:p w14:paraId="4249D52D" w14:textId="77777777" w:rsidR="00A4768C" w:rsidRPr="006475E4"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الذاتي</w:t>
            </w:r>
          </w:p>
          <w:p w14:paraId="2583F511" w14:textId="77777777" w:rsidR="00A4768C" w:rsidRPr="006475E4"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النمذجة</w:t>
            </w:r>
          </w:p>
          <w:p w14:paraId="79D28FA6" w14:textId="77777777" w:rsidR="00A4768C"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القائم على المشروعات</w:t>
            </w:r>
          </w:p>
          <w:p w14:paraId="5C626B55" w14:textId="71237F2B" w:rsidR="00A4768C" w:rsidRPr="00A4768C" w:rsidRDefault="00A4768C" w:rsidP="00A4768C">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A4768C">
              <w:rPr>
                <w:rFonts w:ascii="Sakkal Majalla" w:hAnsi="Sakkal Majalla" w:cs="Sakkal Majalla"/>
                <w:color w:val="000000"/>
                <w:sz w:val="28"/>
                <w:szCs w:val="28"/>
                <w:rtl/>
              </w:rPr>
              <w:t>الزيارات الميدانية</w:t>
            </w:r>
          </w:p>
        </w:tc>
        <w:tc>
          <w:tcPr>
            <w:tcW w:w="2303" w:type="dxa"/>
            <w:gridSpan w:val="2"/>
            <w:shd w:val="clear" w:color="auto" w:fill="F2F2F2" w:themeFill="background1" w:themeFillShade="F2"/>
            <w:vAlign w:val="center"/>
          </w:tcPr>
          <w:p w14:paraId="19995E63" w14:textId="77777777" w:rsidR="00A4768C" w:rsidRPr="006475E4" w:rsidRDefault="00A4768C" w:rsidP="00A4768C">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الملاحظة (وفق نموذج محدد)</w:t>
            </w:r>
          </w:p>
          <w:p w14:paraId="2BC6C998" w14:textId="77777777" w:rsidR="00A4768C" w:rsidRPr="006475E4" w:rsidRDefault="00A4768C" w:rsidP="00A4768C">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التقييم الذاتي</w:t>
            </w:r>
          </w:p>
          <w:p w14:paraId="4FDB4907" w14:textId="77777777" w:rsidR="00A4768C" w:rsidRDefault="00A4768C" w:rsidP="00A4768C">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تقييم الأقران</w:t>
            </w:r>
          </w:p>
          <w:p w14:paraId="6ECFC4FC" w14:textId="09E92273" w:rsidR="00A4768C" w:rsidRPr="00A4768C" w:rsidRDefault="00A4768C" w:rsidP="00A4768C">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A4768C">
              <w:rPr>
                <w:rFonts w:ascii="Sakkal Majalla" w:hAnsi="Sakkal Majalla" w:cs="Sakkal Majalla"/>
                <w:color w:val="000000"/>
                <w:sz w:val="28"/>
                <w:szCs w:val="28"/>
                <w:rtl/>
              </w:rPr>
              <w:t>تقييم تقرير الأنشطة اللاصفية</w:t>
            </w:r>
          </w:p>
        </w:tc>
      </w:tr>
    </w:tbl>
    <w:p w14:paraId="0A98D759" w14:textId="77777777" w:rsidR="000770C8" w:rsidRPr="00044079" w:rsidRDefault="000770C8" w:rsidP="000770C8">
      <w:pPr>
        <w:rPr>
          <w:rFonts w:ascii="Sakkal Majalla" w:eastAsia="Calibri" w:hAnsi="Sakkal Majalla" w:cs="Sakkal Majalla"/>
          <w:b/>
          <w:bCs/>
          <w:color w:val="4C3D8E"/>
          <w:sz w:val="28"/>
          <w:szCs w:val="28"/>
        </w:rPr>
      </w:pPr>
    </w:p>
    <w:p w14:paraId="248A2988"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5" w:name="_Toc138156153"/>
      <w:r w:rsidRPr="00044079">
        <w:rPr>
          <w:rFonts w:ascii="Sakkal Majalla" w:eastAsia="Times New Roman" w:hAnsi="Sakkal Majalla" w:cs="Sakkal Majalla"/>
          <w:b/>
          <w:bCs/>
          <w:color w:val="4C3D8E"/>
          <w:sz w:val="28"/>
          <w:szCs w:val="28"/>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0770C8" w:rsidRPr="00044079" w14:paraId="14E0A4F2" w14:textId="77777777" w:rsidTr="001A6A6A">
        <w:trPr>
          <w:trHeight w:val="461"/>
          <w:tblCellSpacing w:w="7" w:type="dxa"/>
          <w:jc w:val="center"/>
        </w:trPr>
        <w:tc>
          <w:tcPr>
            <w:tcW w:w="571" w:type="dxa"/>
            <w:shd w:val="clear" w:color="auto" w:fill="4C3D8E"/>
            <w:vAlign w:val="center"/>
          </w:tcPr>
          <w:p w14:paraId="636802B9" w14:textId="77777777" w:rsidR="000770C8" w:rsidRPr="00044079" w:rsidRDefault="000770C8" w:rsidP="000770C8">
            <w:pPr>
              <w:bidi/>
              <w:spacing w:after="0"/>
              <w:jc w:val="center"/>
              <w:rPr>
                <w:rFonts w:ascii="Sakkal Majalla" w:eastAsia="Calibri" w:hAnsi="Sakkal Majalla" w:cs="Sakkal Majalla"/>
                <w:b/>
                <w:bCs/>
                <w:color w:val="FFFFFF"/>
                <w:sz w:val="28"/>
                <w:szCs w:val="28"/>
                <w:highlight w:val="yellow"/>
                <w:rtl/>
              </w:rPr>
            </w:pPr>
            <w:r w:rsidRPr="00044079">
              <w:rPr>
                <w:rFonts w:ascii="Sakkal Majalla" w:eastAsia="Calibri" w:hAnsi="Sakkal Majalla" w:cs="Sakkal Majalla"/>
                <w:b/>
                <w:bCs/>
                <w:color w:val="FFFFFF"/>
                <w:sz w:val="28"/>
                <w:szCs w:val="28"/>
                <w:rtl/>
              </w:rPr>
              <w:t>م</w:t>
            </w:r>
          </w:p>
        </w:tc>
        <w:tc>
          <w:tcPr>
            <w:tcW w:w="7218" w:type="dxa"/>
            <w:shd w:val="clear" w:color="auto" w:fill="4C3D8E"/>
            <w:vAlign w:val="center"/>
          </w:tcPr>
          <w:p w14:paraId="283D5584"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قائمة الموضوعات</w:t>
            </w:r>
          </w:p>
        </w:tc>
        <w:tc>
          <w:tcPr>
            <w:tcW w:w="1787" w:type="dxa"/>
            <w:shd w:val="clear" w:color="auto" w:fill="4C3D8E"/>
            <w:vAlign w:val="center"/>
          </w:tcPr>
          <w:p w14:paraId="5406686B"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الساعات التدريسية المتوقعة</w:t>
            </w:r>
          </w:p>
        </w:tc>
      </w:tr>
      <w:tr w:rsidR="000770C8" w:rsidRPr="00044079" w14:paraId="25A987B5" w14:textId="77777777" w:rsidTr="001A6A6A">
        <w:trPr>
          <w:tblCellSpacing w:w="7" w:type="dxa"/>
          <w:jc w:val="center"/>
        </w:trPr>
        <w:tc>
          <w:tcPr>
            <w:tcW w:w="571" w:type="dxa"/>
            <w:shd w:val="clear" w:color="auto" w:fill="F2F2F2" w:themeFill="background1" w:themeFillShade="F2"/>
            <w:vAlign w:val="center"/>
          </w:tcPr>
          <w:p w14:paraId="092483C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7218" w:type="dxa"/>
            <w:shd w:val="clear" w:color="auto" w:fill="F2F2F2" w:themeFill="background1" w:themeFillShade="F2"/>
            <w:vAlign w:val="center"/>
          </w:tcPr>
          <w:p w14:paraId="58DF1A31" w14:textId="77777777" w:rsidR="000770C8" w:rsidRPr="00044079" w:rsidRDefault="000770C8" w:rsidP="000770C8">
            <w:pPr>
              <w:bidi/>
              <w:jc w:val="lowKashida"/>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القسم الأول: الجانب التأصيلي.</w:t>
            </w:r>
          </w:p>
          <w:p w14:paraId="01FCA18C"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lang w:val="ar-SA"/>
              </w:rPr>
              <w:t>تمهيد: معنى التخريج، والأصول، والفروع في اللغة، والاصطلاح</w:t>
            </w:r>
            <w:r w:rsidRPr="00044079">
              <w:rPr>
                <w:rFonts w:ascii="Sakkal Majalla" w:eastAsia="Calibri" w:hAnsi="Sakkal Majalla" w:cs="Sakkal Majalla"/>
                <w:sz w:val="28"/>
                <w:szCs w:val="28"/>
                <w:rtl/>
              </w:rPr>
              <w:t>، و</w:t>
            </w:r>
            <w:r w:rsidRPr="00044079">
              <w:rPr>
                <w:rFonts w:ascii="Sakkal Majalla" w:eastAsia="AL-Mohanad Bold" w:hAnsi="Sakkal Majalla" w:cs="Sakkal Majalla"/>
                <w:sz w:val="28"/>
                <w:szCs w:val="28"/>
                <w:rtl/>
                <w:lang w:val="ar-SA"/>
              </w:rPr>
              <w:t xml:space="preserve">بيان أقسام التخريج.  </w:t>
            </w:r>
          </w:p>
        </w:tc>
        <w:tc>
          <w:tcPr>
            <w:tcW w:w="1787" w:type="dxa"/>
            <w:shd w:val="clear" w:color="auto" w:fill="F2F2F2" w:themeFill="background1" w:themeFillShade="F2"/>
            <w:vAlign w:val="center"/>
          </w:tcPr>
          <w:p w14:paraId="53CE1FDF"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0770C8" w:rsidRPr="00044079" w14:paraId="407D2881" w14:textId="77777777" w:rsidTr="001A6A6A">
        <w:trPr>
          <w:tblCellSpacing w:w="7" w:type="dxa"/>
          <w:jc w:val="center"/>
        </w:trPr>
        <w:tc>
          <w:tcPr>
            <w:tcW w:w="571" w:type="dxa"/>
            <w:shd w:val="clear" w:color="auto" w:fill="D9D9D9" w:themeFill="background1" w:themeFillShade="D9"/>
            <w:vAlign w:val="center"/>
          </w:tcPr>
          <w:p w14:paraId="73C7DF2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7218" w:type="dxa"/>
            <w:shd w:val="clear" w:color="auto" w:fill="D9D9D9" w:themeFill="background1" w:themeFillShade="D9"/>
            <w:vAlign w:val="center"/>
          </w:tcPr>
          <w:p w14:paraId="55C7CD8D" w14:textId="77777777" w:rsidR="000770C8" w:rsidRPr="00044079" w:rsidRDefault="000770C8" w:rsidP="000770C8">
            <w:pPr>
              <w:bidi/>
              <w:jc w:val="lowKashida"/>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تخريج الفروع على الأصول، ويشتمل على ما يأتي:</w:t>
            </w:r>
          </w:p>
          <w:p w14:paraId="6D258EE2" w14:textId="77777777" w:rsidR="000770C8" w:rsidRPr="00044079" w:rsidRDefault="000770C8" w:rsidP="000770C8">
            <w:pPr>
              <w:bidi/>
              <w:jc w:val="lowKashida"/>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1/تعريفه، وبيان موضوعه، ومباحثه</w:t>
            </w:r>
            <w:r w:rsidRPr="00044079">
              <w:rPr>
                <w:rFonts w:ascii="Sakkal Majalla" w:eastAsia="Calibri" w:hAnsi="Sakkal Majalla" w:cs="Sakkal Majalla"/>
                <w:sz w:val="28"/>
                <w:szCs w:val="28"/>
                <w:rtl/>
              </w:rPr>
              <w:t>.</w:t>
            </w:r>
          </w:p>
          <w:p w14:paraId="54E76D2F"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lang w:val="ar-SA"/>
              </w:rPr>
              <w:lastRenderedPageBreak/>
              <w:t>2/ فائدته، والعلوم التي استمد منها</w:t>
            </w:r>
            <w:r w:rsidRPr="00044079">
              <w:rPr>
                <w:rFonts w:ascii="Sakkal Majalla" w:eastAsia="Calibri" w:hAnsi="Sakkal Majalla" w:cs="Sakkal Majalla"/>
                <w:b/>
                <w:bCs/>
                <w:sz w:val="28"/>
                <w:szCs w:val="28"/>
                <w:rtl/>
              </w:rPr>
              <w:t>.</w:t>
            </w:r>
          </w:p>
        </w:tc>
        <w:tc>
          <w:tcPr>
            <w:tcW w:w="1787" w:type="dxa"/>
            <w:shd w:val="clear" w:color="auto" w:fill="D9D9D9" w:themeFill="background1" w:themeFillShade="D9"/>
            <w:vAlign w:val="center"/>
          </w:tcPr>
          <w:p w14:paraId="4D54924B"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lastRenderedPageBreak/>
              <w:t>٢</w:t>
            </w:r>
          </w:p>
        </w:tc>
      </w:tr>
      <w:tr w:rsidR="000770C8" w:rsidRPr="00044079" w14:paraId="07FF9E1D" w14:textId="77777777" w:rsidTr="001A6A6A">
        <w:trPr>
          <w:tblCellSpacing w:w="7" w:type="dxa"/>
          <w:jc w:val="center"/>
        </w:trPr>
        <w:tc>
          <w:tcPr>
            <w:tcW w:w="571" w:type="dxa"/>
            <w:shd w:val="clear" w:color="auto" w:fill="F2F2F2" w:themeFill="background1" w:themeFillShade="F2"/>
            <w:vAlign w:val="center"/>
          </w:tcPr>
          <w:p w14:paraId="1C87ADDD"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٣</w:t>
            </w:r>
          </w:p>
        </w:tc>
        <w:tc>
          <w:tcPr>
            <w:tcW w:w="7218" w:type="dxa"/>
            <w:shd w:val="clear" w:color="auto" w:fill="F2F2F2" w:themeFill="background1" w:themeFillShade="F2"/>
            <w:vAlign w:val="center"/>
          </w:tcPr>
          <w:p w14:paraId="1C25B853"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rPr>
              <w:t xml:space="preserve"> </w:t>
            </w:r>
            <w:r w:rsidRPr="00044079">
              <w:rPr>
                <w:rFonts w:ascii="Sakkal Majalla" w:eastAsia="AL-Mohanad Bold" w:hAnsi="Sakkal Majalla" w:cs="Sakkal Majalla"/>
                <w:sz w:val="28"/>
                <w:szCs w:val="28"/>
                <w:rtl/>
                <w:lang w:val="ar-SA"/>
              </w:rPr>
              <w:t>3/ علاقة علم تخريج الفروع على الأصول بالفقه وأصوله</w:t>
            </w:r>
            <w:r w:rsidRPr="00044079">
              <w:rPr>
                <w:rFonts w:ascii="Sakkal Majalla" w:eastAsia="AL-Mohanad Bold" w:hAnsi="Sakkal Majalla" w:cs="Sakkal Majalla"/>
                <w:sz w:val="28"/>
                <w:szCs w:val="28"/>
                <w:rtl/>
              </w:rPr>
              <w:t>.</w:t>
            </w:r>
          </w:p>
          <w:p w14:paraId="6E1D151A" w14:textId="77777777" w:rsidR="000770C8" w:rsidRPr="00044079" w:rsidRDefault="000770C8" w:rsidP="000770C8">
            <w:pPr>
              <w:bidi/>
              <w:jc w:val="both"/>
              <w:rPr>
                <w:rFonts w:ascii="Sakkal Majalla" w:eastAsia="AL-Mohanad Bold" w:hAnsi="Sakkal Majalla" w:cs="Sakkal Majalla"/>
                <w:sz w:val="28"/>
                <w:szCs w:val="28"/>
              </w:rPr>
            </w:pPr>
            <w:r w:rsidRPr="00044079">
              <w:rPr>
                <w:rFonts w:ascii="Sakkal Majalla" w:eastAsia="AL-Mohanad Bold" w:hAnsi="Sakkal Majalla" w:cs="Sakkal Majalla"/>
                <w:sz w:val="28"/>
                <w:szCs w:val="28"/>
                <w:rtl/>
              </w:rPr>
              <w:t xml:space="preserve"> </w:t>
            </w:r>
            <w:r w:rsidRPr="00044079">
              <w:rPr>
                <w:rFonts w:ascii="Sakkal Majalla" w:eastAsia="AL-Mohanad Bold" w:hAnsi="Sakkal Majalla" w:cs="Sakkal Majalla"/>
                <w:sz w:val="28"/>
                <w:szCs w:val="28"/>
                <w:rtl/>
                <w:lang w:val="ar-SA"/>
              </w:rPr>
              <w:t>4/ أسباب اختلاف الفقهاء وعلاقتها بالتخريج</w:t>
            </w:r>
            <w:r w:rsidRPr="00044079">
              <w:rPr>
                <w:rFonts w:ascii="Sakkal Majalla" w:eastAsia="Calibri" w:hAnsi="Sakkal Majalla" w:cs="Sakkal Majalla"/>
                <w:sz w:val="28"/>
                <w:szCs w:val="28"/>
                <w:rtl/>
              </w:rPr>
              <w:t>.</w:t>
            </w:r>
          </w:p>
        </w:tc>
        <w:tc>
          <w:tcPr>
            <w:tcW w:w="1787" w:type="dxa"/>
            <w:shd w:val="clear" w:color="auto" w:fill="F2F2F2" w:themeFill="background1" w:themeFillShade="F2"/>
            <w:vAlign w:val="center"/>
          </w:tcPr>
          <w:p w14:paraId="6CBF753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0770C8" w:rsidRPr="00044079" w14:paraId="24EA01D7" w14:textId="77777777" w:rsidTr="001A6A6A">
        <w:trPr>
          <w:tblCellSpacing w:w="7" w:type="dxa"/>
          <w:jc w:val="center"/>
        </w:trPr>
        <w:tc>
          <w:tcPr>
            <w:tcW w:w="571" w:type="dxa"/>
            <w:shd w:val="clear" w:color="auto" w:fill="D9D9D9" w:themeFill="background1" w:themeFillShade="D9"/>
            <w:vAlign w:val="center"/>
          </w:tcPr>
          <w:p w14:paraId="746172C2"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٤</w:t>
            </w:r>
          </w:p>
        </w:tc>
        <w:tc>
          <w:tcPr>
            <w:tcW w:w="7218" w:type="dxa"/>
            <w:shd w:val="clear" w:color="auto" w:fill="D9D9D9" w:themeFill="background1" w:themeFillShade="D9"/>
            <w:vAlign w:val="center"/>
          </w:tcPr>
          <w:p w14:paraId="597C6D78" w14:textId="77777777" w:rsidR="000770C8" w:rsidRPr="00044079" w:rsidRDefault="000770C8" w:rsidP="000770C8">
            <w:pPr>
              <w:pBdr>
                <w:top w:val="nil"/>
                <w:left w:val="nil"/>
                <w:bottom w:val="nil"/>
                <w:right w:val="nil"/>
                <w:between w:val="nil"/>
              </w:pBd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 xml:space="preserve"> </w:t>
            </w:r>
            <w:r w:rsidRPr="00044079">
              <w:rPr>
                <w:rFonts w:ascii="Sakkal Majalla" w:eastAsia="AL-Mohanad Bold" w:hAnsi="Sakkal Majalla" w:cs="Sakkal Majalla"/>
                <w:sz w:val="28"/>
                <w:szCs w:val="28"/>
                <w:rtl/>
              </w:rPr>
              <w:t xml:space="preserve">5/ </w:t>
            </w:r>
            <w:r w:rsidRPr="00044079">
              <w:rPr>
                <w:rFonts w:ascii="Sakkal Majalla" w:eastAsia="AL-Mohanad Bold" w:hAnsi="Sakkal Majalla" w:cs="Sakkal Majalla"/>
                <w:sz w:val="28"/>
                <w:szCs w:val="28"/>
                <w:rtl/>
                <w:lang w:val="ar-SA"/>
              </w:rPr>
              <w:t>كيفية التخريج</w:t>
            </w:r>
            <w:r w:rsidRPr="00044079">
              <w:rPr>
                <w:rFonts w:ascii="Sakkal Majalla" w:eastAsia="AL-Mohanad Bold" w:hAnsi="Sakkal Majalla" w:cs="Sakkal Majalla"/>
                <w:sz w:val="28"/>
                <w:szCs w:val="28"/>
                <w:rtl/>
              </w:rPr>
              <w:t>.</w:t>
            </w:r>
          </w:p>
          <w:p w14:paraId="15806B24" w14:textId="77777777" w:rsidR="000770C8" w:rsidRPr="00044079" w:rsidRDefault="000770C8" w:rsidP="000770C8">
            <w:pPr>
              <w:pBdr>
                <w:top w:val="nil"/>
                <w:left w:val="nil"/>
                <w:bottom w:val="nil"/>
                <w:right w:val="nil"/>
                <w:between w:val="nil"/>
              </w:pBdr>
              <w:bidi/>
              <w:jc w:val="both"/>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w:t>
            </w:r>
            <w:r w:rsidRPr="00044079">
              <w:rPr>
                <w:rFonts w:ascii="Sakkal Majalla" w:eastAsia="Calibri" w:hAnsi="Sakkal Majalla" w:cs="Sakkal Majalla"/>
                <w:sz w:val="28"/>
                <w:szCs w:val="28"/>
                <w:rtl/>
              </w:rPr>
              <w:t>6/ أركان التخريج، وشروط المخرِّج</w:t>
            </w:r>
            <w:r w:rsidRPr="00044079">
              <w:rPr>
                <w:rFonts w:ascii="Sakkal Majalla" w:eastAsia="AL-Mohanad Bold" w:hAnsi="Sakkal Majalla" w:cs="Sakkal Majalla"/>
                <w:sz w:val="28"/>
                <w:szCs w:val="28"/>
                <w:rtl/>
                <w:lang w:val="ar-SA"/>
              </w:rPr>
              <w:t>.</w:t>
            </w:r>
          </w:p>
        </w:tc>
        <w:tc>
          <w:tcPr>
            <w:tcW w:w="1787" w:type="dxa"/>
            <w:shd w:val="clear" w:color="auto" w:fill="D9D9D9" w:themeFill="background1" w:themeFillShade="D9"/>
            <w:vAlign w:val="center"/>
          </w:tcPr>
          <w:p w14:paraId="7A9AEFAF"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0770C8" w:rsidRPr="00044079" w14:paraId="4E7E4A7E" w14:textId="77777777" w:rsidTr="001A6A6A">
        <w:trPr>
          <w:tblCellSpacing w:w="7" w:type="dxa"/>
          <w:jc w:val="center"/>
        </w:trPr>
        <w:tc>
          <w:tcPr>
            <w:tcW w:w="571" w:type="dxa"/>
            <w:shd w:val="clear" w:color="auto" w:fill="F2F2F2" w:themeFill="background1" w:themeFillShade="F2"/>
            <w:vAlign w:val="center"/>
          </w:tcPr>
          <w:p w14:paraId="405552EC"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٥</w:t>
            </w:r>
          </w:p>
        </w:tc>
        <w:tc>
          <w:tcPr>
            <w:tcW w:w="7218" w:type="dxa"/>
            <w:shd w:val="clear" w:color="auto" w:fill="F2F2F2" w:themeFill="background1" w:themeFillShade="F2"/>
            <w:vAlign w:val="center"/>
          </w:tcPr>
          <w:p w14:paraId="245AFBF5"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lang w:val="ar-SA"/>
              </w:rPr>
              <w:t>7/ نشأة علم تخريج الفروع على الأصول، والمراحل التي مرَّ بها</w:t>
            </w:r>
            <w:r w:rsidRPr="00044079">
              <w:rPr>
                <w:rFonts w:ascii="Sakkal Majalla" w:eastAsia="AL-Mohanad Bold" w:hAnsi="Sakkal Majalla" w:cs="Sakkal Majalla"/>
                <w:sz w:val="28"/>
                <w:szCs w:val="28"/>
                <w:rtl/>
              </w:rPr>
              <w:t>، ومناهج التأليف فيه.</w:t>
            </w:r>
          </w:p>
        </w:tc>
        <w:tc>
          <w:tcPr>
            <w:tcW w:w="1787" w:type="dxa"/>
            <w:shd w:val="clear" w:color="auto" w:fill="F2F2F2" w:themeFill="background1" w:themeFillShade="F2"/>
            <w:vAlign w:val="center"/>
          </w:tcPr>
          <w:p w14:paraId="51809FC6"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0770C8" w:rsidRPr="00044079" w14:paraId="4A7E7709" w14:textId="77777777" w:rsidTr="001A6A6A">
        <w:trPr>
          <w:tblCellSpacing w:w="7" w:type="dxa"/>
          <w:jc w:val="center"/>
        </w:trPr>
        <w:tc>
          <w:tcPr>
            <w:tcW w:w="571" w:type="dxa"/>
            <w:shd w:val="clear" w:color="auto" w:fill="D9D9D9" w:themeFill="background1" w:themeFillShade="D9"/>
            <w:vAlign w:val="center"/>
          </w:tcPr>
          <w:p w14:paraId="5DFC9C43"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٦</w:t>
            </w:r>
          </w:p>
        </w:tc>
        <w:tc>
          <w:tcPr>
            <w:tcW w:w="7218" w:type="dxa"/>
            <w:shd w:val="clear" w:color="auto" w:fill="D9D9D9" w:themeFill="background1" w:themeFillShade="D9"/>
            <w:vAlign w:val="center"/>
          </w:tcPr>
          <w:p w14:paraId="3F03A409" w14:textId="77777777" w:rsidR="000770C8" w:rsidRPr="00044079" w:rsidRDefault="000770C8" w:rsidP="000770C8">
            <w:pPr>
              <w:tabs>
                <w:tab w:val="left" w:pos="94"/>
                <w:tab w:val="left" w:pos="236"/>
                <w:tab w:val="left" w:pos="378"/>
                <w:tab w:val="left" w:pos="1305"/>
                <w:tab w:val="left" w:pos="2115"/>
              </w:tabs>
              <w:bidi/>
              <w:rPr>
                <w:rFonts w:ascii="Sakkal Majalla" w:eastAsia="AL-Mohanad Bold" w:hAnsi="Sakkal Majalla" w:cs="Sakkal Majalla"/>
                <w:b/>
                <w:bCs/>
                <w:sz w:val="28"/>
                <w:szCs w:val="28"/>
                <w:rtl/>
                <w:lang w:val="ar-SA"/>
              </w:rPr>
            </w:pPr>
            <w:r w:rsidRPr="00044079">
              <w:rPr>
                <w:rFonts w:ascii="Sakkal Majalla" w:eastAsia="AL-Mohanad Bold" w:hAnsi="Sakkal Majalla" w:cs="Sakkal Majalla"/>
                <w:b/>
                <w:bCs/>
                <w:sz w:val="28"/>
                <w:szCs w:val="28"/>
                <w:rtl/>
                <w:lang w:val="ar-SA"/>
              </w:rPr>
              <w:t xml:space="preserve">القسم الثاني: الجانب التطبيقي: </w:t>
            </w:r>
          </w:p>
          <w:p w14:paraId="09B8C41D"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Calibri" w:hAnsi="Sakkal Majalla" w:cs="Sakkal Majalla"/>
                <w:sz w:val="28"/>
                <w:szCs w:val="28"/>
                <w:rtl/>
              </w:rPr>
              <w:t>دراسة نماذج تطبيقية متعددة من تخريج الفروع على الأصول في أقسام أصول الفقه، وذلك على النحو الآتي:</w:t>
            </w:r>
          </w:p>
          <w:p w14:paraId="10485405"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أولاً: تخريج الفروع على الأصول في مسائل الحكم الشرعي والتكليف.</w:t>
            </w:r>
          </w:p>
        </w:tc>
        <w:tc>
          <w:tcPr>
            <w:tcW w:w="1787" w:type="dxa"/>
            <w:shd w:val="clear" w:color="auto" w:fill="D9D9D9" w:themeFill="background1" w:themeFillShade="D9"/>
            <w:vAlign w:val="center"/>
          </w:tcPr>
          <w:p w14:paraId="41CC023B"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٤</w:t>
            </w:r>
          </w:p>
        </w:tc>
      </w:tr>
      <w:tr w:rsidR="000770C8" w:rsidRPr="00044079" w14:paraId="7B1721C6" w14:textId="77777777" w:rsidTr="001A6A6A">
        <w:trPr>
          <w:tblCellSpacing w:w="7" w:type="dxa"/>
          <w:jc w:val="center"/>
        </w:trPr>
        <w:tc>
          <w:tcPr>
            <w:tcW w:w="571" w:type="dxa"/>
            <w:shd w:val="clear" w:color="auto" w:fill="F2F2F2" w:themeFill="background1" w:themeFillShade="F2"/>
            <w:vAlign w:val="center"/>
          </w:tcPr>
          <w:p w14:paraId="70A979CB"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٧</w:t>
            </w:r>
          </w:p>
        </w:tc>
        <w:tc>
          <w:tcPr>
            <w:tcW w:w="7218" w:type="dxa"/>
            <w:shd w:val="clear" w:color="auto" w:fill="F2F2F2" w:themeFill="background1" w:themeFillShade="F2"/>
            <w:vAlign w:val="center"/>
          </w:tcPr>
          <w:p w14:paraId="30B265AC"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ثانياً: تخريج الفروع على الأصول في مسائل الأدلة.</w:t>
            </w:r>
          </w:p>
        </w:tc>
        <w:tc>
          <w:tcPr>
            <w:tcW w:w="1787" w:type="dxa"/>
            <w:shd w:val="clear" w:color="auto" w:fill="F2F2F2" w:themeFill="background1" w:themeFillShade="F2"/>
            <w:vAlign w:val="center"/>
          </w:tcPr>
          <w:p w14:paraId="46F333CD"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٦</w:t>
            </w:r>
          </w:p>
        </w:tc>
      </w:tr>
      <w:tr w:rsidR="000770C8" w:rsidRPr="00044079" w14:paraId="16A4A39A" w14:textId="77777777" w:rsidTr="001A6A6A">
        <w:trPr>
          <w:tblCellSpacing w:w="7" w:type="dxa"/>
          <w:jc w:val="center"/>
        </w:trPr>
        <w:tc>
          <w:tcPr>
            <w:tcW w:w="571" w:type="dxa"/>
            <w:shd w:val="clear" w:color="auto" w:fill="D9D9D9" w:themeFill="background1" w:themeFillShade="D9"/>
            <w:vAlign w:val="center"/>
          </w:tcPr>
          <w:p w14:paraId="4177B51F"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٨</w:t>
            </w:r>
          </w:p>
        </w:tc>
        <w:tc>
          <w:tcPr>
            <w:tcW w:w="7218" w:type="dxa"/>
            <w:shd w:val="clear" w:color="auto" w:fill="D9D9D9" w:themeFill="background1" w:themeFillShade="D9"/>
            <w:vAlign w:val="center"/>
          </w:tcPr>
          <w:p w14:paraId="286C3A68"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ثالثاً: تخريج الفروع على الأصول في مسائل الدلالات.</w:t>
            </w:r>
          </w:p>
        </w:tc>
        <w:tc>
          <w:tcPr>
            <w:tcW w:w="1787" w:type="dxa"/>
            <w:shd w:val="clear" w:color="auto" w:fill="D9D9D9" w:themeFill="background1" w:themeFillShade="D9"/>
            <w:vAlign w:val="center"/>
          </w:tcPr>
          <w:p w14:paraId="5B0980F2"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٦</w:t>
            </w:r>
          </w:p>
        </w:tc>
      </w:tr>
      <w:tr w:rsidR="000770C8" w:rsidRPr="00044079" w14:paraId="0DD35F0D" w14:textId="77777777" w:rsidTr="001A6A6A">
        <w:trPr>
          <w:tblCellSpacing w:w="7" w:type="dxa"/>
          <w:jc w:val="center"/>
        </w:trPr>
        <w:tc>
          <w:tcPr>
            <w:tcW w:w="571" w:type="dxa"/>
            <w:shd w:val="clear" w:color="auto" w:fill="F2F2F2" w:themeFill="background1" w:themeFillShade="F2"/>
            <w:vAlign w:val="center"/>
          </w:tcPr>
          <w:p w14:paraId="4524FCB3"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٩</w:t>
            </w:r>
          </w:p>
        </w:tc>
        <w:tc>
          <w:tcPr>
            <w:tcW w:w="7218" w:type="dxa"/>
            <w:shd w:val="clear" w:color="auto" w:fill="F2F2F2" w:themeFill="background1" w:themeFillShade="F2"/>
            <w:vAlign w:val="center"/>
          </w:tcPr>
          <w:p w14:paraId="36FF29E2"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 xml:space="preserve">رابعاً: تخريج الفروع على الأصول في مسائل </w:t>
            </w:r>
            <w:proofErr w:type="gramStart"/>
            <w:r w:rsidRPr="00044079">
              <w:rPr>
                <w:rFonts w:ascii="Sakkal Majalla" w:eastAsia="Calibri" w:hAnsi="Sakkal Majalla" w:cs="Sakkal Majalla"/>
                <w:sz w:val="28"/>
                <w:szCs w:val="28"/>
                <w:rtl/>
              </w:rPr>
              <w:t>الاجتهاد</w:t>
            </w:r>
            <w:proofErr w:type="gramEnd"/>
            <w:r w:rsidRPr="00044079">
              <w:rPr>
                <w:rFonts w:ascii="Sakkal Majalla" w:eastAsia="Calibri" w:hAnsi="Sakkal Majalla" w:cs="Sakkal Majalla"/>
                <w:sz w:val="28"/>
                <w:szCs w:val="28"/>
                <w:rtl/>
              </w:rPr>
              <w:t xml:space="preserve"> والتقليد والتعارض والترجيح.</w:t>
            </w:r>
          </w:p>
        </w:tc>
        <w:tc>
          <w:tcPr>
            <w:tcW w:w="1787" w:type="dxa"/>
            <w:shd w:val="clear" w:color="auto" w:fill="F2F2F2" w:themeFill="background1" w:themeFillShade="F2"/>
            <w:vAlign w:val="center"/>
          </w:tcPr>
          <w:p w14:paraId="75F6882F"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٤</w:t>
            </w:r>
          </w:p>
        </w:tc>
      </w:tr>
      <w:tr w:rsidR="000770C8" w:rsidRPr="00044079" w14:paraId="3A54868B" w14:textId="77777777" w:rsidTr="001A6A6A">
        <w:trPr>
          <w:tblCellSpacing w:w="7" w:type="dxa"/>
          <w:jc w:val="center"/>
        </w:trPr>
        <w:tc>
          <w:tcPr>
            <w:tcW w:w="571" w:type="dxa"/>
            <w:shd w:val="clear" w:color="auto" w:fill="F2F2F2" w:themeFill="background1" w:themeFillShade="F2"/>
            <w:vAlign w:val="center"/>
          </w:tcPr>
          <w:p w14:paraId="00F21F76" w14:textId="77777777" w:rsidR="000770C8" w:rsidRPr="00044079" w:rsidRDefault="000770C8" w:rsidP="000770C8">
            <w:pPr>
              <w:bidi/>
              <w:spacing w:after="0"/>
              <w:jc w:val="center"/>
              <w:rPr>
                <w:rFonts w:ascii="Sakkal Majalla" w:eastAsia="Calibri" w:hAnsi="Sakkal Majalla" w:cs="Sakkal Majalla"/>
                <w:b/>
                <w:bCs/>
                <w:sz w:val="28"/>
                <w:szCs w:val="28"/>
                <w:rtl/>
              </w:rPr>
            </w:pPr>
          </w:p>
        </w:tc>
        <w:tc>
          <w:tcPr>
            <w:tcW w:w="7218" w:type="dxa"/>
            <w:shd w:val="clear" w:color="auto" w:fill="F2F2F2" w:themeFill="background1" w:themeFillShade="F2"/>
            <w:vAlign w:val="center"/>
          </w:tcPr>
          <w:p w14:paraId="63ADAC02" w14:textId="77777777" w:rsidR="000770C8" w:rsidRPr="00044079" w:rsidRDefault="000770C8" w:rsidP="000770C8">
            <w:pPr>
              <w:bidi/>
              <w:jc w:val="both"/>
              <w:rPr>
                <w:rFonts w:ascii="Sakkal Majalla" w:eastAsia="Arial" w:hAnsi="Sakkal Majalla" w:cs="Sakkal Majalla"/>
                <w:sz w:val="28"/>
                <w:szCs w:val="28"/>
                <w:rtl/>
              </w:rPr>
            </w:pPr>
            <w:r w:rsidRPr="00044079">
              <w:rPr>
                <w:rFonts w:ascii="Sakkal Majalla" w:eastAsia="AL-Mohanad Bold" w:hAnsi="Sakkal Majalla" w:cs="Sakkal Majalla"/>
                <w:sz w:val="28"/>
                <w:szCs w:val="28"/>
                <w:rtl/>
                <w:lang w:val="ar-SA"/>
              </w:rPr>
              <w:t xml:space="preserve">يراعى في اختيار النماذج التطبيقية ما يأتي: </w:t>
            </w:r>
          </w:p>
          <w:p w14:paraId="18ACC722"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 xml:space="preserve">أ – أن تكون المسائل الأصولية من أبواب مختلفة بحيث يحاول أستاذ المقرر تغطية غالب الأبواب الأصولية. </w:t>
            </w:r>
          </w:p>
          <w:p w14:paraId="376032B4"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ب - اختيار المسائل الأصولية التي تتميز بكثرة الفروع المخرج عليها.</w:t>
            </w:r>
          </w:p>
          <w:p w14:paraId="0085E495" w14:textId="77777777" w:rsidR="000770C8" w:rsidRPr="00044079" w:rsidRDefault="000770C8" w:rsidP="000770C8">
            <w:pPr>
              <w:bidi/>
              <w:jc w:val="both"/>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ج _ اختيار ما كان الاختلاف فيها مستنداً إلى القواعد الأصولية لا إلى أدلة أخرى.</w:t>
            </w:r>
          </w:p>
          <w:p w14:paraId="2B9EDCA8"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د _ التأكيد عند القراءة على وجه بناء الفروع على أصولها.</w:t>
            </w:r>
          </w:p>
          <w:p w14:paraId="0883D92D"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AL-Mohanad Bold" w:hAnsi="Sakkal Majalla" w:cs="Sakkal Majalla"/>
                <w:sz w:val="28"/>
                <w:szCs w:val="28"/>
                <w:rtl/>
                <w:lang w:val="ar-SA"/>
              </w:rPr>
              <w:t>ه - عدم الاسترسال في التعليق على الأدلة وتعزيزها أو تفنيدها.</w:t>
            </w:r>
          </w:p>
          <w:p w14:paraId="452F3E8B"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Calibri" w:hAnsi="Sakkal Majalla" w:cs="Sakkal Majalla"/>
                <w:sz w:val="28"/>
                <w:szCs w:val="28"/>
                <w:rtl/>
              </w:rPr>
              <w:t>و – يكون التطبيق من خلال القراءة في كتب التخريج التالية:</w:t>
            </w:r>
          </w:p>
          <w:p w14:paraId="407F3C9D"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AL-Mohanad Bold" w:hAnsi="Sakkal Majalla" w:cs="Sakkal Majalla"/>
                <w:sz w:val="28"/>
                <w:szCs w:val="28"/>
                <w:rtl/>
                <w:lang w:val="ar-SA"/>
              </w:rPr>
              <w:t xml:space="preserve">أولاً: </w:t>
            </w:r>
            <w:r w:rsidRPr="00044079">
              <w:rPr>
                <w:rFonts w:ascii="Sakkal Majalla" w:eastAsia="Calibri" w:hAnsi="Sakkal Majalla" w:cs="Sakkal Majalla"/>
                <w:sz w:val="28"/>
                <w:szCs w:val="28"/>
                <w:rtl/>
              </w:rPr>
              <w:t xml:space="preserve">تأسيس النظر لأبي زيد </w:t>
            </w:r>
            <w:proofErr w:type="spellStart"/>
            <w:r w:rsidRPr="00044079">
              <w:rPr>
                <w:rFonts w:ascii="Sakkal Majalla" w:eastAsia="Calibri" w:hAnsi="Sakkal Majalla" w:cs="Sakkal Majalla"/>
                <w:sz w:val="28"/>
                <w:szCs w:val="28"/>
                <w:rtl/>
              </w:rPr>
              <w:t>الدبوسي</w:t>
            </w:r>
            <w:proofErr w:type="spellEnd"/>
            <w:r w:rsidRPr="00044079">
              <w:rPr>
                <w:rFonts w:ascii="Sakkal Majalla" w:eastAsia="Calibri" w:hAnsi="Sakkal Majalla" w:cs="Sakkal Majalla"/>
                <w:sz w:val="28"/>
                <w:szCs w:val="28"/>
                <w:rtl/>
              </w:rPr>
              <w:t>.</w:t>
            </w:r>
          </w:p>
          <w:p w14:paraId="6C453AA9"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ثانيا: تخريج الفروع على الأصول </w:t>
            </w:r>
            <w:proofErr w:type="spellStart"/>
            <w:r w:rsidRPr="00044079">
              <w:rPr>
                <w:rFonts w:ascii="Sakkal Majalla" w:eastAsia="Calibri" w:hAnsi="Sakkal Majalla" w:cs="Sakkal Majalla"/>
                <w:sz w:val="28"/>
                <w:szCs w:val="28"/>
                <w:rtl/>
              </w:rPr>
              <w:t>للزنجاني</w:t>
            </w:r>
            <w:proofErr w:type="spellEnd"/>
            <w:r w:rsidRPr="00044079">
              <w:rPr>
                <w:rFonts w:ascii="Sakkal Majalla" w:eastAsia="Calibri" w:hAnsi="Sakkal Majalla" w:cs="Sakkal Majalla"/>
                <w:sz w:val="28"/>
                <w:szCs w:val="28"/>
                <w:rtl/>
              </w:rPr>
              <w:t>.</w:t>
            </w:r>
          </w:p>
          <w:p w14:paraId="36E84740"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ثالثا: مفتاح الوصول إلى بناء الفروع على الأصول للتلمساني.</w:t>
            </w:r>
          </w:p>
          <w:p w14:paraId="080244A2"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رابعا: التمهيد في تخريج الفروع على الأصول </w:t>
            </w:r>
            <w:proofErr w:type="spellStart"/>
            <w:r w:rsidRPr="00044079">
              <w:rPr>
                <w:rFonts w:ascii="Sakkal Majalla" w:eastAsia="Calibri" w:hAnsi="Sakkal Majalla" w:cs="Sakkal Majalla"/>
                <w:sz w:val="28"/>
                <w:szCs w:val="28"/>
                <w:rtl/>
              </w:rPr>
              <w:t>للإسنوي</w:t>
            </w:r>
            <w:proofErr w:type="spellEnd"/>
            <w:r w:rsidRPr="00044079">
              <w:rPr>
                <w:rFonts w:ascii="Sakkal Majalla" w:eastAsia="Calibri" w:hAnsi="Sakkal Majalla" w:cs="Sakkal Majalla"/>
                <w:sz w:val="28"/>
                <w:szCs w:val="28"/>
                <w:rtl/>
              </w:rPr>
              <w:t>.</w:t>
            </w:r>
          </w:p>
          <w:p w14:paraId="5A0FC148"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lastRenderedPageBreak/>
              <w:t>خامسا: القواعد والفوائد الأصولية لابن اللحام.</w:t>
            </w:r>
          </w:p>
          <w:p w14:paraId="2976DD78" w14:textId="77777777" w:rsidR="000770C8" w:rsidRPr="00044079" w:rsidRDefault="000770C8" w:rsidP="000770C8">
            <w:pPr>
              <w:bidi/>
              <w:spacing w:after="0"/>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بحيث يختار ما لا يقل عن خمسة نماذج تطبيقية من كل كتاب.</w:t>
            </w:r>
          </w:p>
        </w:tc>
        <w:tc>
          <w:tcPr>
            <w:tcW w:w="1787" w:type="dxa"/>
            <w:shd w:val="clear" w:color="auto" w:fill="F2F2F2" w:themeFill="background1" w:themeFillShade="F2"/>
            <w:vAlign w:val="center"/>
          </w:tcPr>
          <w:p w14:paraId="501B172A" w14:textId="77777777" w:rsidR="000770C8" w:rsidRPr="00044079" w:rsidRDefault="000770C8" w:rsidP="000770C8">
            <w:pPr>
              <w:bidi/>
              <w:spacing w:after="0"/>
              <w:jc w:val="center"/>
              <w:rPr>
                <w:rFonts w:ascii="Sakkal Majalla" w:eastAsia="Calibri" w:hAnsi="Sakkal Majalla" w:cs="Sakkal Majalla"/>
                <w:b/>
                <w:bCs/>
                <w:sz w:val="28"/>
                <w:szCs w:val="28"/>
              </w:rPr>
            </w:pPr>
          </w:p>
        </w:tc>
      </w:tr>
      <w:tr w:rsidR="000770C8" w:rsidRPr="00044079" w14:paraId="5A253586" w14:textId="77777777" w:rsidTr="001A6A6A">
        <w:trPr>
          <w:trHeight w:val="375"/>
          <w:tblCellSpacing w:w="7" w:type="dxa"/>
          <w:jc w:val="center"/>
        </w:trPr>
        <w:tc>
          <w:tcPr>
            <w:tcW w:w="7803" w:type="dxa"/>
            <w:gridSpan w:val="2"/>
            <w:shd w:val="clear" w:color="auto" w:fill="52B5C2"/>
            <w:vAlign w:val="center"/>
          </w:tcPr>
          <w:p w14:paraId="57BA45A1"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المجموع</w:t>
            </w:r>
          </w:p>
        </w:tc>
        <w:tc>
          <w:tcPr>
            <w:tcW w:w="1787" w:type="dxa"/>
            <w:shd w:val="clear" w:color="auto" w:fill="52B5C2"/>
            <w:vAlign w:val="center"/>
          </w:tcPr>
          <w:p w14:paraId="200E281A"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٣٠</w:t>
            </w:r>
          </w:p>
        </w:tc>
      </w:tr>
    </w:tbl>
    <w:p w14:paraId="60834BD7"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6" w:name="_Toc138156154"/>
      <w:r w:rsidRPr="00044079">
        <w:rPr>
          <w:rFonts w:ascii="Sakkal Majalla" w:eastAsia="Times New Roman" w:hAnsi="Sakkal Majalla" w:cs="Sakkal Majalla"/>
          <w:b/>
          <w:bCs/>
          <w:color w:val="4C3D8E"/>
          <w:sz w:val="28"/>
          <w:szCs w:val="28"/>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0770C8" w:rsidRPr="00044079" w14:paraId="1348DD25" w14:textId="77777777" w:rsidTr="00044079">
        <w:trPr>
          <w:tblHeader/>
          <w:tblCellSpacing w:w="7" w:type="dxa"/>
          <w:jc w:val="center"/>
        </w:trPr>
        <w:tc>
          <w:tcPr>
            <w:tcW w:w="449" w:type="dxa"/>
            <w:shd w:val="clear" w:color="auto" w:fill="4C3D8E"/>
            <w:vAlign w:val="center"/>
          </w:tcPr>
          <w:p w14:paraId="2801621B"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w:t>
            </w:r>
          </w:p>
        </w:tc>
        <w:tc>
          <w:tcPr>
            <w:tcW w:w="5401" w:type="dxa"/>
            <w:shd w:val="clear" w:color="auto" w:fill="4C3D8E"/>
            <w:vAlign w:val="center"/>
          </w:tcPr>
          <w:p w14:paraId="581D67F8"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أنشطة التقييم</w:t>
            </w:r>
          </w:p>
        </w:tc>
        <w:tc>
          <w:tcPr>
            <w:tcW w:w="1714" w:type="dxa"/>
            <w:shd w:val="clear" w:color="auto" w:fill="4C3D8E"/>
            <w:vAlign w:val="center"/>
          </w:tcPr>
          <w:p w14:paraId="7B2A7DD7"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توقيت التقييم</w:t>
            </w:r>
          </w:p>
          <w:p w14:paraId="282A9EC3"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(بالأسبوع)</w:t>
            </w:r>
          </w:p>
        </w:tc>
        <w:tc>
          <w:tcPr>
            <w:tcW w:w="1998" w:type="dxa"/>
            <w:shd w:val="clear" w:color="auto" w:fill="4C3D8E"/>
            <w:vAlign w:val="center"/>
          </w:tcPr>
          <w:p w14:paraId="061969D9"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النسبة </w:t>
            </w:r>
          </w:p>
          <w:p w14:paraId="17FE567E"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من إجمالي درجة التقييم</w:t>
            </w:r>
          </w:p>
        </w:tc>
      </w:tr>
      <w:tr w:rsidR="000770C8" w:rsidRPr="00044079" w14:paraId="4B6E50BE" w14:textId="77777777" w:rsidTr="00044079">
        <w:trPr>
          <w:trHeight w:val="260"/>
          <w:tblCellSpacing w:w="7" w:type="dxa"/>
          <w:jc w:val="center"/>
        </w:trPr>
        <w:tc>
          <w:tcPr>
            <w:tcW w:w="449" w:type="dxa"/>
            <w:shd w:val="clear" w:color="auto" w:fill="F2F2F2" w:themeFill="background1" w:themeFillShade="F2"/>
            <w:vAlign w:val="center"/>
          </w:tcPr>
          <w:p w14:paraId="6D587ED9" w14:textId="77777777" w:rsidR="000770C8" w:rsidRPr="00044079" w:rsidRDefault="000770C8" w:rsidP="000770C8">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5401" w:type="dxa"/>
            <w:shd w:val="clear" w:color="auto" w:fill="F2F2F2" w:themeFill="background1" w:themeFillShade="F2"/>
          </w:tcPr>
          <w:p w14:paraId="770743B0"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Traditional Arabic" w:hAnsi="Sakkal Majalla" w:cs="Sakkal Majalla"/>
                <w:sz w:val="28"/>
                <w:szCs w:val="28"/>
                <w:rtl/>
              </w:rPr>
              <w:t>أنشطة صفية ولا صفية (اختبار شفهي، ورشة عمل، عرض تقديمي، مشروع فردي/جماعي...)</w:t>
            </w:r>
          </w:p>
        </w:tc>
        <w:tc>
          <w:tcPr>
            <w:tcW w:w="1714" w:type="dxa"/>
            <w:shd w:val="clear" w:color="auto" w:fill="F2F2F2" w:themeFill="background1" w:themeFillShade="F2"/>
          </w:tcPr>
          <w:p w14:paraId="6CBCB6B0" w14:textId="77777777"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مستمر</w:t>
            </w:r>
          </w:p>
        </w:tc>
        <w:tc>
          <w:tcPr>
            <w:tcW w:w="1998" w:type="dxa"/>
            <w:shd w:val="clear" w:color="auto" w:fill="F2F2F2" w:themeFill="background1" w:themeFillShade="F2"/>
          </w:tcPr>
          <w:p w14:paraId="1EB9729A" w14:textId="5EA7C889"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r w:rsidR="00044079">
              <w:rPr>
                <w:rFonts w:ascii="Sakkal Majalla" w:eastAsia="Calibri" w:hAnsi="Sakkal Majalla" w:cs="Sakkal Majalla" w:hint="cs"/>
                <w:b/>
                <w:bCs/>
                <w:sz w:val="28"/>
                <w:szCs w:val="28"/>
                <w:rtl/>
              </w:rPr>
              <w:t>0%</w:t>
            </w:r>
          </w:p>
        </w:tc>
      </w:tr>
      <w:tr w:rsidR="000770C8" w:rsidRPr="00044079" w14:paraId="590C44E1" w14:textId="77777777" w:rsidTr="00044079">
        <w:trPr>
          <w:trHeight w:val="260"/>
          <w:tblCellSpacing w:w="7" w:type="dxa"/>
          <w:jc w:val="center"/>
        </w:trPr>
        <w:tc>
          <w:tcPr>
            <w:tcW w:w="449" w:type="dxa"/>
            <w:shd w:val="clear" w:color="auto" w:fill="D9D9D9" w:themeFill="background1" w:themeFillShade="D9"/>
            <w:vAlign w:val="center"/>
          </w:tcPr>
          <w:p w14:paraId="621C57D9" w14:textId="77777777" w:rsidR="000770C8" w:rsidRPr="00044079" w:rsidRDefault="000770C8" w:rsidP="000770C8">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5401" w:type="dxa"/>
            <w:shd w:val="clear" w:color="auto" w:fill="D9D9D9" w:themeFill="background1" w:themeFillShade="D9"/>
          </w:tcPr>
          <w:p w14:paraId="7462FCF7" w14:textId="3B28857B"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اختبار تحريري فصلي1</w:t>
            </w:r>
          </w:p>
        </w:tc>
        <w:tc>
          <w:tcPr>
            <w:tcW w:w="1714" w:type="dxa"/>
            <w:shd w:val="clear" w:color="auto" w:fill="D9D9D9" w:themeFill="background1" w:themeFillShade="D9"/>
          </w:tcPr>
          <w:p w14:paraId="148F8778" w14:textId="77777777"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من السابع إلى العاشر</w:t>
            </w:r>
          </w:p>
        </w:tc>
        <w:tc>
          <w:tcPr>
            <w:tcW w:w="1998" w:type="dxa"/>
            <w:shd w:val="clear" w:color="auto" w:fill="D9D9D9" w:themeFill="background1" w:themeFillShade="D9"/>
          </w:tcPr>
          <w:p w14:paraId="614CC41C" w14:textId="7D7C13BC"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r w:rsidR="00044079">
              <w:rPr>
                <w:rFonts w:ascii="Sakkal Majalla" w:eastAsia="Calibri" w:hAnsi="Sakkal Majalla" w:cs="Sakkal Majalla" w:hint="cs"/>
                <w:b/>
                <w:bCs/>
                <w:sz w:val="28"/>
                <w:szCs w:val="28"/>
                <w:rtl/>
              </w:rPr>
              <w:t>0%</w:t>
            </w:r>
          </w:p>
        </w:tc>
      </w:tr>
      <w:tr w:rsidR="000770C8" w:rsidRPr="00044079" w14:paraId="73B668B3" w14:textId="77777777" w:rsidTr="00044079">
        <w:trPr>
          <w:trHeight w:val="260"/>
          <w:tblCellSpacing w:w="7" w:type="dxa"/>
          <w:jc w:val="center"/>
        </w:trPr>
        <w:tc>
          <w:tcPr>
            <w:tcW w:w="449" w:type="dxa"/>
            <w:shd w:val="clear" w:color="auto" w:fill="F2F2F2" w:themeFill="background1" w:themeFillShade="F2"/>
            <w:vAlign w:val="center"/>
          </w:tcPr>
          <w:p w14:paraId="46BB5C5B" w14:textId="77777777" w:rsidR="000770C8" w:rsidRPr="00044079" w:rsidRDefault="000770C8" w:rsidP="000770C8">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3</w:t>
            </w:r>
          </w:p>
        </w:tc>
        <w:tc>
          <w:tcPr>
            <w:tcW w:w="5401" w:type="dxa"/>
            <w:shd w:val="clear" w:color="auto" w:fill="F2F2F2" w:themeFill="background1" w:themeFillShade="F2"/>
          </w:tcPr>
          <w:p w14:paraId="1CD2E920" w14:textId="77777777" w:rsidR="000770C8" w:rsidRPr="00044079" w:rsidRDefault="000770C8" w:rsidP="000770C8">
            <w:pPr>
              <w:bidi/>
              <w:spacing w:after="0" w:line="240" w:lineRule="auto"/>
              <w:jc w:val="lowKashida"/>
              <w:rPr>
                <w:rFonts w:ascii="Sakkal Majalla" w:eastAsia="Traditional Arabic" w:hAnsi="Sakkal Majalla" w:cs="Sakkal Majalla"/>
                <w:sz w:val="28"/>
                <w:szCs w:val="28"/>
              </w:rPr>
            </w:pPr>
            <w:r w:rsidRPr="00044079">
              <w:rPr>
                <w:rFonts w:ascii="Sakkal Majalla" w:eastAsia="Traditional Arabic" w:hAnsi="Sakkal Majalla" w:cs="Sakkal Majalla"/>
                <w:sz w:val="28"/>
                <w:szCs w:val="28"/>
                <w:rtl/>
              </w:rPr>
              <w:t>اختبار فصلي2</w:t>
            </w:r>
          </w:p>
        </w:tc>
        <w:tc>
          <w:tcPr>
            <w:tcW w:w="1714" w:type="dxa"/>
            <w:shd w:val="clear" w:color="auto" w:fill="F2F2F2" w:themeFill="background1" w:themeFillShade="F2"/>
          </w:tcPr>
          <w:p w14:paraId="624630D6" w14:textId="77777777"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مستمر</w:t>
            </w:r>
          </w:p>
        </w:tc>
        <w:tc>
          <w:tcPr>
            <w:tcW w:w="1998" w:type="dxa"/>
            <w:shd w:val="clear" w:color="auto" w:fill="F2F2F2" w:themeFill="background1" w:themeFillShade="F2"/>
          </w:tcPr>
          <w:p w14:paraId="39CC7522" w14:textId="5BADC333"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r w:rsidR="00044079">
              <w:rPr>
                <w:rFonts w:ascii="Sakkal Majalla" w:eastAsia="Calibri" w:hAnsi="Sakkal Majalla" w:cs="Sakkal Majalla" w:hint="cs"/>
                <w:b/>
                <w:bCs/>
                <w:sz w:val="28"/>
                <w:szCs w:val="28"/>
                <w:rtl/>
              </w:rPr>
              <w:t>0%</w:t>
            </w:r>
          </w:p>
        </w:tc>
      </w:tr>
      <w:tr w:rsidR="000770C8" w:rsidRPr="00044079" w14:paraId="1E3DFE78" w14:textId="77777777" w:rsidTr="008662D9">
        <w:trPr>
          <w:trHeight w:val="260"/>
          <w:tblCellSpacing w:w="7" w:type="dxa"/>
          <w:jc w:val="center"/>
        </w:trPr>
        <w:tc>
          <w:tcPr>
            <w:tcW w:w="449" w:type="dxa"/>
            <w:shd w:val="clear" w:color="auto" w:fill="D9D9D9" w:themeFill="background1" w:themeFillShade="D9"/>
            <w:vAlign w:val="center"/>
          </w:tcPr>
          <w:p w14:paraId="37DB8294" w14:textId="77777777" w:rsidR="000770C8" w:rsidRPr="00044079" w:rsidRDefault="000770C8" w:rsidP="000770C8">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4</w:t>
            </w:r>
          </w:p>
        </w:tc>
        <w:tc>
          <w:tcPr>
            <w:tcW w:w="5401" w:type="dxa"/>
            <w:shd w:val="clear" w:color="auto" w:fill="D9D9D9" w:themeFill="background1" w:themeFillShade="D9"/>
          </w:tcPr>
          <w:p w14:paraId="7B2D42A6" w14:textId="77777777" w:rsidR="000770C8" w:rsidRPr="00044079" w:rsidRDefault="000770C8" w:rsidP="000770C8">
            <w:pPr>
              <w:bidi/>
              <w:spacing w:after="0" w:line="240" w:lineRule="auto"/>
              <w:jc w:val="lowKashida"/>
              <w:rPr>
                <w:rFonts w:ascii="Sakkal Majalla" w:eastAsia="Traditional Arabic" w:hAnsi="Sakkal Majalla" w:cs="Sakkal Majalla"/>
                <w:sz w:val="28"/>
                <w:szCs w:val="28"/>
                <w:rtl/>
              </w:rPr>
            </w:pPr>
            <w:r w:rsidRPr="00044079">
              <w:rPr>
                <w:rFonts w:ascii="Sakkal Majalla" w:eastAsia="Traditional Arabic" w:hAnsi="Sakkal Majalla" w:cs="Sakkal Majalla"/>
                <w:sz w:val="28"/>
                <w:szCs w:val="28"/>
                <w:rtl/>
              </w:rPr>
              <w:t>اختبار نهائي</w:t>
            </w:r>
          </w:p>
        </w:tc>
        <w:tc>
          <w:tcPr>
            <w:tcW w:w="1714" w:type="dxa"/>
            <w:shd w:val="clear" w:color="auto" w:fill="D9D9D9" w:themeFill="background1" w:themeFillShade="D9"/>
          </w:tcPr>
          <w:p w14:paraId="1262E72C" w14:textId="77777777" w:rsidR="000770C8" w:rsidRPr="00044079" w:rsidRDefault="000770C8" w:rsidP="00044079">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نهاية الفصل</w:t>
            </w:r>
          </w:p>
        </w:tc>
        <w:tc>
          <w:tcPr>
            <w:tcW w:w="1998" w:type="dxa"/>
            <w:shd w:val="clear" w:color="auto" w:fill="D9D9D9" w:themeFill="background1" w:themeFillShade="D9"/>
          </w:tcPr>
          <w:p w14:paraId="774B490A" w14:textId="34C8E786" w:rsidR="000770C8" w:rsidRPr="00044079" w:rsidRDefault="000770C8" w:rsidP="00044079">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4</w:t>
            </w:r>
            <w:r w:rsidR="00044079">
              <w:rPr>
                <w:rFonts w:ascii="Sakkal Majalla" w:eastAsia="Calibri" w:hAnsi="Sakkal Majalla" w:cs="Sakkal Majalla" w:hint="cs"/>
                <w:b/>
                <w:bCs/>
                <w:sz w:val="28"/>
                <w:szCs w:val="28"/>
                <w:rtl/>
              </w:rPr>
              <w:t>0%</w:t>
            </w:r>
          </w:p>
        </w:tc>
      </w:tr>
    </w:tbl>
    <w:p w14:paraId="4B580268"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أنشطة التقييم (اختبار تحريري، شفهي، عرض تقديمي، مشروع جماعي، ورقة عمل وغيره).</w:t>
      </w:r>
    </w:p>
    <w:p w14:paraId="0A612E32"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7" w:name="_Toc138156155"/>
      <w:r w:rsidRPr="00044079">
        <w:rPr>
          <w:rFonts w:ascii="Sakkal Majalla" w:eastAsia="Times New Roman" w:hAnsi="Sakkal Majalla" w:cs="Sakkal Majalla"/>
          <w:b/>
          <w:bCs/>
          <w:color w:val="4C3D8E"/>
          <w:sz w:val="28"/>
          <w:szCs w:val="28"/>
          <w:rtl/>
        </w:rPr>
        <w:t>ه. مصادر التعلم والمرافق:</w:t>
      </w:r>
      <w:bookmarkEnd w:id="7"/>
    </w:p>
    <w:p w14:paraId="4D35E28B"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1. قائمة المراجع ومصادر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0770C8" w:rsidRPr="00044079" w14:paraId="31199404" w14:textId="77777777" w:rsidTr="001A6A6A">
        <w:trPr>
          <w:trHeight w:val="384"/>
          <w:tblCellSpacing w:w="7" w:type="dxa"/>
          <w:jc w:val="center"/>
        </w:trPr>
        <w:tc>
          <w:tcPr>
            <w:tcW w:w="2819" w:type="dxa"/>
            <w:shd w:val="clear" w:color="auto" w:fill="4C3D8E"/>
            <w:vAlign w:val="center"/>
          </w:tcPr>
          <w:p w14:paraId="2740D90C"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المرجع الرئيس للمقرر</w:t>
            </w:r>
          </w:p>
        </w:tc>
        <w:tc>
          <w:tcPr>
            <w:tcW w:w="6771" w:type="dxa"/>
            <w:shd w:val="clear" w:color="auto" w:fill="F2F2F2" w:themeFill="background1" w:themeFillShade="F2"/>
            <w:vAlign w:val="center"/>
          </w:tcPr>
          <w:p w14:paraId="7DD36012" w14:textId="77777777" w:rsidR="000770C8" w:rsidRPr="00044079" w:rsidRDefault="000770C8" w:rsidP="00044079">
            <w:pPr>
              <w:bidi/>
              <w:spacing w:line="276" w:lineRule="auto"/>
              <w:ind w:left="720"/>
              <w:contextualSpacing/>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ــــــــــــــــــــــــــــــ</w:t>
            </w:r>
          </w:p>
        </w:tc>
      </w:tr>
      <w:tr w:rsidR="000770C8" w:rsidRPr="00044079" w14:paraId="664AAFBB" w14:textId="77777777" w:rsidTr="001A6A6A">
        <w:trPr>
          <w:trHeight w:val="359"/>
          <w:tblCellSpacing w:w="7" w:type="dxa"/>
          <w:jc w:val="center"/>
        </w:trPr>
        <w:tc>
          <w:tcPr>
            <w:tcW w:w="2819" w:type="dxa"/>
            <w:shd w:val="clear" w:color="auto" w:fill="4C3D8E"/>
            <w:vAlign w:val="center"/>
          </w:tcPr>
          <w:p w14:paraId="3D50327F"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المراجع المساندة</w:t>
            </w:r>
          </w:p>
        </w:tc>
        <w:tc>
          <w:tcPr>
            <w:tcW w:w="6771" w:type="dxa"/>
            <w:shd w:val="clear" w:color="auto" w:fill="D9D9D9" w:themeFill="background1" w:themeFillShade="D9"/>
            <w:vAlign w:val="center"/>
          </w:tcPr>
          <w:p w14:paraId="48AE1232"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تخريج الفروع على الأصول </w:t>
            </w:r>
            <w:proofErr w:type="spellStart"/>
            <w:r w:rsidRPr="00044079">
              <w:rPr>
                <w:rFonts w:ascii="Sakkal Majalla" w:eastAsia="Calibri" w:hAnsi="Sakkal Majalla" w:cs="Sakkal Majalla"/>
                <w:sz w:val="28"/>
                <w:szCs w:val="28"/>
                <w:rtl/>
              </w:rPr>
              <w:t>للزنجاني</w:t>
            </w:r>
            <w:proofErr w:type="spellEnd"/>
            <w:r w:rsidRPr="00044079">
              <w:rPr>
                <w:rFonts w:ascii="Sakkal Majalla" w:eastAsia="Calibri" w:hAnsi="Sakkal Majalla" w:cs="Sakkal Majalla"/>
                <w:sz w:val="28"/>
                <w:szCs w:val="28"/>
                <w:rtl/>
              </w:rPr>
              <w:t>.</w:t>
            </w:r>
          </w:p>
          <w:p w14:paraId="58FCDCC2"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التمهيد في تخريج الفروع على الأصول </w:t>
            </w:r>
            <w:proofErr w:type="spellStart"/>
            <w:r w:rsidRPr="00044079">
              <w:rPr>
                <w:rFonts w:ascii="Sakkal Majalla" w:eastAsia="Calibri" w:hAnsi="Sakkal Majalla" w:cs="Sakkal Majalla"/>
                <w:sz w:val="28"/>
                <w:szCs w:val="28"/>
                <w:rtl/>
              </w:rPr>
              <w:t>للإسنوي</w:t>
            </w:r>
            <w:proofErr w:type="spellEnd"/>
            <w:r w:rsidRPr="00044079">
              <w:rPr>
                <w:rFonts w:ascii="Sakkal Majalla" w:eastAsia="Calibri" w:hAnsi="Sakkal Majalla" w:cs="Sakkal Majalla"/>
                <w:sz w:val="28"/>
                <w:szCs w:val="28"/>
                <w:rtl/>
              </w:rPr>
              <w:t>.</w:t>
            </w:r>
          </w:p>
          <w:p w14:paraId="77ADDB16"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مفتاح الوصول إلى بناء الفروع على الأصول للتلمساني.</w:t>
            </w:r>
          </w:p>
          <w:p w14:paraId="63BAC850"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القواعد والفوائد الأصولية لابن اللحام.</w:t>
            </w:r>
          </w:p>
          <w:p w14:paraId="0FA37F81"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الوصول إلى قواعد الأصول </w:t>
            </w:r>
            <w:proofErr w:type="spellStart"/>
            <w:r w:rsidRPr="00044079">
              <w:rPr>
                <w:rFonts w:ascii="Sakkal Majalla" w:eastAsia="Calibri" w:hAnsi="Sakkal Majalla" w:cs="Sakkal Majalla"/>
                <w:sz w:val="28"/>
                <w:szCs w:val="28"/>
                <w:rtl/>
              </w:rPr>
              <w:t>للتمرتاشي</w:t>
            </w:r>
            <w:proofErr w:type="spellEnd"/>
            <w:r w:rsidRPr="00044079">
              <w:rPr>
                <w:rFonts w:ascii="Sakkal Majalla" w:eastAsia="Calibri" w:hAnsi="Sakkal Majalla" w:cs="Sakkal Majalla"/>
                <w:sz w:val="28"/>
                <w:szCs w:val="28"/>
                <w:rtl/>
              </w:rPr>
              <w:t>.</w:t>
            </w:r>
          </w:p>
          <w:p w14:paraId="0E5F348F"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تأسيس النظر </w:t>
            </w:r>
            <w:proofErr w:type="spellStart"/>
            <w:r w:rsidRPr="00044079">
              <w:rPr>
                <w:rFonts w:ascii="Sakkal Majalla" w:eastAsia="Calibri" w:hAnsi="Sakkal Majalla" w:cs="Sakkal Majalla"/>
                <w:sz w:val="28"/>
                <w:szCs w:val="28"/>
                <w:rtl/>
              </w:rPr>
              <w:t>للدبوسي</w:t>
            </w:r>
            <w:proofErr w:type="spellEnd"/>
            <w:r w:rsidRPr="00044079">
              <w:rPr>
                <w:rFonts w:ascii="Sakkal Majalla" w:eastAsia="Calibri" w:hAnsi="Sakkal Majalla" w:cs="Sakkal Majalla"/>
                <w:sz w:val="28"/>
                <w:szCs w:val="28"/>
                <w:rtl/>
              </w:rPr>
              <w:t>.</w:t>
            </w:r>
          </w:p>
          <w:p w14:paraId="75700A5E" w14:textId="77777777" w:rsidR="000770C8" w:rsidRPr="00044079" w:rsidRDefault="000770C8" w:rsidP="00044079">
            <w:pPr>
              <w:bidi/>
              <w:spacing w:line="276" w:lineRule="auto"/>
              <w:ind w:left="360"/>
              <w:contextualSpacing/>
              <w:jc w:val="center"/>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زينة العرائس لابن المبرد.</w:t>
            </w:r>
          </w:p>
        </w:tc>
      </w:tr>
      <w:tr w:rsidR="000770C8" w:rsidRPr="00044079" w14:paraId="648F1E0A" w14:textId="77777777" w:rsidTr="001A6A6A">
        <w:trPr>
          <w:trHeight w:val="341"/>
          <w:tblCellSpacing w:w="7" w:type="dxa"/>
          <w:jc w:val="center"/>
        </w:trPr>
        <w:tc>
          <w:tcPr>
            <w:tcW w:w="2819" w:type="dxa"/>
            <w:shd w:val="clear" w:color="auto" w:fill="4C3D8E"/>
            <w:vAlign w:val="center"/>
          </w:tcPr>
          <w:p w14:paraId="5A44953D"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المصادر الإلكترونية</w:t>
            </w:r>
          </w:p>
        </w:tc>
        <w:tc>
          <w:tcPr>
            <w:tcW w:w="6771" w:type="dxa"/>
            <w:shd w:val="clear" w:color="auto" w:fill="F2F2F2" w:themeFill="background1" w:themeFillShade="F2"/>
            <w:vAlign w:val="center"/>
          </w:tcPr>
          <w:p w14:paraId="141E2C1D" w14:textId="78E556A1" w:rsidR="000770C8" w:rsidRPr="00044079" w:rsidRDefault="001D3489"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المكتبة الرقمية السعودية.</w:t>
            </w:r>
          </w:p>
        </w:tc>
      </w:tr>
      <w:tr w:rsidR="000770C8" w:rsidRPr="00044079" w14:paraId="1357D746" w14:textId="77777777" w:rsidTr="001A6A6A">
        <w:trPr>
          <w:trHeight w:val="260"/>
          <w:tblCellSpacing w:w="7" w:type="dxa"/>
          <w:jc w:val="center"/>
        </w:trPr>
        <w:tc>
          <w:tcPr>
            <w:tcW w:w="2819" w:type="dxa"/>
            <w:shd w:val="clear" w:color="auto" w:fill="4C3D8E"/>
            <w:vAlign w:val="center"/>
          </w:tcPr>
          <w:p w14:paraId="618046BD"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أخرى</w:t>
            </w:r>
          </w:p>
        </w:tc>
        <w:tc>
          <w:tcPr>
            <w:tcW w:w="6771" w:type="dxa"/>
            <w:shd w:val="clear" w:color="auto" w:fill="D9D9D9" w:themeFill="background1" w:themeFillShade="D9"/>
            <w:vAlign w:val="center"/>
          </w:tcPr>
          <w:p w14:paraId="1126AA16"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لا يوجد</w:t>
            </w:r>
          </w:p>
        </w:tc>
      </w:tr>
    </w:tbl>
    <w:p w14:paraId="2BEA64A2"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color w:val="4C3D8E"/>
          <w:sz w:val="28"/>
          <w:szCs w:val="28"/>
          <w:rtl/>
        </w:rPr>
      </w:pPr>
    </w:p>
    <w:p w14:paraId="5A236A46"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0770C8" w:rsidRPr="00044079" w14:paraId="7B7C3EDF" w14:textId="77777777" w:rsidTr="001A6A6A">
        <w:trPr>
          <w:trHeight w:val="439"/>
          <w:tblHeader/>
          <w:tblCellSpacing w:w="7" w:type="dxa"/>
          <w:jc w:val="center"/>
        </w:trPr>
        <w:tc>
          <w:tcPr>
            <w:tcW w:w="4473" w:type="dxa"/>
            <w:shd w:val="clear" w:color="auto" w:fill="4C3D8E"/>
            <w:vAlign w:val="center"/>
          </w:tcPr>
          <w:p w14:paraId="1BB0EDF4" w14:textId="77777777" w:rsidR="000770C8" w:rsidRPr="00044079" w:rsidRDefault="000770C8" w:rsidP="000770C8">
            <w:pPr>
              <w:bidi/>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lastRenderedPageBreak/>
              <w:t>العناصر</w:t>
            </w:r>
          </w:p>
        </w:tc>
        <w:tc>
          <w:tcPr>
            <w:tcW w:w="5117" w:type="dxa"/>
            <w:shd w:val="clear" w:color="auto" w:fill="4C3D8E"/>
            <w:vAlign w:val="center"/>
          </w:tcPr>
          <w:p w14:paraId="6DA55A0B" w14:textId="77777777" w:rsidR="000770C8" w:rsidRPr="00044079" w:rsidRDefault="000770C8" w:rsidP="000770C8">
            <w:pPr>
              <w:bidi/>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متطلبات المقرر</w:t>
            </w:r>
          </w:p>
        </w:tc>
      </w:tr>
      <w:tr w:rsidR="000770C8" w:rsidRPr="00044079" w14:paraId="116B34B6" w14:textId="77777777" w:rsidTr="001A6A6A">
        <w:trPr>
          <w:trHeight w:val="655"/>
          <w:tblCellSpacing w:w="7" w:type="dxa"/>
          <w:jc w:val="center"/>
        </w:trPr>
        <w:tc>
          <w:tcPr>
            <w:tcW w:w="4473" w:type="dxa"/>
            <w:shd w:val="clear" w:color="auto" w:fill="F2F2F2" w:themeFill="background1" w:themeFillShade="F2"/>
            <w:vAlign w:val="center"/>
          </w:tcPr>
          <w:p w14:paraId="6884D9FC"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المرافق النوعية</w:t>
            </w:r>
          </w:p>
          <w:p w14:paraId="4BAB84D1" w14:textId="77777777" w:rsidR="000770C8" w:rsidRPr="00044079" w:rsidRDefault="000770C8" w:rsidP="000770C8">
            <w:pPr>
              <w:bidi/>
              <w:spacing w:line="276" w:lineRule="auto"/>
              <w:jc w:val="center"/>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0E1331D3"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قاعات للمحاضرات، معامل أصولية، مكتبة.</w:t>
            </w:r>
          </w:p>
        </w:tc>
      </w:tr>
      <w:tr w:rsidR="000770C8" w:rsidRPr="00044079" w14:paraId="73E149E8" w14:textId="77777777" w:rsidTr="001A6A6A">
        <w:trPr>
          <w:trHeight w:val="629"/>
          <w:tblCellSpacing w:w="7" w:type="dxa"/>
          <w:jc w:val="center"/>
        </w:trPr>
        <w:tc>
          <w:tcPr>
            <w:tcW w:w="4473" w:type="dxa"/>
            <w:shd w:val="clear" w:color="auto" w:fill="D9D9D9" w:themeFill="background1" w:themeFillShade="D9"/>
            <w:vAlign w:val="center"/>
          </w:tcPr>
          <w:p w14:paraId="58D1E16A"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التجهيزات التقنية</w:t>
            </w:r>
          </w:p>
          <w:p w14:paraId="06C17B4C" w14:textId="77777777" w:rsidR="000770C8" w:rsidRPr="00044079" w:rsidRDefault="000770C8" w:rsidP="000770C8">
            <w:pPr>
              <w:bidi/>
              <w:spacing w:line="276" w:lineRule="auto"/>
              <w:jc w:val="center"/>
              <w:rPr>
                <w:rFonts w:ascii="Sakkal Majalla" w:eastAsia="Calibri" w:hAnsi="Sakkal Majalla" w:cs="Sakkal Majalla"/>
                <w:b/>
                <w:bCs/>
                <w:sz w:val="28"/>
                <w:szCs w:val="28"/>
                <w:rtl/>
              </w:rPr>
            </w:pPr>
            <w:r w:rsidRPr="00044079">
              <w:rPr>
                <w:rFonts w:ascii="Sakkal Majalla" w:eastAsia="Calibri"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485637D8" w14:textId="77777777" w:rsidR="001D3489" w:rsidRPr="00044079" w:rsidRDefault="001D3489" w:rsidP="001D3489">
            <w:pPr>
              <w:bidi/>
              <w:spacing w:line="276" w:lineRule="auto"/>
              <w:jc w:val="center"/>
              <w:rPr>
                <w:rFonts w:ascii="Sakkal Majalla" w:hAnsi="Sakkal Majalla" w:cs="Sakkal Majalla"/>
                <w:b/>
                <w:bCs/>
                <w:sz w:val="28"/>
                <w:szCs w:val="28"/>
                <w:rtl/>
              </w:rPr>
            </w:pPr>
            <w:r w:rsidRPr="00044079">
              <w:rPr>
                <w:rFonts w:ascii="Sakkal Majalla" w:hAnsi="Sakkal Majalla" w:cs="Sakkal Majalla"/>
                <w:b/>
                <w:bCs/>
                <w:sz w:val="28"/>
                <w:szCs w:val="28"/>
                <w:rtl/>
              </w:rPr>
              <w:t>- الأنظمة الإلكترونية في موقع الجامعة.</w:t>
            </w:r>
          </w:p>
          <w:p w14:paraId="47A3D9A4" w14:textId="2EA92466" w:rsidR="000770C8" w:rsidRPr="00044079" w:rsidRDefault="001D3489" w:rsidP="001D3489">
            <w:pPr>
              <w:bidi/>
              <w:spacing w:line="276" w:lineRule="auto"/>
              <w:jc w:val="center"/>
              <w:rPr>
                <w:rFonts w:ascii="Sakkal Majalla" w:eastAsia="Calibri" w:hAnsi="Sakkal Majalla" w:cs="Sakkal Majalla"/>
                <w:b/>
                <w:bCs/>
                <w:sz w:val="28"/>
                <w:szCs w:val="28"/>
              </w:rPr>
            </w:pPr>
            <w:r w:rsidRPr="00044079">
              <w:rPr>
                <w:rFonts w:ascii="Sakkal Majalla" w:hAnsi="Sakkal Majalla" w:cs="Sakkal Majalla"/>
                <w:b/>
                <w:bCs/>
                <w:sz w:val="28"/>
                <w:szCs w:val="28"/>
                <w:rtl/>
              </w:rPr>
              <w:t>- منصة التعليم الإلكتروني (البلاك بورد).</w:t>
            </w:r>
          </w:p>
        </w:tc>
      </w:tr>
      <w:tr w:rsidR="000770C8" w:rsidRPr="00044079" w14:paraId="217773F8" w14:textId="77777777" w:rsidTr="001A6A6A">
        <w:trPr>
          <w:trHeight w:val="611"/>
          <w:tblCellSpacing w:w="7" w:type="dxa"/>
          <w:jc w:val="center"/>
        </w:trPr>
        <w:tc>
          <w:tcPr>
            <w:tcW w:w="4473" w:type="dxa"/>
            <w:shd w:val="clear" w:color="auto" w:fill="F2F2F2" w:themeFill="background1" w:themeFillShade="F2"/>
            <w:vAlign w:val="center"/>
          </w:tcPr>
          <w:p w14:paraId="24DD479D"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تجهيزات أخرى </w:t>
            </w:r>
            <w:r w:rsidRPr="00044079">
              <w:rPr>
                <w:rFonts w:ascii="Sakkal Majalla" w:eastAsia="Calibri" w:hAnsi="Sakkal Majalla" w:cs="Sakkal Majalla"/>
                <w:sz w:val="28"/>
                <w:szCs w:val="28"/>
                <w:rtl/>
              </w:rPr>
              <w:t>(تبعاً لطبيعة التخصص)</w:t>
            </w:r>
          </w:p>
        </w:tc>
        <w:tc>
          <w:tcPr>
            <w:tcW w:w="5117" w:type="dxa"/>
            <w:shd w:val="clear" w:color="auto" w:fill="F2F2F2" w:themeFill="background1" w:themeFillShade="F2"/>
            <w:vAlign w:val="center"/>
          </w:tcPr>
          <w:p w14:paraId="58110EF3"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لا يوجد</w:t>
            </w:r>
          </w:p>
        </w:tc>
      </w:tr>
    </w:tbl>
    <w:p w14:paraId="7EA8B5F3"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8" w:name="_Toc138156156"/>
      <w:r w:rsidRPr="00044079">
        <w:rPr>
          <w:rFonts w:ascii="Sakkal Majalla" w:eastAsia="Times New Roman" w:hAnsi="Sakkal Majalla" w:cs="Sakkal Majalla"/>
          <w:b/>
          <w:bCs/>
          <w:color w:val="4C3D8E"/>
          <w:sz w:val="28"/>
          <w:szCs w:val="28"/>
          <w:rtl/>
        </w:rPr>
        <w:t>و. تقويم جودة المقرر:</w:t>
      </w:r>
      <w:bookmarkEnd w:id="8"/>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2259"/>
        <w:gridCol w:w="3402"/>
        <w:gridCol w:w="3971"/>
      </w:tblGrid>
      <w:tr w:rsidR="000770C8" w:rsidRPr="00044079" w14:paraId="6F3C957F" w14:textId="77777777" w:rsidTr="00044079">
        <w:trPr>
          <w:trHeight w:val="453"/>
          <w:tblHeader/>
          <w:tblCellSpacing w:w="7" w:type="dxa"/>
          <w:jc w:val="center"/>
        </w:trPr>
        <w:tc>
          <w:tcPr>
            <w:tcW w:w="2238" w:type="dxa"/>
            <w:shd w:val="clear" w:color="auto" w:fill="4C3D8E"/>
            <w:vAlign w:val="center"/>
          </w:tcPr>
          <w:p w14:paraId="295928B6"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bookmarkStart w:id="9" w:name="_Hlk536011140"/>
            <w:r w:rsidRPr="00044079">
              <w:rPr>
                <w:rFonts w:ascii="Sakkal Majalla" w:eastAsia="Calibri" w:hAnsi="Sakkal Majalla" w:cs="Sakkal Majalla"/>
                <w:b/>
                <w:bCs/>
                <w:color w:val="FFFFFF"/>
                <w:sz w:val="28"/>
                <w:szCs w:val="28"/>
                <w:rtl/>
              </w:rPr>
              <w:t>مجالات التقويم</w:t>
            </w:r>
          </w:p>
        </w:tc>
        <w:tc>
          <w:tcPr>
            <w:tcW w:w="3388" w:type="dxa"/>
            <w:shd w:val="clear" w:color="auto" w:fill="4C3D8E"/>
            <w:vAlign w:val="center"/>
          </w:tcPr>
          <w:p w14:paraId="5C7B8424"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bookmarkStart w:id="10" w:name="_Hlk523738999"/>
            <w:r w:rsidRPr="00044079">
              <w:rPr>
                <w:rFonts w:ascii="Sakkal Majalla" w:eastAsia="Calibri" w:hAnsi="Sakkal Majalla" w:cs="Sakkal Majalla"/>
                <w:b/>
                <w:bCs/>
                <w:color w:val="FFFFFF"/>
                <w:sz w:val="28"/>
                <w:szCs w:val="28"/>
                <w:rtl/>
              </w:rPr>
              <w:t>المقيم</w:t>
            </w:r>
            <w:bookmarkEnd w:id="10"/>
            <w:r w:rsidRPr="00044079">
              <w:rPr>
                <w:rFonts w:ascii="Sakkal Majalla" w:eastAsia="Calibri" w:hAnsi="Sakkal Majalla" w:cs="Sakkal Majalla"/>
                <w:b/>
                <w:bCs/>
                <w:color w:val="FFFFFF"/>
                <w:sz w:val="28"/>
                <w:szCs w:val="28"/>
                <w:rtl/>
              </w:rPr>
              <w:t>ون</w:t>
            </w:r>
          </w:p>
        </w:tc>
        <w:tc>
          <w:tcPr>
            <w:tcW w:w="3950" w:type="dxa"/>
            <w:shd w:val="clear" w:color="auto" w:fill="4C3D8E"/>
            <w:vAlign w:val="center"/>
          </w:tcPr>
          <w:p w14:paraId="0989317F"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طرق التقييم</w:t>
            </w:r>
          </w:p>
        </w:tc>
      </w:tr>
      <w:tr w:rsidR="000770C8" w:rsidRPr="00044079" w14:paraId="2C9446C3" w14:textId="77777777" w:rsidTr="00044079">
        <w:trPr>
          <w:trHeight w:val="350"/>
          <w:tblCellSpacing w:w="7" w:type="dxa"/>
          <w:jc w:val="center"/>
        </w:trPr>
        <w:tc>
          <w:tcPr>
            <w:tcW w:w="2238" w:type="dxa"/>
            <w:vMerge w:val="restart"/>
            <w:shd w:val="clear" w:color="auto" w:fill="F2F2F2"/>
            <w:vAlign w:val="center"/>
          </w:tcPr>
          <w:p w14:paraId="02402A78"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bookmarkStart w:id="11" w:name="_Hlk513021635"/>
            <w:r w:rsidRPr="00044079">
              <w:rPr>
                <w:rFonts w:ascii="Sakkal Majalla" w:eastAsia="Calibri" w:hAnsi="Sakkal Majalla" w:cs="Sakkal Majalla"/>
                <w:sz w:val="28"/>
                <w:szCs w:val="28"/>
                <w:rtl/>
              </w:rPr>
              <w:t>فاعلية التدريس</w:t>
            </w:r>
          </w:p>
        </w:tc>
        <w:tc>
          <w:tcPr>
            <w:tcW w:w="3388" w:type="dxa"/>
            <w:tcBorders>
              <w:bottom w:val="single" w:sz="4" w:space="0" w:color="FFFFFF"/>
            </w:tcBorders>
            <w:shd w:val="clear" w:color="auto" w:fill="F2F2F2"/>
            <w:vAlign w:val="center"/>
          </w:tcPr>
          <w:p w14:paraId="72A9DE56"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w:t>
            </w:r>
          </w:p>
        </w:tc>
        <w:tc>
          <w:tcPr>
            <w:tcW w:w="3950" w:type="dxa"/>
            <w:tcBorders>
              <w:bottom w:val="single" w:sz="4" w:space="0" w:color="FFFFFF"/>
            </w:tcBorders>
            <w:shd w:val="clear" w:color="auto" w:fill="F2F2F2"/>
          </w:tcPr>
          <w:p w14:paraId="79C3718B"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(التقويم الذاتي)</w:t>
            </w:r>
          </w:p>
          <w:p w14:paraId="59E7CC45"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61D373D8" w14:textId="77777777" w:rsidTr="00044079">
        <w:trPr>
          <w:trHeight w:val="430"/>
          <w:tblCellSpacing w:w="7" w:type="dxa"/>
          <w:jc w:val="center"/>
        </w:trPr>
        <w:tc>
          <w:tcPr>
            <w:tcW w:w="2238" w:type="dxa"/>
            <w:vMerge/>
            <w:shd w:val="clear" w:color="auto" w:fill="F2F2F2"/>
            <w:vAlign w:val="center"/>
          </w:tcPr>
          <w:p w14:paraId="4F6B7C8F"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tcBorders>
            <w:shd w:val="clear" w:color="auto" w:fill="F2F2F2"/>
            <w:vAlign w:val="center"/>
          </w:tcPr>
          <w:p w14:paraId="69964BFE"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الطلاب</w:t>
            </w:r>
          </w:p>
        </w:tc>
        <w:tc>
          <w:tcPr>
            <w:tcW w:w="3950" w:type="dxa"/>
            <w:tcBorders>
              <w:top w:val="single" w:sz="4" w:space="0" w:color="FFFFFF"/>
            </w:tcBorders>
            <w:shd w:val="clear" w:color="auto" w:fill="F2F2F2"/>
          </w:tcPr>
          <w:p w14:paraId="45EE4B81"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(استبانة تقييم المقرر)</w:t>
            </w:r>
          </w:p>
        </w:tc>
      </w:tr>
      <w:tr w:rsidR="000770C8" w:rsidRPr="00044079" w14:paraId="1F1946E9" w14:textId="77777777" w:rsidTr="00044079">
        <w:trPr>
          <w:trHeight w:val="442"/>
          <w:tblCellSpacing w:w="7" w:type="dxa"/>
          <w:jc w:val="center"/>
        </w:trPr>
        <w:tc>
          <w:tcPr>
            <w:tcW w:w="2238" w:type="dxa"/>
            <w:vMerge w:val="restart"/>
            <w:shd w:val="clear" w:color="auto" w:fill="D9D9D9"/>
            <w:vAlign w:val="center"/>
          </w:tcPr>
          <w:p w14:paraId="08101976"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فاعلية طرق تقييم الطلاب</w:t>
            </w:r>
          </w:p>
        </w:tc>
        <w:tc>
          <w:tcPr>
            <w:tcW w:w="3388" w:type="dxa"/>
            <w:shd w:val="clear" w:color="auto" w:fill="D9D9D9"/>
            <w:vAlign w:val="center"/>
          </w:tcPr>
          <w:p w14:paraId="6CAD7E3C"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w:t>
            </w:r>
          </w:p>
        </w:tc>
        <w:tc>
          <w:tcPr>
            <w:tcW w:w="3950" w:type="dxa"/>
            <w:shd w:val="clear" w:color="auto" w:fill="D9D9D9"/>
          </w:tcPr>
          <w:p w14:paraId="56D0B0BE"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15E83E0D" w14:textId="77777777" w:rsidTr="00044079">
        <w:trPr>
          <w:trHeight w:val="425"/>
          <w:tblCellSpacing w:w="7" w:type="dxa"/>
          <w:jc w:val="center"/>
        </w:trPr>
        <w:tc>
          <w:tcPr>
            <w:tcW w:w="2238" w:type="dxa"/>
            <w:vMerge/>
            <w:shd w:val="clear" w:color="auto" w:fill="D9D9D9"/>
            <w:vAlign w:val="center"/>
          </w:tcPr>
          <w:p w14:paraId="27C222FA"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shd w:val="clear" w:color="auto" w:fill="D9D9D9"/>
            <w:vAlign w:val="center"/>
          </w:tcPr>
          <w:p w14:paraId="5DC48B7D"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الطلاب</w:t>
            </w:r>
          </w:p>
        </w:tc>
        <w:tc>
          <w:tcPr>
            <w:tcW w:w="3950" w:type="dxa"/>
            <w:shd w:val="clear" w:color="auto" w:fill="D9D9D9"/>
          </w:tcPr>
          <w:p w14:paraId="58281CDD"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(استبانة تقييم المقرر)</w:t>
            </w:r>
          </w:p>
        </w:tc>
      </w:tr>
      <w:tr w:rsidR="000770C8" w:rsidRPr="00044079" w14:paraId="72C5C27E" w14:textId="77777777" w:rsidTr="00044079">
        <w:trPr>
          <w:trHeight w:val="190"/>
          <w:tblCellSpacing w:w="7" w:type="dxa"/>
          <w:jc w:val="center"/>
        </w:trPr>
        <w:tc>
          <w:tcPr>
            <w:tcW w:w="2238" w:type="dxa"/>
            <w:vMerge w:val="restart"/>
            <w:shd w:val="clear" w:color="auto" w:fill="F2F2F2"/>
            <w:vAlign w:val="center"/>
          </w:tcPr>
          <w:p w14:paraId="09A1448E"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مصادر التعلم</w:t>
            </w:r>
          </w:p>
        </w:tc>
        <w:tc>
          <w:tcPr>
            <w:tcW w:w="3388" w:type="dxa"/>
            <w:tcBorders>
              <w:left w:val="single" w:sz="4" w:space="0" w:color="FFFFFF"/>
              <w:bottom w:val="single" w:sz="4" w:space="0" w:color="FFFFFF"/>
            </w:tcBorders>
            <w:shd w:val="clear" w:color="auto" w:fill="F2F2F2"/>
            <w:vAlign w:val="center"/>
          </w:tcPr>
          <w:p w14:paraId="0ACFA82C"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أعضاء هيئة التدريس</w:t>
            </w:r>
          </w:p>
        </w:tc>
        <w:tc>
          <w:tcPr>
            <w:tcW w:w="3950" w:type="dxa"/>
            <w:tcBorders>
              <w:bottom w:val="single" w:sz="4" w:space="0" w:color="FFFFFF"/>
            </w:tcBorders>
            <w:shd w:val="clear" w:color="auto" w:fill="F2F2F2"/>
            <w:vAlign w:val="center"/>
          </w:tcPr>
          <w:p w14:paraId="5B735662"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725D54DD" w14:textId="77777777" w:rsidTr="00044079">
        <w:trPr>
          <w:trHeight w:val="191"/>
          <w:tblCellSpacing w:w="7" w:type="dxa"/>
          <w:jc w:val="center"/>
        </w:trPr>
        <w:tc>
          <w:tcPr>
            <w:tcW w:w="2238" w:type="dxa"/>
            <w:vMerge/>
            <w:shd w:val="clear" w:color="auto" w:fill="F2F2F2"/>
            <w:vAlign w:val="center"/>
          </w:tcPr>
          <w:p w14:paraId="27C35443"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left w:val="single" w:sz="4" w:space="0" w:color="FFFFFF"/>
            </w:tcBorders>
            <w:shd w:val="clear" w:color="auto" w:fill="F2F2F2"/>
            <w:vAlign w:val="center"/>
          </w:tcPr>
          <w:p w14:paraId="0B8444D1"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الطلاب</w:t>
            </w:r>
          </w:p>
        </w:tc>
        <w:tc>
          <w:tcPr>
            <w:tcW w:w="3950" w:type="dxa"/>
            <w:tcBorders>
              <w:top w:val="single" w:sz="4" w:space="0" w:color="FFFFFF"/>
            </w:tcBorders>
            <w:shd w:val="clear" w:color="auto" w:fill="F2F2F2"/>
            <w:vAlign w:val="center"/>
          </w:tcPr>
          <w:p w14:paraId="70331298"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(استبانات التقويم الدورية)</w:t>
            </w:r>
          </w:p>
        </w:tc>
      </w:tr>
      <w:tr w:rsidR="000770C8" w:rsidRPr="00044079" w14:paraId="16FA0F69" w14:textId="77777777" w:rsidTr="00044079">
        <w:trPr>
          <w:trHeight w:val="270"/>
          <w:tblCellSpacing w:w="7" w:type="dxa"/>
          <w:jc w:val="center"/>
        </w:trPr>
        <w:tc>
          <w:tcPr>
            <w:tcW w:w="2238" w:type="dxa"/>
            <w:vMerge w:val="restart"/>
            <w:shd w:val="clear" w:color="auto" w:fill="D0CECE"/>
            <w:vAlign w:val="center"/>
          </w:tcPr>
          <w:p w14:paraId="018DA809"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مدى تحصيل مخرجات </w:t>
            </w:r>
          </w:p>
          <w:p w14:paraId="32741D97"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التعلم للمقرر</w:t>
            </w:r>
          </w:p>
        </w:tc>
        <w:tc>
          <w:tcPr>
            <w:tcW w:w="3388" w:type="dxa"/>
            <w:tcBorders>
              <w:bottom w:val="single" w:sz="4" w:space="0" w:color="FFFFFF"/>
            </w:tcBorders>
            <w:shd w:val="clear" w:color="auto" w:fill="D0CECE"/>
            <w:vAlign w:val="center"/>
          </w:tcPr>
          <w:p w14:paraId="2B9FE5CD"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قيادات البرنامج</w:t>
            </w:r>
          </w:p>
        </w:tc>
        <w:tc>
          <w:tcPr>
            <w:tcW w:w="3950" w:type="dxa"/>
            <w:tcBorders>
              <w:bottom w:val="single" w:sz="4" w:space="0" w:color="FFFFFF"/>
            </w:tcBorders>
            <w:shd w:val="clear" w:color="auto" w:fill="D0CECE"/>
            <w:vAlign w:val="center"/>
          </w:tcPr>
          <w:p w14:paraId="303FB471"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(نتائج الاختبارات)</w:t>
            </w:r>
          </w:p>
        </w:tc>
      </w:tr>
      <w:tr w:rsidR="000770C8" w:rsidRPr="00044079" w14:paraId="48E7A523" w14:textId="77777777" w:rsidTr="00044079">
        <w:trPr>
          <w:trHeight w:val="170"/>
          <w:tblCellSpacing w:w="7" w:type="dxa"/>
          <w:jc w:val="center"/>
        </w:trPr>
        <w:tc>
          <w:tcPr>
            <w:tcW w:w="2238" w:type="dxa"/>
            <w:vMerge/>
            <w:shd w:val="clear" w:color="auto" w:fill="D0CECE"/>
            <w:vAlign w:val="center"/>
          </w:tcPr>
          <w:p w14:paraId="122DDB65"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bottom w:val="single" w:sz="4" w:space="0" w:color="FFFFFF"/>
            </w:tcBorders>
            <w:shd w:val="clear" w:color="auto" w:fill="D0CECE"/>
            <w:vAlign w:val="center"/>
          </w:tcPr>
          <w:p w14:paraId="04465BEB"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 (منسقو المقررات)</w:t>
            </w:r>
          </w:p>
        </w:tc>
        <w:tc>
          <w:tcPr>
            <w:tcW w:w="3950" w:type="dxa"/>
            <w:tcBorders>
              <w:top w:val="single" w:sz="4" w:space="0" w:color="FFFFFF"/>
              <w:bottom w:val="single" w:sz="4" w:space="0" w:color="FFFFFF"/>
            </w:tcBorders>
            <w:shd w:val="clear" w:color="auto" w:fill="D0CECE"/>
            <w:vAlign w:val="center"/>
          </w:tcPr>
          <w:p w14:paraId="1A40F444"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(تقرير منسق المقرر)</w:t>
            </w:r>
          </w:p>
        </w:tc>
      </w:tr>
    </w:tbl>
    <w:bookmarkEnd w:id="11"/>
    <w:p w14:paraId="3105067F" w14:textId="77777777" w:rsidR="000770C8" w:rsidRPr="00044079" w:rsidRDefault="000770C8" w:rsidP="000770C8">
      <w:pPr>
        <w:bidi/>
        <w:spacing w:after="0"/>
        <w:rPr>
          <w:rFonts w:ascii="Sakkal Majalla" w:eastAsia="Calibri" w:hAnsi="Sakkal Majalla" w:cs="Sakkal Majalla"/>
          <w:sz w:val="28"/>
          <w:szCs w:val="28"/>
          <w:rtl/>
        </w:rPr>
      </w:pPr>
      <w:r w:rsidRPr="00044079">
        <w:rPr>
          <w:rFonts w:ascii="Sakkal Majalla" w:eastAsia="Calibri" w:hAnsi="Sakkal Majalla" w:cs="Sakkal Majalla"/>
          <w:color w:val="52B5C2"/>
          <w:sz w:val="28"/>
          <w:szCs w:val="28"/>
          <w:rtl/>
        </w:rPr>
        <w:t xml:space="preserve">المقيمون </w:t>
      </w:r>
      <w:r w:rsidRPr="00044079">
        <w:rPr>
          <w:rFonts w:ascii="Sakkal Majalla" w:eastAsia="Calibri" w:hAnsi="Sakkal Majalla" w:cs="Sakkal Majalla"/>
          <w:sz w:val="28"/>
          <w:szCs w:val="28"/>
          <w:rtl/>
        </w:rPr>
        <w:t>(الطلبة، أعضاء هيئة التدريس، قيادات البرنامج، المراجع النظير، أخرى (يتم تحديدها).</w:t>
      </w:r>
    </w:p>
    <w:bookmarkEnd w:id="9"/>
    <w:p w14:paraId="5C6788AF" w14:textId="1A2AF4F3" w:rsidR="000770C8" w:rsidRPr="00044079" w:rsidRDefault="000770C8" w:rsidP="00044079">
      <w:pPr>
        <w:autoSpaceDE w:val="0"/>
        <w:autoSpaceDN w:val="0"/>
        <w:bidi/>
        <w:adjustRightInd w:val="0"/>
        <w:spacing w:after="0" w:line="288" w:lineRule="auto"/>
        <w:textAlignment w:val="center"/>
        <w:rPr>
          <w:rFonts w:ascii="Sakkal Majalla" w:eastAsia="Calibri" w:hAnsi="Sakkal Majalla" w:cs="Sakkal Majalla"/>
          <w:sz w:val="28"/>
          <w:szCs w:val="28"/>
          <w:rtl/>
        </w:rPr>
      </w:pPr>
      <w:r w:rsidRPr="00044079">
        <w:rPr>
          <w:rFonts w:ascii="Sakkal Majalla" w:eastAsia="Calibri" w:hAnsi="Sakkal Majalla" w:cs="Sakkal Majalla"/>
          <w:color w:val="52B5C2"/>
          <w:sz w:val="28"/>
          <w:szCs w:val="28"/>
          <w:rtl/>
        </w:rPr>
        <w:t xml:space="preserve">طرق التقييم </w:t>
      </w:r>
      <w:r w:rsidRPr="00044079">
        <w:rPr>
          <w:rFonts w:ascii="Sakkal Majalla" w:eastAsia="Calibri" w:hAnsi="Sakkal Majalla" w:cs="Sakkal Majalla"/>
          <w:sz w:val="28"/>
          <w:szCs w:val="28"/>
          <w:rtl/>
        </w:rPr>
        <w:t>(مباشر وغير مباشر).</w:t>
      </w:r>
    </w:p>
    <w:p w14:paraId="0AF37952"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12" w:name="_Toc138156157"/>
      <w:r w:rsidRPr="00044079">
        <w:rPr>
          <w:rFonts w:ascii="Sakkal Majalla" w:eastAsia="Times New Roman" w:hAnsi="Sakkal Majalla" w:cs="Sakkal Majalla"/>
          <w:b/>
          <w:bCs/>
          <w:color w:val="4C3D8E"/>
          <w:sz w:val="28"/>
          <w:szCs w:val="28"/>
          <w:rtl/>
        </w:rPr>
        <w:t>ز. اعتماد التوصيف:</w:t>
      </w:r>
      <w:bookmarkEnd w:id="12"/>
    </w:p>
    <w:tbl>
      <w:tblPr>
        <w:tblStyle w:val="a7"/>
        <w:bidiVisual/>
        <w:tblW w:w="4993"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909"/>
        <w:gridCol w:w="7955"/>
      </w:tblGrid>
      <w:tr w:rsidR="00B46611" w:rsidRPr="00044079" w14:paraId="195EAEFF" w14:textId="77777777" w:rsidTr="00B46611">
        <w:trPr>
          <w:trHeight w:val="534"/>
          <w:tblCellSpacing w:w="7" w:type="dxa"/>
          <w:jc w:val="center"/>
        </w:trPr>
        <w:tc>
          <w:tcPr>
            <w:tcW w:w="957" w:type="pct"/>
            <w:shd w:val="clear" w:color="auto" w:fill="4C3D8E"/>
            <w:vAlign w:val="center"/>
          </w:tcPr>
          <w:p w14:paraId="3981E6CD"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جهة الاعتماد</w:t>
            </w:r>
          </w:p>
        </w:tc>
        <w:tc>
          <w:tcPr>
            <w:tcW w:w="4022" w:type="pct"/>
            <w:shd w:val="clear" w:color="auto" w:fill="F2F2F2" w:themeFill="background1" w:themeFillShade="F2"/>
            <w:vAlign w:val="center"/>
          </w:tcPr>
          <w:p w14:paraId="47802029" w14:textId="7C719CCB" w:rsidR="00B46611" w:rsidRPr="00044079" w:rsidRDefault="00B46611" w:rsidP="00B46611">
            <w:pPr>
              <w:bidi/>
              <w:rPr>
                <w:rFonts w:ascii="Sakkal Majalla" w:eastAsia="Calibri" w:hAnsi="Sakkal Majalla" w:cs="Sakkal Majalla"/>
                <w:b/>
                <w:bCs/>
                <w:caps/>
                <w:sz w:val="28"/>
                <w:szCs w:val="28"/>
                <w:rtl/>
              </w:rPr>
            </w:pPr>
            <w:r w:rsidRPr="00044079">
              <w:rPr>
                <w:rFonts w:ascii="Sakkal Majalla" w:hAnsi="Sakkal Majalla" w:cs="Sakkal Majalla"/>
                <w:b/>
                <w:bCs/>
                <w:caps/>
                <w:sz w:val="28"/>
                <w:szCs w:val="28"/>
                <w:rtl/>
              </w:rPr>
              <w:t>مجلس قسم أصول الفقه</w:t>
            </w:r>
          </w:p>
        </w:tc>
      </w:tr>
      <w:tr w:rsidR="00B46611" w:rsidRPr="00044079" w14:paraId="31AD3146" w14:textId="77777777" w:rsidTr="00B46611">
        <w:trPr>
          <w:trHeight w:val="519"/>
          <w:tblCellSpacing w:w="7" w:type="dxa"/>
          <w:jc w:val="center"/>
        </w:trPr>
        <w:tc>
          <w:tcPr>
            <w:tcW w:w="957" w:type="pct"/>
            <w:shd w:val="clear" w:color="auto" w:fill="4C3D8E"/>
            <w:vAlign w:val="center"/>
          </w:tcPr>
          <w:p w14:paraId="606C27E7"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رقم الجلسة</w:t>
            </w:r>
          </w:p>
        </w:tc>
        <w:tc>
          <w:tcPr>
            <w:tcW w:w="4022" w:type="pct"/>
            <w:shd w:val="clear" w:color="auto" w:fill="D9D9D9" w:themeFill="background1" w:themeFillShade="D9"/>
            <w:vAlign w:val="center"/>
          </w:tcPr>
          <w:p w14:paraId="3043BCC2" w14:textId="2D990777" w:rsidR="00B46611" w:rsidRPr="00044079" w:rsidRDefault="00B46611" w:rsidP="00B46611">
            <w:pPr>
              <w:bidi/>
              <w:rPr>
                <w:rFonts w:ascii="Sakkal Majalla" w:eastAsia="Calibri" w:hAnsi="Sakkal Majalla" w:cs="Sakkal Majalla"/>
                <w:b/>
                <w:bCs/>
                <w:caps/>
                <w:sz w:val="28"/>
                <w:szCs w:val="28"/>
                <w:rtl/>
              </w:rPr>
            </w:pPr>
            <w:r w:rsidRPr="00044079">
              <w:rPr>
                <w:rFonts w:ascii="Sakkal Majalla" w:hAnsi="Sakkal Majalla" w:cs="Sakkal Majalla"/>
                <w:b/>
                <w:bCs/>
                <w:caps/>
                <w:sz w:val="28"/>
                <w:szCs w:val="28"/>
                <w:rtl/>
              </w:rPr>
              <w:t>19</w:t>
            </w:r>
          </w:p>
        </w:tc>
      </w:tr>
      <w:tr w:rsidR="00B46611" w:rsidRPr="00044079" w14:paraId="234C2A20" w14:textId="77777777" w:rsidTr="00B46611">
        <w:trPr>
          <w:trHeight w:val="501"/>
          <w:tblCellSpacing w:w="7" w:type="dxa"/>
          <w:jc w:val="center"/>
        </w:trPr>
        <w:tc>
          <w:tcPr>
            <w:tcW w:w="957" w:type="pct"/>
            <w:shd w:val="clear" w:color="auto" w:fill="4C3D8E"/>
            <w:vAlign w:val="center"/>
          </w:tcPr>
          <w:p w14:paraId="5C481941"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تاريخ الجلسة</w:t>
            </w:r>
          </w:p>
        </w:tc>
        <w:tc>
          <w:tcPr>
            <w:tcW w:w="4022" w:type="pct"/>
            <w:shd w:val="clear" w:color="auto" w:fill="F2F2F2" w:themeFill="background1" w:themeFillShade="F2"/>
            <w:vAlign w:val="center"/>
          </w:tcPr>
          <w:p w14:paraId="54FDAFC0" w14:textId="62C03379" w:rsidR="00B46611" w:rsidRPr="00044079" w:rsidRDefault="00B46611" w:rsidP="00B46611">
            <w:pPr>
              <w:bidi/>
              <w:rPr>
                <w:rFonts w:ascii="Sakkal Majalla" w:eastAsia="Calibri" w:hAnsi="Sakkal Majalla" w:cs="Sakkal Majalla"/>
                <w:b/>
                <w:bCs/>
                <w:caps/>
                <w:sz w:val="28"/>
                <w:szCs w:val="28"/>
                <w:rtl/>
              </w:rPr>
            </w:pPr>
            <w:r w:rsidRPr="00044079">
              <w:rPr>
                <w:rFonts w:ascii="Sakkal Majalla" w:hAnsi="Sakkal Majalla" w:cs="Sakkal Majalla"/>
                <w:sz w:val="28"/>
                <w:szCs w:val="28"/>
                <w:rtl/>
              </w:rPr>
              <w:t>7/8/1447هـ</w:t>
            </w:r>
          </w:p>
        </w:tc>
      </w:tr>
    </w:tbl>
    <w:p w14:paraId="40106FB2" w14:textId="7E11C4C2" w:rsidR="006973C7" w:rsidRPr="00044079" w:rsidRDefault="006973C7" w:rsidP="004C5EBA">
      <w:pPr>
        <w:pStyle w:val="BasicParagraph"/>
        <w:spacing w:line="360" w:lineRule="auto"/>
        <w:rPr>
          <w:rStyle w:val="a5"/>
          <w:rFonts w:ascii="Sakkal Majalla" w:hAnsi="Sakkal Majalla" w:cs="Sakkal Majalla"/>
          <w:color w:val="4C3D8E"/>
          <w:sz w:val="28"/>
          <w:szCs w:val="28"/>
          <w:rtl/>
          <w:lang w:bidi="ar-SA"/>
        </w:rPr>
      </w:pPr>
    </w:p>
    <w:p w14:paraId="65794BAB" w14:textId="1FD28529" w:rsidR="00EC5C61" w:rsidRPr="00044079" w:rsidRDefault="00EC5C61" w:rsidP="001270B2">
      <w:pPr>
        <w:bidi/>
        <w:rPr>
          <w:rFonts w:ascii="Sakkal Majalla" w:hAnsi="Sakkal Majalla" w:cs="Sakkal Majalla"/>
          <w:sz w:val="28"/>
          <w:szCs w:val="28"/>
        </w:rPr>
      </w:pPr>
    </w:p>
    <w:sectPr w:rsidR="00EC5C61" w:rsidRPr="00044079"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42BA" w14:textId="77777777" w:rsidR="00686B48" w:rsidRDefault="00686B48" w:rsidP="00EE490F">
      <w:pPr>
        <w:spacing w:after="0" w:line="240" w:lineRule="auto"/>
      </w:pPr>
      <w:r>
        <w:separator/>
      </w:r>
    </w:p>
  </w:endnote>
  <w:endnote w:type="continuationSeparator" w:id="0">
    <w:p w14:paraId="017823C4" w14:textId="77777777" w:rsidR="00686B48" w:rsidRDefault="00686B48"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altName w:val="Calibri"/>
    <w:charset w:val="00"/>
    <w:family w:val="swiss"/>
    <w:pitch w:val="variable"/>
    <w:sig w:usb0="800020AF" w:usb1="C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C34EEC">
          <w:rPr>
            <w:rFonts w:ascii="DIN NEXT™ ARABIC MEDIUM" w:hAnsi="DIN NEXT™ ARABIC MEDIUM" w:cs="DIN NEXT™ ARABIC MEDIUM"/>
            <w:noProof/>
            <w:color w:val="4C3D8E"/>
            <w:sz w:val="28"/>
            <w:szCs w:val="28"/>
          </w:rPr>
          <w:t>7</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0D42D" w14:textId="77777777" w:rsidR="00686B48" w:rsidRDefault="00686B48" w:rsidP="00EE490F">
      <w:pPr>
        <w:spacing w:after="0" w:line="240" w:lineRule="auto"/>
      </w:pPr>
      <w:r>
        <w:separator/>
      </w:r>
    </w:p>
  </w:footnote>
  <w:footnote w:type="continuationSeparator" w:id="0">
    <w:p w14:paraId="15CEFBF9" w14:textId="77777777" w:rsidR="00686B48" w:rsidRDefault="00686B48"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8D7B1C"/>
    <w:multiLevelType w:val="hybridMultilevel"/>
    <w:tmpl w:val="7B0A9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D4016D"/>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A1860"/>
    <w:multiLevelType w:val="hybridMultilevel"/>
    <w:tmpl w:val="AE322070"/>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02DE9"/>
    <w:multiLevelType w:val="hybridMultilevel"/>
    <w:tmpl w:val="24FE8AD6"/>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4A5749"/>
    <w:multiLevelType w:val="hybridMultilevel"/>
    <w:tmpl w:val="43B62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36A0B8A"/>
    <w:multiLevelType w:val="hybridMultilevel"/>
    <w:tmpl w:val="783E4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E1EDB"/>
    <w:multiLevelType w:val="hybridMultilevel"/>
    <w:tmpl w:val="D18A2748"/>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9"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A48CC"/>
    <w:multiLevelType w:val="hybridMultilevel"/>
    <w:tmpl w:val="22765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E3A8E"/>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5301E7"/>
    <w:multiLevelType w:val="hybridMultilevel"/>
    <w:tmpl w:val="2FDC6904"/>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91481"/>
    <w:multiLevelType w:val="hybridMultilevel"/>
    <w:tmpl w:val="7CFAE762"/>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025191"/>
    <w:multiLevelType w:val="hybridMultilevel"/>
    <w:tmpl w:val="AD10C2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2223395">
    <w:abstractNumId w:val="36"/>
  </w:num>
  <w:num w:numId="2" w16cid:durableId="557012470">
    <w:abstractNumId w:val="31"/>
  </w:num>
  <w:num w:numId="3" w16cid:durableId="668216593">
    <w:abstractNumId w:val="37"/>
  </w:num>
  <w:num w:numId="4" w16cid:durableId="1693340621">
    <w:abstractNumId w:val="42"/>
  </w:num>
  <w:num w:numId="5" w16cid:durableId="1358769719">
    <w:abstractNumId w:val="19"/>
  </w:num>
  <w:num w:numId="6" w16cid:durableId="495413524">
    <w:abstractNumId w:val="40"/>
  </w:num>
  <w:num w:numId="7" w16cid:durableId="2085834382">
    <w:abstractNumId w:val="17"/>
  </w:num>
  <w:num w:numId="8" w16cid:durableId="2137288838">
    <w:abstractNumId w:val="4"/>
  </w:num>
  <w:num w:numId="9" w16cid:durableId="561674565">
    <w:abstractNumId w:val="13"/>
  </w:num>
  <w:num w:numId="10" w16cid:durableId="1819885017">
    <w:abstractNumId w:val="1"/>
  </w:num>
  <w:num w:numId="11" w16cid:durableId="408503023">
    <w:abstractNumId w:val="11"/>
  </w:num>
  <w:num w:numId="12" w16cid:durableId="1711294681">
    <w:abstractNumId w:val="2"/>
  </w:num>
  <w:num w:numId="13" w16cid:durableId="1173227683">
    <w:abstractNumId w:val="5"/>
  </w:num>
  <w:num w:numId="14" w16cid:durableId="774978524">
    <w:abstractNumId w:val="10"/>
  </w:num>
  <w:num w:numId="15" w16cid:durableId="925269614">
    <w:abstractNumId w:val="29"/>
  </w:num>
  <w:num w:numId="16" w16cid:durableId="1871067943">
    <w:abstractNumId w:val="8"/>
  </w:num>
  <w:num w:numId="17" w16cid:durableId="455877506">
    <w:abstractNumId w:val="16"/>
  </w:num>
  <w:num w:numId="18" w16cid:durableId="1584339837">
    <w:abstractNumId w:val="25"/>
  </w:num>
  <w:num w:numId="19" w16cid:durableId="540091110">
    <w:abstractNumId w:val="34"/>
  </w:num>
  <w:num w:numId="20" w16cid:durableId="2022120277">
    <w:abstractNumId w:val="15"/>
  </w:num>
  <w:num w:numId="21" w16cid:durableId="1699889900">
    <w:abstractNumId w:val="27"/>
  </w:num>
  <w:num w:numId="22" w16cid:durableId="1097603808">
    <w:abstractNumId w:val="28"/>
  </w:num>
  <w:num w:numId="23" w16cid:durableId="1652447154">
    <w:abstractNumId w:val="39"/>
  </w:num>
  <w:num w:numId="24" w16cid:durableId="454298993">
    <w:abstractNumId w:val="6"/>
  </w:num>
  <w:num w:numId="25" w16cid:durableId="15693380">
    <w:abstractNumId w:val="22"/>
  </w:num>
  <w:num w:numId="26" w16cid:durableId="119229450">
    <w:abstractNumId w:val="33"/>
  </w:num>
  <w:num w:numId="27" w16cid:durableId="1081368959">
    <w:abstractNumId w:val="14"/>
  </w:num>
  <w:num w:numId="28" w16cid:durableId="677460393">
    <w:abstractNumId w:val="0"/>
  </w:num>
  <w:num w:numId="29" w16cid:durableId="579562390">
    <w:abstractNumId w:val="3"/>
  </w:num>
  <w:num w:numId="30" w16cid:durableId="1336423023">
    <w:abstractNumId w:val="7"/>
  </w:num>
  <w:num w:numId="31" w16cid:durableId="591857649">
    <w:abstractNumId w:val="9"/>
  </w:num>
  <w:num w:numId="32" w16cid:durableId="566846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1916101">
    <w:abstractNumId w:val="32"/>
  </w:num>
  <w:num w:numId="34" w16cid:durableId="542719531">
    <w:abstractNumId w:val="18"/>
  </w:num>
  <w:num w:numId="35" w16cid:durableId="1683580811">
    <w:abstractNumId w:val="41"/>
  </w:num>
  <w:num w:numId="36" w16cid:durableId="15448305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86985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4686904">
    <w:abstractNumId w:val="30"/>
  </w:num>
  <w:num w:numId="39" w16cid:durableId="1904875447">
    <w:abstractNumId w:val="26"/>
  </w:num>
  <w:num w:numId="40" w16cid:durableId="208492232">
    <w:abstractNumId w:val="35"/>
  </w:num>
  <w:num w:numId="41" w16cid:durableId="112142656">
    <w:abstractNumId w:val="20"/>
  </w:num>
  <w:num w:numId="42" w16cid:durableId="1061908142">
    <w:abstractNumId w:val="38"/>
  </w:num>
  <w:num w:numId="43" w16cid:durableId="20183407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06B9"/>
    <w:rsid w:val="00042349"/>
    <w:rsid w:val="00044079"/>
    <w:rsid w:val="000455C2"/>
    <w:rsid w:val="00047DD1"/>
    <w:rsid w:val="00055E05"/>
    <w:rsid w:val="00060A9E"/>
    <w:rsid w:val="000770C8"/>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913CD"/>
    <w:rsid w:val="001A30FC"/>
    <w:rsid w:val="001B1F80"/>
    <w:rsid w:val="001C193F"/>
    <w:rsid w:val="001D13E9"/>
    <w:rsid w:val="001D2CD2"/>
    <w:rsid w:val="001D3489"/>
    <w:rsid w:val="001D5443"/>
    <w:rsid w:val="001F03FF"/>
    <w:rsid w:val="001F1144"/>
    <w:rsid w:val="001F34EE"/>
    <w:rsid w:val="002067F5"/>
    <w:rsid w:val="00215895"/>
    <w:rsid w:val="002176F6"/>
    <w:rsid w:val="0024111A"/>
    <w:rsid w:val="00241980"/>
    <w:rsid w:val="002430CC"/>
    <w:rsid w:val="00251E09"/>
    <w:rsid w:val="00254CE8"/>
    <w:rsid w:val="00256F95"/>
    <w:rsid w:val="00263C7F"/>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14C5E"/>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7405B"/>
    <w:rsid w:val="0048032C"/>
    <w:rsid w:val="004809BC"/>
    <w:rsid w:val="00482DD8"/>
    <w:rsid w:val="00497A59"/>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E749B"/>
    <w:rsid w:val="005F2EDF"/>
    <w:rsid w:val="00630073"/>
    <w:rsid w:val="00631C47"/>
    <w:rsid w:val="00640927"/>
    <w:rsid w:val="006436D6"/>
    <w:rsid w:val="00652624"/>
    <w:rsid w:val="0066519A"/>
    <w:rsid w:val="00686B48"/>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582A"/>
    <w:rsid w:val="007065FD"/>
    <w:rsid w:val="007074DA"/>
    <w:rsid w:val="00711EE8"/>
    <w:rsid w:val="00732704"/>
    <w:rsid w:val="00772B4C"/>
    <w:rsid w:val="00782108"/>
    <w:rsid w:val="00783459"/>
    <w:rsid w:val="00786495"/>
    <w:rsid w:val="00796C16"/>
    <w:rsid w:val="007C2C59"/>
    <w:rsid w:val="007E1F1C"/>
    <w:rsid w:val="007E5187"/>
    <w:rsid w:val="007E726F"/>
    <w:rsid w:val="008306EB"/>
    <w:rsid w:val="00842E78"/>
    <w:rsid w:val="00844E6A"/>
    <w:rsid w:val="0085774E"/>
    <w:rsid w:val="008662D9"/>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3A46"/>
    <w:rsid w:val="00957C45"/>
    <w:rsid w:val="0096672E"/>
    <w:rsid w:val="00970132"/>
    <w:rsid w:val="0097256E"/>
    <w:rsid w:val="009731B4"/>
    <w:rsid w:val="00983609"/>
    <w:rsid w:val="009859B4"/>
    <w:rsid w:val="0099611F"/>
    <w:rsid w:val="009A3B8E"/>
    <w:rsid w:val="009A408A"/>
    <w:rsid w:val="009C23D4"/>
    <w:rsid w:val="009C3AE5"/>
    <w:rsid w:val="009C4B55"/>
    <w:rsid w:val="009D4997"/>
    <w:rsid w:val="009E3CC0"/>
    <w:rsid w:val="009E47E5"/>
    <w:rsid w:val="009F2ED5"/>
    <w:rsid w:val="009F5184"/>
    <w:rsid w:val="00A20A12"/>
    <w:rsid w:val="00A372A9"/>
    <w:rsid w:val="00A40D08"/>
    <w:rsid w:val="00A43FF2"/>
    <w:rsid w:val="00A44627"/>
    <w:rsid w:val="00A46F7E"/>
    <w:rsid w:val="00A4737E"/>
    <w:rsid w:val="00A4768C"/>
    <w:rsid w:val="00A502C1"/>
    <w:rsid w:val="00A5558A"/>
    <w:rsid w:val="00A63AD0"/>
    <w:rsid w:val="00A7204A"/>
    <w:rsid w:val="00A75457"/>
    <w:rsid w:val="00A979FA"/>
    <w:rsid w:val="00AD423B"/>
    <w:rsid w:val="00AD5924"/>
    <w:rsid w:val="00AE0516"/>
    <w:rsid w:val="00AE248E"/>
    <w:rsid w:val="00AE6AD7"/>
    <w:rsid w:val="00B055F5"/>
    <w:rsid w:val="00B12676"/>
    <w:rsid w:val="00B174B5"/>
    <w:rsid w:val="00B22AAC"/>
    <w:rsid w:val="00B46611"/>
    <w:rsid w:val="00B727DA"/>
    <w:rsid w:val="00B80620"/>
    <w:rsid w:val="00B80926"/>
    <w:rsid w:val="00B93E29"/>
    <w:rsid w:val="00B97B1E"/>
    <w:rsid w:val="00BA432C"/>
    <w:rsid w:val="00BB15BF"/>
    <w:rsid w:val="00BC6307"/>
    <w:rsid w:val="00BF4D7C"/>
    <w:rsid w:val="00C028FF"/>
    <w:rsid w:val="00C1739D"/>
    <w:rsid w:val="00C33239"/>
    <w:rsid w:val="00C34EEC"/>
    <w:rsid w:val="00C37A27"/>
    <w:rsid w:val="00C55180"/>
    <w:rsid w:val="00C5703B"/>
    <w:rsid w:val="00C617D1"/>
    <w:rsid w:val="00C71AC6"/>
    <w:rsid w:val="00C759EB"/>
    <w:rsid w:val="00C76AAE"/>
    <w:rsid w:val="00C77FDD"/>
    <w:rsid w:val="00C802BD"/>
    <w:rsid w:val="00C91EFE"/>
    <w:rsid w:val="00C958D9"/>
    <w:rsid w:val="00CB11A3"/>
    <w:rsid w:val="00CE0B84"/>
    <w:rsid w:val="00CE48D6"/>
    <w:rsid w:val="00D21B67"/>
    <w:rsid w:val="00D25E98"/>
    <w:rsid w:val="00D3555B"/>
    <w:rsid w:val="00D4307F"/>
    <w:rsid w:val="00D5202A"/>
    <w:rsid w:val="00D52EC2"/>
    <w:rsid w:val="00D6691C"/>
    <w:rsid w:val="00D76E52"/>
    <w:rsid w:val="00D8287E"/>
    <w:rsid w:val="00D83461"/>
    <w:rsid w:val="00D9457D"/>
    <w:rsid w:val="00DC0AF1"/>
    <w:rsid w:val="00DC203F"/>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071B"/>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docId w15:val="{79083DEC-43E2-46A8-A523-2C46B3F6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styleId="ac">
    <w:name w:val="Balloon Text"/>
    <w:basedOn w:val="a"/>
    <w:link w:val="Char2"/>
    <w:uiPriority w:val="99"/>
    <w:semiHidden/>
    <w:unhideWhenUsed/>
    <w:rsid w:val="00C37A27"/>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C37A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B7D87-40F4-4DB2-AC58-08840921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1121</Words>
  <Characters>6394</Characters>
  <Application>Microsoft Office Word</Application>
  <DocSecurity>0</DocSecurity>
  <Lines>53</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Khalaf  Alharbi</dc:creator>
  <cp:lastModifiedBy>sarah alhoumail</cp:lastModifiedBy>
  <cp:revision>20</cp:revision>
  <cp:lastPrinted>2026-01-28T21:37:00Z</cp:lastPrinted>
  <dcterms:created xsi:type="dcterms:W3CDTF">2026-01-19T09:52:00Z</dcterms:created>
  <dcterms:modified xsi:type="dcterms:W3CDTF">2026-01-28T21:38:00Z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