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13DA4E79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proofErr w:type="gramStart"/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4E7670"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="004E7670">
              <w:rPr>
                <w:rtl/>
              </w:rPr>
              <w:t xml:space="preserve"> </w:t>
            </w:r>
            <w:proofErr w:type="gramEnd"/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A534D7" w:rsidRPr="00A534D7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النظام الجزائي</w:t>
            </w:r>
            <w:r w:rsidR="00615570" w:rsidRPr="00615570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العام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3E13550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proofErr w:type="gramStart"/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 </w:t>
            </w:r>
            <w:r w:rsidR="001D3D03">
              <w:rPr>
                <w:rtl/>
              </w:rPr>
              <w:t xml:space="preserve"> </w:t>
            </w:r>
            <w:proofErr w:type="gramEnd"/>
            <w:r w:rsidR="00A534D7">
              <w:rPr>
                <w:rtl/>
              </w:rPr>
              <w:t xml:space="preserve"> </w:t>
            </w:r>
            <w:r w:rsidR="00A534D7" w:rsidRPr="00A534D7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عدل </w:t>
            </w:r>
            <w:r w:rsidR="00A67D52">
              <w:rPr>
                <w:rFonts w:ascii="Sakkal Majalla" w:hAnsi="Sakkal Majalla" w:cs="Sakkal Majalla"/>
                <w:color w:val="52B5C2"/>
                <w:sz w:val="28"/>
                <w:szCs w:val="28"/>
              </w:rPr>
              <w:t>1453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EC2A88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4E7670">
              <w:rPr>
                <w:rtl/>
              </w:rPr>
              <w:t xml:space="preserve"> </w:t>
            </w:r>
            <w:proofErr w:type="gramEnd"/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6805932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 </w:t>
            </w:r>
            <w:r w:rsidR="004E7670">
              <w:rPr>
                <w:rtl/>
              </w:rPr>
              <w:t xml:space="preserve"> </w:t>
            </w:r>
            <w:proofErr w:type="gramEnd"/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38EB46A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4E7670">
              <w:rPr>
                <w:rtl/>
              </w:rPr>
              <w:t xml:space="preserve"> </w:t>
            </w:r>
            <w:proofErr w:type="gramEnd"/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0335432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4E7670">
              <w:rPr>
                <w:rtl/>
              </w:rPr>
              <w:t xml:space="preserve"> </w:t>
            </w:r>
            <w:proofErr w:type="gramEnd"/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جامعة الامام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640A79FA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E734E6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الأولى</w:t>
            </w:r>
            <w:proofErr w:type="gramEnd"/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74DDA45F" w:rsidR="00DE7BA6" w:rsidRPr="00171C6C" w:rsidRDefault="00DE7BA6" w:rsidP="00FD6362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="00E734E6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1</w:t>
            </w:r>
            <w:r w:rsidR="00FD6362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4</w:t>
            </w:r>
            <w:proofErr w:type="gramEnd"/>
            <w:r w:rsidR="0054450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رجب 1446هـ الموافق 1</w:t>
            </w:r>
            <w:r w:rsidR="00FD6362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4</w:t>
            </w:r>
            <w:r w:rsidR="0054450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يناير 2025م. 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224BDB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5DDE47AC" w14:textId="40C9014D" w:rsidR="00224BDB" w:rsidRDefault="006D3F0B" w:rsidP="00224BDB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82670071" w:history="1">
            <w:r w:rsidR="00224BDB" w:rsidRPr="007446DC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أ.</w:t>
            </w:r>
            <w:r w:rsidR="00224BDB" w:rsidRPr="007446DC">
              <w:rPr>
                <w:rStyle w:val="Hyperlink"/>
                <w:rFonts w:ascii="Sakkal Majalla" w:hAnsi="Sakkal Majalla" w:cs="Sakkal Majalla"/>
                <w:b/>
                <w:bCs/>
                <w:noProof/>
              </w:rPr>
              <w:t xml:space="preserve"> </w:t>
            </w:r>
            <w:r w:rsidR="00224BDB" w:rsidRPr="007446DC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معلومات عامة عن المقرر الدراسي:</w:t>
            </w:r>
            <w:r w:rsidR="00224BDB">
              <w:rPr>
                <w:noProof/>
                <w:webHidden/>
              </w:rPr>
              <w:tab/>
            </w:r>
            <w:r w:rsidR="00224BDB">
              <w:rPr>
                <w:noProof/>
                <w:webHidden/>
              </w:rPr>
              <w:fldChar w:fldCharType="begin"/>
            </w:r>
            <w:r w:rsidR="00224BDB">
              <w:rPr>
                <w:noProof/>
                <w:webHidden/>
              </w:rPr>
              <w:instrText xml:space="preserve"> PAGEREF _Toc182670071 \h </w:instrText>
            </w:r>
            <w:r w:rsidR="00224BDB">
              <w:rPr>
                <w:noProof/>
                <w:webHidden/>
              </w:rPr>
            </w:r>
            <w:r w:rsidR="00224BDB">
              <w:rPr>
                <w:noProof/>
                <w:webHidden/>
              </w:rPr>
              <w:fldChar w:fldCharType="separate"/>
            </w:r>
            <w:r w:rsidR="00E55EF6">
              <w:rPr>
                <w:noProof/>
                <w:webHidden/>
                <w:rtl/>
              </w:rPr>
              <w:t>3</w:t>
            </w:r>
            <w:r w:rsidR="00224BDB">
              <w:rPr>
                <w:noProof/>
                <w:webHidden/>
              </w:rPr>
              <w:fldChar w:fldCharType="end"/>
            </w:r>
          </w:hyperlink>
        </w:p>
        <w:p w14:paraId="33707E35" w14:textId="0A7DA277" w:rsidR="00224BDB" w:rsidRDefault="00224BDB" w:rsidP="00224BDB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70072" w:history="1">
            <w:r w:rsidRPr="007446DC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ب. نواتج التعلم للمقرر واستراتيجيات تدريسها وطرق تقييمها: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_Toc182670072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5EF6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A6803B" w14:textId="57435BB8" w:rsidR="00224BDB" w:rsidRDefault="00224BDB" w:rsidP="00224BDB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70073" w:history="1">
            <w:r w:rsidRPr="007446DC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ج. موضوعات المقرر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_Toc182670073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5EF6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92547C" w14:textId="1EF21797" w:rsidR="00224BDB" w:rsidRDefault="00224BDB" w:rsidP="00224BDB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70074" w:history="1">
            <w:r w:rsidRPr="007446DC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د. أنشطة تقييم الطلبة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_Toc182670074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5EF6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C01F65" w14:textId="669B545C" w:rsidR="00224BDB" w:rsidRDefault="00224BDB" w:rsidP="00224BDB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70075" w:history="1">
            <w:r w:rsidRPr="007446DC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ه. مصادر التعلم والمرافق: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_Toc182670075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5EF6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813365" w14:textId="511D04F1" w:rsidR="00224BDB" w:rsidRDefault="00224BDB" w:rsidP="00224BDB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70076" w:history="1">
            <w:r w:rsidRPr="007446DC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و. تقويم جودة المقرر: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_Toc182670076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5EF6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9D6B07" w14:textId="59DE1AE5" w:rsidR="00224BDB" w:rsidRDefault="00224BDB" w:rsidP="00224BDB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70077" w:history="1">
            <w:r w:rsidRPr="007446DC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ز. اعتماد التوصيف: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_Toc182670077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55EF6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B6FBB5" w14:textId="091FD45F" w:rsidR="006D3F0B" w:rsidRPr="00171C6C" w:rsidRDefault="006D3F0B" w:rsidP="00224BDB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8267007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759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78558DF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1D3D03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ساعتان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  <w:vAlign w:val="center"/>
          </w:tcPr>
          <w:p w14:paraId="1E0BA97D" w14:textId="0FEF2BF0" w:rsidR="00016CC7" w:rsidRPr="00D90F88" w:rsidRDefault="00D90F88" w:rsidP="00D90F88">
            <w:pPr>
              <w:bidi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D90F88">
              <w:rPr>
                <w:rFonts w:ascii="Sakkal Majalla" w:hAnsi="Sakkal Majalla" w:cs="Sakkal Majalla" w:hint="cs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4332821D" w14:textId="1DAF80D6" w:rsidR="00016CC7" w:rsidRPr="005A0806" w:rsidRDefault="00E55EF6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2990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69358810" w:rsidR="00016CC7" w:rsidRPr="005A0806" w:rsidRDefault="00E55EF6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F8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E55EF6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E55EF6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E55EF6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CE2990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266" w:type="dxa"/>
            <w:gridSpan w:val="3"/>
            <w:shd w:val="clear" w:color="auto" w:fill="F2F2F2" w:themeFill="background1" w:themeFillShade="F2"/>
          </w:tcPr>
          <w:p w14:paraId="1DD1CCBA" w14:textId="4DE94747" w:rsidR="00A20A12" w:rsidRPr="005A0806" w:rsidRDefault="00E55EF6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F8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E55EF6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53A01588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CE2990" w:rsidRPr="00CE299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المستوى </w:t>
            </w:r>
            <w:r w:rsidR="00615570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الس</w:t>
            </w:r>
            <w:r w:rsidR="00A67D52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ادس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55C9BE84" w:rsidR="001F03FF" w:rsidRPr="001C2AAF" w:rsidRDefault="00A534D7" w:rsidP="001F03FF">
            <w:pPr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1C2AAF">
              <w:rPr>
                <w:rFonts w:ascii="Sakkal Majalla" w:hAnsi="Sakkal Majalla" w:cs="Sakkal Majalla" w:hint="cs"/>
                <w:sz w:val="28"/>
                <w:szCs w:val="28"/>
                <w:rtl/>
              </w:rPr>
              <w:t>يحتوي هذا المقرر على النظام الجزائي، وعلى مفهوم الجريمة وأركانها، والعقوبة وخصائصها، وجملة من أهم الأنظمة التعزيرية.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7952D191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</w:t>
            </w:r>
            <w:proofErr w:type="gramStart"/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المقرر </w:t>
            </w:r>
            <w:r w:rsidR="00CE2990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</w:t>
            </w:r>
            <w:proofErr w:type="gramEnd"/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إن وجدت)</w:t>
            </w:r>
          </w:p>
        </w:tc>
      </w:tr>
      <w:bookmarkEnd w:id="2"/>
      <w:tr w:rsidR="001F03FF" w:rsidRPr="001F1912" w14:paraId="0AD269F1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32DCD6BD" w:rsidR="001F03FF" w:rsidRPr="009E6110" w:rsidRDefault="00A67D52" w:rsidP="00CE2990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عدل 1151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263DD3" w:rsidRPr="001F1912" w14:paraId="3773A262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FFC2A4E" w:rsidR="00263DD3" w:rsidRPr="009E6110" w:rsidRDefault="00263DD3" w:rsidP="00263DD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263DD3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263DD3" w:rsidRPr="00DF1E19" w:rsidRDefault="00263DD3" w:rsidP="00263DD3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425629" w:rsidRPr="001F1912" w14:paraId="08194FBD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2E559A84" w:rsidR="00425629" w:rsidRPr="001C2AAF" w:rsidRDefault="00A534D7" w:rsidP="0042562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1C2AAF">
              <w:rPr>
                <w:rFonts w:ascii="Sakkal Majalla" w:hAnsi="Sakkal Majalla" w:cs="Sakkal Majalla" w:hint="cs"/>
                <w:sz w:val="28"/>
                <w:szCs w:val="28"/>
                <w:rtl/>
              </w:rPr>
              <w:t>أن يكون الطالب قادرًا على توضيح المقصود بالنظام الجزائي، والنظرية العامة للجريمة، وتعريف الجريمة وأنواعها وأركانها المادية والمعنوية، ومعرفة النظرية العامة للعقوبة وال</w:t>
            </w:r>
            <w:r w:rsidR="001C2AAF" w:rsidRPr="001C2AA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تعرف على أبرز </w:t>
            </w:r>
            <w:r w:rsidRPr="001C2AA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الجرائم التعزيرية المنظمة.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6DE2D8C0" w:rsidR="00A4737E" w:rsidRPr="000E4058" w:rsidRDefault="00EE778D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7B8C0A39" w:rsidR="00A4737E" w:rsidRPr="000E4058" w:rsidRDefault="00615570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</w:t>
            </w:r>
            <w:r w:rsidR="00263D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1D3D03" w:rsidRPr="000E4058" w14:paraId="177D7FBB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12A269A6" w14:textId="4499DEF5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BBBB016" w14:textId="049C1A1F" w:rsidR="001D3D03" w:rsidRPr="000E4058" w:rsidRDefault="001D3D03" w:rsidP="001D3D0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أخرى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6A5F3154" w14:textId="7BC11BD3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0F44EBC" w14:textId="46711861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58FF9C2" w14:textId="77777777" w:rsidR="001D3D03" w:rsidRDefault="001D3D03" w:rsidP="001D3D0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B2CE322" w14:textId="2B6A5675" w:rsidR="006C0DCE" w:rsidRPr="00171C6C" w:rsidRDefault="006F1BDF" w:rsidP="00263D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667E927F" w:rsidR="006C0DCE" w:rsidRPr="000E4058" w:rsidRDefault="00EE778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1DCEB21B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51B67B13" w:rsidR="00F62E73" w:rsidRPr="000E4058" w:rsidRDefault="00EE778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7777777" w:rsidR="00F62E73" w:rsidRPr="000E4058" w:rsidRDefault="00F62E7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8267007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135"/>
        <w:gridCol w:w="2268"/>
        <w:gridCol w:w="2986"/>
      </w:tblGrid>
      <w:tr w:rsidR="006E3A65" w:rsidRPr="00171C6C" w14:paraId="01D21B76" w14:textId="77777777" w:rsidTr="00E90392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12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254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965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06D7EEA6" w:rsidR="006E3A65" w:rsidRPr="00171C6C" w:rsidRDefault="008A1F74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1F7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والفهم؛ أن يكون الطالب قادراً على:</w:t>
            </w:r>
          </w:p>
        </w:tc>
      </w:tr>
      <w:tr w:rsidR="006566CC" w:rsidRPr="00171C6C" w14:paraId="2E821FBF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0103120" w14:textId="6400A31F" w:rsidR="006566CC" w:rsidRPr="00171C6C" w:rsidRDefault="006566CC" w:rsidP="006566C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27AEC07C" w:rsidR="006566CC" w:rsidRPr="000E4058" w:rsidRDefault="006566CC" w:rsidP="006566C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توضيح المصطلحات الجزائية، مثل: (الجريمة، العقوبة، الأنظمة التعزيرية)</w:t>
            </w:r>
          </w:p>
        </w:tc>
        <w:tc>
          <w:tcPr>
            <w:tcW w:w="1121" w:type="dxa"/>
            <w:shd w:val="clear" w:color="auto" w:fill="F2F2F2" w:themeFill="background1" w:themeFillShade="F2"/>
          </w:tcPr>
          <w:p w14:paraId="3BD57457" w14:textId="6EACDAE2" w:rsidR="006566CC" w:rsidRPr="000E4058" w:rsidRDefault="006566CC" w:rsidP="006566C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72077">
              <w:rPr>
                <w:rFonts w:ascii="Sakkal Majalla" w:hAnsi="Sakkal Majalla" w:cs="Sakkal Majalla" w:hint="cs"/>
                <w:sz w:val="28"/>
                <w:szCs w:val="28"/>
                <w:rtl/>
              </w:rPr>
              <w:t>ع</w:t>
            </w:r>
            <w:r w:rsidRPr="00D72077">
              <w:rPr>
                <w:rFonts w:ascii="Sakkal Majalla" w:hAnsi="Sakkal Majalla" w:cs="Sakkal Majalla" w:hint="cs"/>
                <w:sz w:val="28"/>
                <w:szCs w:val="28"/>
              </w:rPr>
              <w:t>3</w:t>
            </w:r>
          </w:p>
        </w:tc>
        <w:tc>
          <w:tcPr>
            <w:tcW w:w="2254" w:type="dxa"/>
            <w:vMerge w:val="restart"/>
            <w:shd w:val="clear" w:color="auto" w:fill="F2F2F2" w:themeFill="background1" w:themeFillShade="F2"/>
            <w:vAlign w:val="center"/>
          </w:tcPr>
          <w:p w14:paraId="08820F16" w14:textId="77777777" w:rsidR="006566CC" w:rsidRPr="00694004" w:rsidRDefault="006566CC" w:rsidP="006566C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1.المحاضرة التفاعلية</w:t>
            </w:r>
          </w:p>
          <w:p w14:paraId="008961FD" w14:textId="77777777" w:rsidR="006566CC" w:rsidRPr="00694004" w:rsidRDefault="006566CC" w:rsidP="006566C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2.الحوار والمناقشة</w:t>
            </w:r>
          </w:p>
          <w:p w14:paraId="3180D3B8" w14:textId="77777777" w:rsidR="006566CC" w:rsidRPr="00694004" w:rsidRDefault="006566CC" w:rsidP="006566C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3.الخرائط الذهنية</w:t>
            </w:r>
          </w:p>
          <w:p w14:paraId="36470526" w14:textId="77777777" w:rsidR="006566CC" w:rsidRPr="00694004" w:rsidRDefault="006566CC" w:rsidP="006566C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4.الفصل المقلوب</w:t>
            </w:r>
          </w:p>
          <w:p w14:paraId="5D9D56D6" w14:textId="77777777" w:rsidR="006566CC" w:rsidRPr="00694004" w:rsidRDefault="006566CC" w:rsidP="006566C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5.الطريقة الاستقرائية</w:t>
            </w:r>
          </w:p>
          <w:p w14:paraId="06DCF145" w14:textId="78193198" w:rsidR="006566CC" w:rsidRPr="000E4058" w:rsidRDefault="006566CC" w:rsidP="006566C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6.التعلم التعاوني</w:t>
            </w:r>
          </w:p>
        </w:tc>
        <w:tc>
          <w:tcPr>
            <w:tcW w:w="2965" w:type="dxa"/>
            <w:vMerge w:val="restart"/>
            <w:shd w:val="clear" w:color="auto" w:fill="F2F2F2" w:themeFill="background1" w:themeFillShade="F2"/>
            <w:vAlign w:val="center"/>
          </w:tcPr>
          <w:p w14:paraId="79909CF6" w14:textId="77777777" w:rsidR="006566CC" w:rsidRPr="00AC453E" w:rsidRDefault="006566CC" w:rsidP="006566CC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التحريري.</w:t>
            </w:r>
          </w:p>
          <w:p w14:paraId="3BE2763D" w14:textId="77777777" w:rsidR="006566CC" w:rsidRPr="00AC453E" w:rsidRDefault="006566CC" w:rsidP="006566CC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الشفوي.</w:t>
            </w:r>
          </w:p>
          <w:p w14:paraId="79DED926" w14:textId="77777777" w:rsidR="006566CC" w:rsidRPr="00AC453E" w:rsidRDefault="006566CC" w:rsidP="006566CC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تقييم ملخص القراءة الخارجية. </w:t>
            </w:r>
          </w:p>
          <w:p w14:paraId="753D8295" w14:textId="77777777" w:rsidR="006566CC" w:rsidRPr="00AC453E" w:rsidRDefault="006566CC" w:rsidP="006566CC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الملاحظة وفق النموذج محدد.</w:t>
            </w:r>
          </w:p>
          <w:p w14:paraId="53C79107" w14:textId="77777777" w:rsidR="006566CC" w:rsidRPr="00AC453E" w:rsidRDefault="006566CC" w:rsidP="006566CC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الواجبات المنزلية والبحوث.</w:t>
            </w:r>
          </w:p>
          <w:p w14:paraId="2A139FF9" w14:textId="77777777" w:rsidR="006566CC" w:rsidRPr="00AC453E" w:rsidRDefault="006566CC" w:rsidP="006566CC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الأقران.</w:t>
            </w:r>
          </w:p>
          <w:p w14:paraId="6FD9F6AA" w14:textId="77777777" w:rsidR="006566CC" w:rsidRDefault="006566CC" w:rsidP="006566CC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تلخيص المعلومات وعرضها.</w:t>
            </w:r>
          </w:p>
          <w:p w14:paraId="6520985D" w14:textId="41DA541F" w:rsidR="006566CC" w:rsidRPr="006566CC" w:rsidRDefault="006566CC" w:rsidP="006566CC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566CC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إعادة الطالب إلقاء المادة العلمية.</w:t>
            </w:r>
          </w:p>
        </w:tc>
      </w:tr>
      <w:tr w:rsidR="006566CC" w:rsidRPr="00171C6C" w14:paraId="768CEEF6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5108B4CF" w14:textId="07AC9CA3" w:rsidR="006566CC" w:rsidRPr="00171C6C" w:rsidRDefault="006566CC" w:rsidP="00A347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55A8E1DE" w:rsidR="006566CC" w:rsidRPr="000E4058" w:rsidRDefault="006566CC" w:rsidP="00A347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بيان أركان الجريمة وشروطها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54B2353C" w14:textId="173563AD" w:rsidR="006566CC" w:rsidRPr="000E4058" w:rsidRDefault="006566CC" w:rsidP="00A347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72077">
              <w:rPr>
                <w:rFonts w:ascii="Sakkal Majalla" w:hAnsi="Sakkal Majalla" w:cs="Sakkal Majalla" w:hint="cs"/>
                <w:sz w:val="28"/>
                <w:szCs w:val="28"/>
                <w:rtl/>
              </w:rPr>
              <w:t>ع</w:t>
            </w:r>
            <w:r w:rsidRPr="00D72077">
              <w:rPr>
                <w:rFonts w:ascii="Sakkal Majalla" w:hAnsi="Sakkal Majalla" w:cs="Sakkal Majalla" w:hint="cs"/>
                <w:sz w:val="28"/>
                <w:szCs w:val="28"/>
              </w:rPr>
              <w:t>3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6566CC" w:rsidRPr="000E4058" w:rsidRDefault="006566CC" w:rsidP="00A347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6566CC" w:rsidRPr="000E4058" w:rsidRDefault="006566CC" w:rsidP="00A347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566CC" w:rsidRPr="00171C6C" w14:paraId="6FD9320F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17B83A9F" w14:textId="21BF5F72" w:rsidR="006566CC" w:rsidRPr="00171C6C" w:rsidRDefault="006566CC" w:rsidP="00A347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</w:rPr>
              <w:t>1.3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1ADA4EE" w14:textId="0E9307C6" w:rsidR="006566CC" w:rsidRPr="000E4058" w:rsidRDefault="006566CC" w:rsidP="00A347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شرح أنواع العقوبات.</w:t>
            </w:r>
          </w:p>
        </w:tc>
        <w:tc>
          <w:tcPr>
            <w:tcW w:w="1121" w:type="dxa"/>
            <w:shd w:val="clear" w:color="auto" w:fill="F2F2F2" w:themeFill="background1" w:themeFillShade="F2"/>
          </w:tcPr>
          <w:p w14:paraId="4D9CF6A8" w14:textId="32A12B4F" w:rsidR="006566CC" w:rsidRPr="000E4058" w:rsidRDefault="006566CC" w:rsidP="00A347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72077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6566CC" w:rsidRPr="000E4058" w:rsidRDefault="006566CC" w:rsidP="00A347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6566CC" w:rsidRPr="000E4058" w:rsidRDefault="006566CC" w:rsidP="00A347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2895895" w:rsidR="006E3A65" w:rsidRPr="00171C6C" w:rsidRDefault="001D3D03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D3D0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المهارات؛ أن يكون الطالب قادرا على:</w:t>
            </w:r>
          </w:p>
        </w:tc>
      </w:tr>
      <w:tr w:rsidR="00E90392" w:rsidRPr="00171C6C" w14:paraId="7E4151D5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78EA3E36" w14:textId="5605E7A8" w:rsidR="00E90392" w:rsidRPr="00171C6C" w:rsidRDefault="00E90392" w:rsidP="00E903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60039C29" w:rsidR="00E90392" w:rsidRPr="000E4058" w:rsidRDefault="00E90392" w:rsidP="00E9039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تحليل الجرائم وأنواعها وعقوباتها 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3227731C" w14:textId="3EA03AC5" w:rsidR="00E90392" w:rsidRPr="000E4058" w:rsidRDefault="00E90392" w:rsidP="00E9039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1629C">
              <w:rPr>
                <w:rFonts w:ascii="Sakkal Majalla" w:hAnsi="Sakkal Majalla" w:cs="Sakkal Majalla"/>
                <w:sz w:val="28"/>
                <w:szCs w:val="28"/>
                <w:rtl/>
              </w:rPr>
              <w:t>م1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37BC86FF" w14:textId="77777777" w:rsidR="00E90392" w:rsidRPr="00AC453E" w:rsidRDefault="00E90392" w:rsidP="00E90392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الحوار والمناقشة</w:t>
            </w:r>
          </w:p>
          <w:p w14:paraId="5693BE66" w14:textId="77777777" w:rsidR="00E90392" w:rsidRPr="00AC453E" w:rsidRDefault="00E90392" w:rsidP="00E90392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حل المشكلات </w:t>
            </w:r>
          </w:p>
          <w:p w14:paraId="7CFC401E" w14:textId="77777777" w:rsidR="00E90392" w:rsidRPr="00AC453E" w:rsidRDefault="00E90392" w:rsidP="00E90392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العصف الذهني</w:t>
            </w:r>
          </w:p>
          <w:p w14:paraId="7434C2C5" w14:textId="77777777" w:rsidR="00E90392" w:rsidRPr="00AC453E" w:rsidRDefault="00E90392" w:rsidP="00E90392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بالاكتشاف</w:t>
            </w:r>
          </w:p>
          <w:p w14:paraId="2720F3C8" w14:textId="77777777" w:rsidR="00E90392" w:rsidRPr="00AC453E" w:rsidRDefault="00E90392" w:rsidP="00E90392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الفصل المقلوب</w:t>
            </w:r>
          </w:p>
          <w:p w14:paraId="36350F02" w14:textId="77777777" w:rsidR="00E90392" w:rsidRPr="00AC453E" w:rsidRDefault="00E90392" w:rsidP="00E90392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2C8D80EA" w14:textId="77777777" w:rsidR="00E90392" w:rsidRPr="00AC453E" w:rsidRDefault="00E90392" w:rsidP="00E90392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  <w:p w14:paraId="4B976BE5" w14:textId="77777777" w:rsidR="00E90392" w:rsidRPr="00AC453E" w:rsidRDefault="00E90392" w:rsidP="00E90392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التدريس المصغر</w:t>
            </w:r>
          </w:p>
          <w:p w14:paraId="0B1316B2" w14:textId="77777777" w:rsidR="00E90392" w:rsidRPr="00AC453E" w:rsidRDefault="00E90392" w:rsidP="00E90392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</w:t>
            </w:r>
          </w:p>
          <w:p w14:paraId="765A70B8" w14:textId="77777777" w:rsidR="00E90392" w:rsidRPr="00AC453E" w:rsidRDefault="00E90392" w:rsidP="00E9039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التدريس القائم على البحث</w:t>
            </w:r>
          </w:p>
          <w:p w14:paraId="0BD7FE59" w14:textId="77777777" w:rsidR="00E90392" w:rsidRDefault="00E90392" w:rsidP="00E9039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أنشطة العرض التقديمي</w:t>
            </w:r>
          </w:p>
          <w:p w14:paraId="2E77CBBF" w14:textId="14B200DE" w:rsidR="00E90392" w:rsidRPr="00E90392" w:rsidRDefault="00E90392" w:rsidP="00E9039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E90392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دراسة الحالة</w:t>
            </w:r>
          </w:p>
        </w:tc>
        <w:tc>
          <w:tcPr>
            <w:tcW w:w="2965" w:type="dxa"/>
            <w:vMerge w:val="restart"/>
            <w:shd w:val="clear" w:color="auto" w:fill="D9D9D9" w:themeFill="background1" w:themeFillShade="D9"/>
            <w:vAlign w:val="center"/>
          </w:tcPr>
          <w:p w14:paraId="391CA455" w14:textId="77777777" w:rsidR="00E90392" w:rsidRPr="00AC453E" w:rsidRDefault="00E90392" w:rsidP="00E90392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الملاحظة وفق مقاييس التقدير "</w:t>
            </w:r>
            <w:proofErr w:type="spellStart"/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الروبرك</w:t>
            </w:r>
            <w:proofErr w:type="spellEnd"/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"</w:t>
            </w:r>
          </w:p>
          <w:p w14:paraId="1AD91D62" w14:textId="77777777" w:rsidR="00E90392" w:rsidRPr="00AC453E" w:rsidRDefault="00E90392" w:rsidP="00E90392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التقييم الذاتي وتقييم الأقران</w:t>
            </w:r>
          </w:p>
          <w:p w14:paraId="1648FD8A" w14:textId="77777777" w:rsidR="00E90392" w:rsidRPr="00AC453E" w:rsidRDefault="00E90392" w:rsidP="00E90392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تقييم العروض التقديمية</w:t>
            </w:r>
          </w:p>
          <w:p w14:paraId="09334ECF" w14:textId="77777777" w:rsidR="00E90392" w:rsidRPr="00AC453E" w:rsidRDefault="00E90392" w:rsidP="00E90392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تقييم البحوث العلمية</w:t>
            </w:r>
          </w:p>
          <w:p w14:paraId="10630D1B" w14:textId="77777777" w:rsidR="00E90392" w:rsidRPr="00AC453E" w:rsidRDefault="00E90392" w:rsidP="00E90392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الشفهية</w:t>
            </w:r>
          </w:p>
          <w:p w14:paraId="42FA773C" w14:textId="77777777" w:rsidR="00E90392" w:rsidRDefault="00E90392" w:rsidP="00E90392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التحريرية التطبيقية.</w:t>
            </w:r>
          </w:p>
          <w:p w14:paraId="44D0184E" w14:textId="1DBD1C01" w:rsidR="00E90392" w:rsidRPr="000E4058" w:rsidRDefault="00E90392" w:rsidP="00E9039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73EDA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E90392" w:rsidRPr="00171C6C" w14:paraId="22769A13" w14:textId="77777777" w:rsidTr="00AA011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AED4EFE" w14:textId="34C77455" w:rsidR="00E90392" w:rsidRPr="00171C6C" w:rsidRDefault="00E90392" w:rsidP="00A347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790DA385" w:rsidR="00E90392" w:rsidRPr="000E4058" w:rsidRDefault="00E90392" w:rsidP="00A347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مقارنة المفاهيم الجزائية في الأنظمة الجزائية المنظمة للجرائم التعزيرية </w:t>
            </w:r>
          </w:p>
        </w:tc>
        <w:tc>
          <w:tcPr>
            <w:tcW w:w="1121" w:type="dxa"/>
            <w:shd w:val="clear" w:color="auto" w:fill="F2F2F2" w:themeFill="background1" w:themeFillShade="F2"/>
          </w:tcPr>
          <w:p w14:paraId="218E08BB" w14:textId="7497A3CD" w:rsidR="00E90392" w:rsidRPr="000E4058" w:rsidRDefault="00E90392" w:rsidP="00A347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1629C">
              <w:rPr>
                <w:rFonts w:ascii="Sakkal Majalla" w:hAnsi="Sakkal Majalla" w:cs="Sakkal Majalla"/>
                <w:sz w:val="28"/>
                <w:szCs w:val="28"/>
                <w:rtl/>
              </w:rPr>
              <w:t>م3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E90392" w:rsidRPr="000E4058" w:rsidRDefault="00E90392" w:rsidP="00A347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E90392" w:rsidRPr="000E4058" w:rsidRDefault="00E90392" w:rsidP="00A347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E90392" w:rsidRPr="00171C6C" w14:paraId="5A90DBE0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3B018E57" w14:textId="0FD99AB6" w:rsidR="00E90392" w:rsidRPr="00171C6C" w:rsidRDefault="00E90392" w:rsidP="00A347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</w:rPr>
              <w:t>2.3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5BE655D" w14:textId="64C967CC" w:rsidR="00E90392" w:rsidRPr="000E4058" w:rsidRDefault="00E90392" w:rsidP="00A347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صياغة الأحكام القضائية الجزائية في الأنظمة التعزيرية 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34437EBF" w14:textId="79ED29E8" w:rsidR="00E90392" w:rsidRPr="000E4058" w:rsidRDefault="00E90392" w:rsidP="00A347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1629C">
              <w:rPr>
                <w:rFonts w:ascii="Sakkal Majalla" w:hAnsi="Sakkal Majalla" w:cs="Sakkal Majalla"/>
                <w:sz w:val="28"/>
                <w:szCs w:val="28"/>
                <w:rtl/>
              </w:rPr>
              <w:t>م5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E90392" w:rsidRPr="000E4058" w:rsidRDefault="00E90392" w:rsidP="00A347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E90392" w:rsidRPr="000E4058" w:rsidRDefault="00E90392" w:rsidP="00A347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E90392" w:rsidRPr="00171C6C" w14:paraId="631410A3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09FB2A83" w14:textId="1A123FD8" w:rsidR="00E90392" w:rsidRPr="00171C6C" w:rsidRDefault="00E90392" w:rsidP="00E903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7B649BC3" w:rsidR="00E90392" w:rsidRPr="000E4058" w:rsidRDefault="00E90392" w:rsidP="00E9039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C43FE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الالتزام بالقيم الإسلامية، وآداب الخلاف، ومبادئ وأخلاقيات المهنة.</w:t>
            </w:r>
          </w:p>
        </w:tc>
        <w:tc>
          <w:tcPr>
            <w:tcW w:w="1121" w:type="dxa"/>
            <w:shd w:val="clear" w:color="auto" w:fill="F2F2F2" w:themeFill="background1" w:themeFillShade="F2"/>
          </w:tcPr>
          <w:p w14:paraId="5BD06249" w14:textId="32851AE4" w:rsidR="00E90392" w:rsidRPr="000E4058" w:rsidRDefault="00E90392" w:rsidP="00E9039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1629C">
              <w:rPr>
                <w:rFonts w:ascii="Sakkal Majalla" w:hAnsi="Sakkal Majalla" w:cs="Sakkal Majalla"/>
                <w:sz w:val="28"/>
                <w:szCs w:val="28"/>
                <w:rtl/>
              </w:rPr>
              <w:t>ق1</w:t>
            </w:r>
          </w:p>
        </w:tc>
        <w:tc>
          <w:tcPr>
            <w:tcW w:w="2254" w:type="dxa"/>
            <w:vMerge w:val="restart"/>
            <w:shd w:val="clear" w:color="auto" w:fill="F2F2F2" w:themeFill="background1" w:themeFillShade="F2"/>
            <w:vAlign w:val="center"/>
          </w:tcPr>
          <w:p w14:paraId="2C54E9FE" w14:textId="77777777" w:rsidR="00E90392" w:rsidRPr="00AC453E" w:rsidRDefault="00E90392" w:rsidP="00E90392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50A18333" w14:textId="77777777" w:rsidR="00E90392" w:rsidRPr="00AC453E" w:rsidRDefault="00E90392" w:rsidP="00E90392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أنشطة العرض التقديمي </w:t>
            </w:r>
          </w:p>
          <w:p w14:paraId="5F3311C5" w14:textId="77777777" w:rsidR="00E90392" w:rsidRPr="00AC453E" w:rsidRDefault="00E90392" w:rsidP="00E90392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الذاتي</w:t>
            </w:r>
          </w:p>
          <w:p w14:paraId="453D8F07" w14:textId="77777777" w:rsidR="00E90392" w:rsidRPr="00AC453E" w:rsidRDefault="00E90392" w:rsidP="00E90392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النمذجة</w:t>
            </w:r>
          </w:p>
          <w:p w14:paraId="65A4DEED" w14:textId="77777777" w:rsidR="00E90392" w:rsidRPr="00AC453E" w:rsidRDefault="00E90392" w:rsidP="00E90392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المناظرات العلمية</w:t>
            </w:r>
          </w:p>
          <w:p w14:paraId="01090CB5" w14:textId="77777777" w:rsidR="00E90392" w:rsidRPr="00AC453E" w:rsidRDefault="00E90392" w:rsidP="00E90392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المشروعات.</w:t>
            </w:r>
          </w:p>
          <w:p w14:paraId="43F09E83" w14:textId="77777777" w:rsidR="00E90392" w:rsidRDefault="00E90392" w:rsidP="00E90392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الرحلات المعرفية.</w:t>
            </w:r>
          </w:p>
          <w:p w14:paraId="64578434" w14:textId="29C9F60A" w:rsidR="00E90392" w:rsidRPr="00E90392" w:rsidRDefault="00E90392" w:rsidP="00E90392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E90392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2965" w:type="dxa"/>
            <w:vMerge w:val="restart"/>
            <w:shd w:val="clear" w:color="auto" w:fill="F2F2F2" w:themeFill="background1" w:themeFillShade="F2"/>
            <w:vAlign w:val="center"/>
          </w:tcPr>
          <w:p w14:paraId="671E8279" w14:textId="77777777" w:rsidR="00E90392" w:rsidRPr="00694004" w:rsidRDefault="00E90392" w:rsidP="00E9039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1.الملاحظة وفق النموذج المحدد</w:t>
            </w:r>
          </w:p>
          <w:p w14:paraId="18805006" w14:textId="77777777" w:rsidR="00E90392" w:rsidRPr="00694004" w:rsidRDefault="00E90392" w:rsidP="00E9039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2.التقييم الذاتي</w:t>
            </w:r>
          </w:p>
          <w:p w14:paraId="0D8AB785" w14:textId="77777777" w:rsidR="00E90392" w:rsidRPr="00694004" w:rsidRDefault="00E90392" w:rsidP="00E9039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3.تقييم الأقران</w:t>
            </w:r>
          </w:p>
          <w:p w14:paraId="0C779822" w14:textId="1DAF2BC8" w:rsidR="00E90392" w:rsidRPr="000E4058" w:rsidRDefault="00E90392" w:rsidP="00E9039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4.ملف الإنجاز</w:t>
            </w:r>
          </w:p>
        </w:tc>
      </w:tr>
      <w:tr w:rsidR="00E90392" w:rsidRPr="00171C6C" w14:paraId="3FE4025C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13CF3793" w14:textId="48BA647C" w:rsidR="00E90392" w:rsidRPr="00171C6C" w:rsidRDefault="00E90392" w:rsidP="003C04E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sz w:val="28"/>
                <w:szCs w:val="28"/>
              </w:rPr>
              <w:t>3.2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0F93CDA2" w14:textId="0AA6E6FD" w:rsidR="00E90392" w:rsidRPr="000E4058" w:rsidRDefault="00E90392" w:rsidP="003C04E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C43FE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استخدام منهجية التفكير الناقد في حل القضايا، وتحمل مسؤولية التعلم الذاتي.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3444816A" w14:textId="7CC0945B" w:rsidR="00E90392" w:rsidRPr="000E4058" w:rsidRDefault="00E90392" w:rsidP="003C04E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1629C">
              <w:rPr>
                <w:rFonts w:ascii="Sakkal Majalla" w:hAnsi="Sakkal Majalla" w:cs="Sakkal Majalla"/>
                <w:sz w:val="28"/>
                <w:szCs w:val="28"/>
                <w:rtl/>
              </w:rPr>
              <w:t>ق2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E90392" w:rsidRPr="000E4058" w:rsidRDefault="00E90392" w:rsidP="003C04E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E90392" w:rsidRPr="000E4058" w:rsidRDefault="00E90392" w:rsidP="003C04E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E90392" w:rsidRPr="00171C6C" w14:paraId="550AAE12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93B6BA6" w14:textId="71DC04C6" w:rsidR="00E90392" w:rsidRPr="00171C6C" w:rsidRDefault="00E90392" w:rsidP="003C04E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sz w:val="28"/>
                <w:szCs w:val="28"/>
              </w:rPr>
              <w:t>3.3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79D8C2E" w14:textId="2FB65A5A" w:rsidR="00E90392" w:rsidRPr="000E4058" w:rsidRDefault="00E90392" w:rsidP="003C04E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C43FE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التواصل الفعال والتخطيط، والقدرة على العمل الجماعي وقيادته.</w:t>
            </w:r>
          </w:p>
        </w:tc>
        <w:tc>
          <w:tcPr>
            <w:tcW w:w="1121" w:type="dxa"/>
            <w:shd w:val="clear" w:color="auto" w:fill="F2F2F2" w:themeFill="background1" w:themeFillShade="F2"/>
          </w:tcPr>
          <w:p w14:paraId="2217A87D" w14:textId="0101FD86" w:rsidR="00E90392" w:rsidRPr="000E4058" w:rsidRDefault="00E90392" w:rsidP="003C04E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1629C">
              <w:rPr>
                <w:rFonts w:ascii="Sakkal Majalla" w:hAnsi="Sakkal Majalla" w:cs="Sakkal Majalla"/>
                <w:sz w:val="28"/>
                <w:szCs w:val="28"/>
                <w:rtl/>
              </w:rPr>
              <w:t>ق3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E90392" w:rsidRPr="000E4058" w:rsidRDefault="00E90392" w:rsidP="003C04E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E90392" w:rsidRPr="000E4058" w:rsidRDefault="00E90392" w:rsidP="003C04E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1E411E22" w:rsidR="00652624" w:rsidRPr="00171C6C" w:rsidRDefault="00652624" w:rsidP="00633B3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8267007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8A1F74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8A1F7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1C2AAF" w:rsidRPr="00171C6C" w14:paraId="26CF14F5" w14:textId="77777777" w:rsidTr="00F1621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5A7E9030" w:rsidR="001C2AAF" w:rsidRPr="00171C6C" w:rsidRDefault="001C2AAF" w:rsidP="001C2A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757CB028" w14:textId="607A7A72" w:rsidR="001C2AAF" w:rsidRPr="001C2AAF" w:rsidRDefault="001C2AAF" w:rsidP="001C2AAF">
            <w:pPr>
              <w:pStyle w:val="a6"/>
              <w:numPr>
                <w:ilvl w:val="0"/>
                <w:numId w:val="1"/>
              </w:numPr>
              <w:bidi/>
              <w:jc w:val="lowKashida"/>
              <w:rPr>
                <w:rFonts w:ascii="Sakkal Majalla" w:eastAsia="Calibri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BH"/>
              </w:rPr>
            </w:pPr>
            <w:r w:rsidRPr="001C2AAF">
              <w:rPr>
                <w:rFonts w:ascii="Sakkal Majalla" w:eastAsia="Calibri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BH"/>
              </w:rPr>
              <w:t>النظام الجنائي: مفهومه – أنواعه - خصائصه - علاقته بالعلوم الأخرى.</w:t>
            </w:r>
          </w:p>
          <w:p w14:paraId="4B7EE0B9" w14:textId="77777777" w:rsidR="001C2AAF" w:rsidRPr="0016730C" w:rsidRDefault="001C2AAF" w:rsidP="001C2AAF">
            <w:p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u w:val="single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u w:val="single"/>
                <w:rtl/>
                <w:lang w:bidi="ar-BH"/>
              </w:rPr>
              <w:t>أولاً: الأحكام العامة للجريمة:</w:t>
            </w:r>
          </w:p>
          <w:p w14:paraId="5D7FEC27" w14:textId="77777777" w:rsidR="001C2AAF" w:rsidRPr="001C2AAF" w:rsidRDefault="001C2AAF" w:rsidP="001C2AAF">
            <w:pPr>
              <w:numPr>
                <w:ilvl w:val="0"/>
                <w:numId w:val="45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C2AAF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 xml:space="preserve">الجريمة: مفهومها – أقسامها –العلاقة بينها وبين المصطلحات ذات الصلة. </w:t>
            </w:r>
          </w:p>
          <w:p w14:paraId="0F9370EF" w14:textId="77777777" w:rsidR="001C2AAF" w:rsidRPr="001C2AAF" w:rsidRDefault="001C2AAF" w:rsidP="001C2AAF">
            <w:pPr>
              <w:numPr>
                <w:ilvl w:val="0"/>
                <w:numId w:val="45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C2AAF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المبادئ الجنائية:</w:t>
            </w:r>
          </w:p>
          <w:p w14:paraId="26602F5B" w14:textId="77777777" w:rsidR="001C2AAF" w:rsidRPr="001C2AAF" w:rsidRDefault="001C2AAF" w:rsidP="001C2AAF">
            <w:pPr>
              <w:numPr>
                <w:ilvl w:val="0"/>
                <w:numId w:val="46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C2AAF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 xml:space="preserve"> سريان النصوص الجزائية من حيث المكان (مبدأ الإقليمية) في الفقه والنظام.</w:t>
            </w:r>
          </w:p>
          <w:p w14:paraId="5305882E" w14:textId="77777777" w:rsidR="001C2AAF" w:rsidRPr="001C2AAF" w:rsidRDefault="001C2AAF" w:rsidP="001C2AAF">
            <w:pPr>
              <w:numPr>
                <w:ilvl w:val="0"/>
                <w:numId w:val="46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C2AAF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سريان النصوص الجزائية من حيث الأشخاص (مبدأ شخصية النص الجزائي) في الفقه والنظام.</w:t>
            </w:r>
          </w:p>
          <w:p w14:paraId="1646298D" w14:textId="6CD13794" w:rsidR="001C2AAF" w:rsidRPr="001C2AAF" w:rsidRDefault="001C2AAF" w:rsidP="001C2AAF">
            <w:pPr>
              <w:numPr>
                <w:ilvl w:val="0"/>
                <w:numId w:val="46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C2AAF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سريان النصوص الجنائية من حيث الزمان (مبدأ عدم رجعية النص الجنائي) في الفقه والنظام</w:t>
            </w:r>
            <w:r>
              <w:rPr>
                <w:rFonts w:ascii="Sakkal Majalla" w:eastAsia="Calibri" w:hAnsi="Sakkal Majalla" w:cs="Sakkal Majalla" w:hint="cs"/>
                <w:color w:val="525252" w:themeColor="accent3" w:themeShade="80"/>
                <w:sz w:val="28"/>
                <w:szCs w:val="28"/>
                <w:rtl/>
                <w:lang w:bidi="ar-BH"/>
              </w:rPr>
              <w:t>، و</w:t>
            </w:r>
            <w:r w:rsidRPr="001C2AAF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 xml:space="preserve">الاستثناءات الواردة </w:t>
            </w:r>
            <w:r>
              <w:rPr>
                <w:rFonts w:ascii="Sakkal Majalla" w:eastAsia="Calibri" w:hAnsi="Sakkal Majalla" w:cs="Sakkal Majalla" w:hint="cs"/>
                <w:color w:val="525252" w:themeColor="accent3" w:themeShade="80"/>
                <w:sz w:val="28"/>
                <w:szCs w:val="28"/>
                <w:rtl/>
                <w:lang w:bidi="ar-BH"/>
              </w:rPr>
              <w:t>عليه.</w:t>
            </w:r>
          </w:p>
          <w:p w14:paraId="1CB4BBB9" w14:textId="77777777" w:rsidR="001C2AAF" w:rsidRPr="001C2AAF" w:rsidRDefault="001C2AAF" w:rsidP="001C2AAF">
            <w:pPr>
              <w:numPr>
                <w:ilvl w:val="0"/>
                <w:numId w:val="46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C2AAF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مبدأ الشرعية (لا جريمة ولا عقوبة إلا بنص)، ومنهج الشريعة في إرساء مبدأ الشرعية.</w:t>
            </w:r>
          </w:p>
          <w:p w14:paraId="625E2992" w14:textId="77777777" w:rsidR="001C2AAF" w:rsidRPr="001C2AAF" w:rsidRDefault="001C2AAF" w:rsidP="001C2AAF">
            <w:pPr>
              <w:numPr>
                <w:ilvl w:val="0"/>
                <w:numId w:val="45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C2AAF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أركان الجريمة في الفقه والنظام:</w:t>
            </w:r>
          </w:p>
          <w:p w14:paraId="516DA5DF" w14:textId="0AFF2F20" w:rsidR="001C2AAF" w:rsidRPr="001C2AAF" w:rsidRDefault="001C2AAF" w:rsidP="001C2AAF">
            <w:pPr>
              <w:bidi/>
              <w:ind w:left="720"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C2AAF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أ- الركن الشرعي: شرعية الجرائم والعقوبات في النظام والفقه الإسلامي - مصادر التجريم والعقاب</w:t>
            </w:r>
            <w:r w:rsidR="00AA3A8E">
              <w:rPr>
                <w:rFonts w:ascii="Sakkal Majalla" w:eastAsia="Calibri" w:hAnsi="Sakkal Majalla" w:cs="Sakkal Majalla" w:hint="cs"/>
                <w:color w:val="525252" w:themeColor="accent3" w:themeShade="80"/>
                <w:sz w:val="28"/>
                <w:szCs w:val="28"/>
                <w:rtl/>
                <w:lang w:bidi="ar-BH"/>
              </w:rPr>
              <w:t>.</w:t>
            </w:r>
          </w:p>
          <w:p w14:paraId="76814210" w14:textId="77777777" w:rsidR="001C2AAF" w:rsidRPr="001C2AAF" w:rsidRDefault="001C2AAF" w:rsidP="001C2AAF">
            <w:pPr>
              <w:bidi/>
              <w:ind w:left="720"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C2AAF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ب- الركن المادي للجريمة: عناصره: الفعل أو النشاط الإجرامي – النتيجة – علاقة السببية - تقسيم الجرائم باعتبار الركن المادي - صور الركن المادي: الشروع في الجريمة – المساهمة الجنائية الأصلية والتبعية.</w:t>
            </w:r>
          </w:p>
          <w:p w14:paraId="57D048C9" w14:textId="77777777" w:rsidR="001C2AAF" w:rsidRPr="001C2AAF" w:rsidRDefault="001C2AAF" w:rsidP="001C2AAF">
            <w:pPr>
              <w:bidi/>
              <w:ind w:left="720"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</w:pPr>
            <w:r w:rsidRPr="001C2AAF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ج- الركن المعنوي للجريمة: عناصره، أنواع القصد وأثره في الجريمة - موانع المسؤولية الجنائية.</w:t>
            </w:r>
          </w:p>
          <w:p w14:paraId="5BF1116D" w14:textId="7334C1D1" w:rsidR="001C2AAF" w:rsidRPr="001C2AAF" w:rsidRDefault="001C2AAF" w:rsidP="001C2AAF">
            <w:pPr>
              <w:numPr>
                <w:ilvl w:val="0"/>
                <w:numId w:val="45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C2AAF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أسباب الإباحة: مفهومها – أقسامها – تطبيقاتها - استعمال الحق (حق التأديب – ممارسة الألعاب الرياضية – التدريبات العسكرية – الأعمال الطبية – الدفاع الشرعي (الصيال) – أداء الواجب).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6A86E64D" w:rsidR="001C2AAF" w:rsidRPr="00171C6C" w:rsidRDefault="00EE778D" w:rsidP="001C2A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</w:tr>
      <w:tr w:rsidR="001C2AAF" w:rsidRPr="00171C6C" w14:paraId="4A4F5EB2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0C3B8965" w:rsidR="001C2AAF" w:rsidRPr="00171C6C" w:rsidRDefault="001C2AAF" w:rsidP="001C2A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F3C6319" w14:textId="77777777" w:rsidR="001C2AAF" w:rsidRPr="0016730C" w:rsidRDefault="001C2AAF" w:rsidP="0016730C">
            <w:pPr>
              <w:bidi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color w:val="525252" w:themeColor="accent3" w:themeShade="80"/>
                <w:sz w:val="28"/>
                <w:szCs w:val="28"/>
                <w:u w:val="single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b/>
                <w:bCs/>
                <w:color w:val="525252" w:themeColor="accent3" w:themeShade="80"/>
                <w:sz w:val="28"/>
                <w:szCs w:val="28"/>
                <w:u w:val="single"/>
                <w:rtl/>
                <w:lang w:bidi="ar-BH"/>
              </w:rPr>
              <w:t>ثانياً: الأحكام العامة للعقوبة:</w:t>
            </w:r>
          </w:p>
          <w:p w14:paraId="4AB2ADE4" w14:textId="6FA11F47" w:rsidR="001C2AAF" w:rsidRPr="0016730C" w:rsidRDefault="001C2AAF" w:rsidP="0016730C">
            <w:pPr>
              <w:numPr>
                <w:ilvl w:val="0"/>
                <w:numId w:val="45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 xml:space="preserve">تعريف العقوبة – خصائصها – أهدافها – تخفيفها – تشديدها – انقضاؤها. </w:t>
            </w:r>
          </w:p>
          <w:p w14:paraId="43C5EEC0" w14:textId="785CFEC1" w:rsidR="001C2AAF" w:rsidRPr="0016730C" w:rsidRDefault="001C2AAF" w:rsidP="0016730C">
            <w:pPr>
              <w:numPr>
                <w:ilvl w:val="0"/>
                <w:numId w:val="45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أقسام العقوبات باعتباراتها المختلفة.</w:t>
            </w:r>
          </w:p>
          <w:p w14:paraId="11222636" w14:textId="77777777" w:rsidR="001C2AAF" w:rsidRPr="0016730C" w:rsidRDefault="001C2AAF" w:rsidP="0016730C">
            <w:pPr>
              <w:numPr>
                <w:ilvl w:val="0"/>
                <w:numId w:val="45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استيفاء العقوبة: حق الاستيفاء في الحدود – حق الاستيفاء في القصاص – حق الاستيفاء في التعزير</w:t>
            </w:r>
          </w:p>
          <w:p w14:paraId="0B2DE470" w14:textId="3A3C2A15" w:rsidR="001C2AAF" w:rsidRPr="0016730C" w:rsidRDefault="0016730C" w:rsidP="0016730C">
            <w:pPr>
              <w:numPr>
                <w:ilvl w:val="0"/>
                <w:numId w:val="45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 w:hint="cs"/>
                <w:color w:val="525252" w:themeColor="accent3" w:themeShade="80"/>
                <w:sz w:val="28"/>
                <w:szCs w:val="28"/>
                <w:rtl/>
                <w:lang w:bidi="ar-BH"/>
              </w:rPr>
              <w:t>تنفي</w:t>
            </w:r>
            <w:r w:rsidRPr="0016730C">
              <w:rPr>
                <w:rFonts w:ascii="Sakkal Majalla" w:eastAsia="Calibri" w:hAnsi="Sakkal Majalla" w:cs="Sakkal Majalla" w:hint="eastAsia"/>
                <w:color w:val="525252" w:themeColor="accent3" w:themeShade="80"/>
                <w:sz w:val="28"/>
                <w:szCs w:val="28"/>
                <w:rtl/>
                <w:lang w:bidi="ar-BH"/>
              </w:rPr>
              <w:t>ذ</w:t>
            </w:r>
            <w:r w:rsidR="001C2AAF"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 xml:space="preserve"> العقوبة: شروط تنفيذ العقوبة – من يتولى تنفيذ العقوبة.</w:t>
            </w:r>
          </w:p>
          <w:p w14:paraId="7AA156FA" w14:textId="77777777" w:rsidR="001C2AAF" w:rsidRPr="0016730C" w:rsidRDefault="001C2AAF" w:rsidP="0016730C">
            <w:pPr>
              <w:numPr>
                <w:ilvl w:val="0"/>
                <w:numId w:val="45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lastRenderedPageBreak/>
              <w:t>تعدد الجرائم وأثره في العقوبة.</w:t>
            </w:r>
          </w:p>
          <w:p w14:paraId="1A92C12A" w14:textId="77777777" w:rsidR="001C2AAF" w:rsidRPr="0016730C" w:rsidRDefault="001C2AAF" w:rsidP="0016730C">
            <w:pPr>
              <w:numPr>
                <w:ilvl w:val="0"/>
                <w:numId w:val="45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العود للجريمة وأثره في العقوبة.</w:t>
            </w:r>
          </w:p>
          <w:p w14:paraId="0B0923FB" w14:textId="77777777" w:rsidR="001C2AAF" w:rsidRPr="0016730C" w:rsidRDefault="001C2AAF" w:rsidP="0016730C">
            <w:pPr>
              <w:numPr>
                <w:ilvl w:val="0"/>
                <w:numId w:val="45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وقف تنفيذ العقوبة.</w:t>
            </w:r>
          </w:p>
          <w:p w14:paraId="78B5FEBD" w14:textId="77777777" w:rsidR="001C2AAF" w:rsidRPr="0016730C" w:rsidRDefault="001C2AAF" w:rsidP="0016730C">
            <w:pPr>
              <w:numPr>
                <w:ilvl w:val="0"/>
                <w:numId w:val="45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 xml:space="preserve"> التدابير الاحترازية: تعريفها – طبيعتها – خصائصها – الفرق بينها وبين العقوبة – أقسامها – شروط تطبيقها.</w:t>
            </w:r>
          </w:p>
          <w:p w14:paraId="1DA4373F" w14:textId="2B2C86C1" w:rsidR="001C2AAF" w:rsidRPr="0016730C" w:rsidRDefault="001C2AAF" w:rsidP="0016730C">
            <w:pPr>
              <w:numPr>
                <w:ilvl w:val="0"/>
                <w:numId w:val="45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رد الاعتبار</w:t>
            </w:r>
            <w:r w:rsidR="0016730C">
              <w:rPr>
                <w:rFonts w:ascii="Sakkal Majalla" w:eastAsia="Calibri" w:hAnsi="Sakkal Majalla" w:cs="Sakkal Majalla" w:hint="cs"/>
                <w:color w:val="525252" w:themeColor="accent3" w:themeShade="80"/>
                <w:sz w:val="28"/>
                <w:szCs w:val="28"/>
                <w:rtl/>
                <w:lang w:bidi="ar-BH"/>
              </w:rPr>
              <w:t>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6916375A" w:rsidR="001C2AAF" w:rsidRPr="00171C6C" w:rsidRDefault="00EE778D" w:rsidP="001C2A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4</w:t>
            </w:r>
          </w:p>
        </w:tc>
      </w:tr>
      <w:tr w:rsidR="001C2AAF" w:rsidRPr="00171C6C" w14:paraId="01239ACA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519C5D9E" w:rsidR="001C2AAF" w:rsidRPr="00171C6C" w:rsidRDefault="001C2AAF" w:rsidP="001C2A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599712A" w14:textId="77777777" w:rsidR="001C2AAF" w:rsidRPr="0016730C" w:rsidRDefault="001C2AAF" w:rsidP="0016730C">
            <w:pPr>
              <w:bidi/>
              <w:contextualSpacing/>
              <w:jc w:val="lowKashida"/>
              <w:rPr>
                <w:rFonts w:ascii="Sakkal Majalla" w:eastAsia="Calibri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BH"/>
              </w:rPr>
              <w:t>ثالثاً: الجرائم التعزيرية:</w:t>
            </w:r>
          </w:p>
          <w:p w14:paraId="5A971865" w14:textId="7E69850A" w:rsidR="001C2AAF" w:rsidRPr="0016730C" w:rsidRDefault="0016730C" w:rsidP="0016730C">
            <w:pPr>
              <w:numPr>
                <w:ilvl w:val="0"/>
                <w:numId w:val="45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>
              <w:rPr>
                <w:rFonts w:ascii="Sakkal Majalla" w:eastAsia="Calibri" w:hAnsi="Sakkal Majalla" w:cs="Sakkal Majalla" w:hint="cs"/>
                <w:color w:val="525252" w:themeColor="accent3" w:themeShade="80"/>
                <w:sz w:val="28"/>
                <w:szCs w:val="28"/>
                <w:rtl/>
                <w:lang w:bidi="ar-BH"/>
              </w:rPr>
              <w:t>التعريف بالجرائم التعزيرية والفرق بينها وبين المصطلحات ذات الصلة.</w:t>
            </w:r>
          </w:p>
          <w:p w14:paraId="718FC71C" w14:textId="77777777" w:rsidR="001C2AAF" w:rsidRPr="0016730C" w:rsidRDefault="001C2AAF" w:rsidP="0016730C">
            <w:pPr>
              <w:numPr>
                <w:ilvl w:val="0"/>
                <w:numId w:val="45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صور من الجرائم التعزيرية:</w:t>
            </w:r>
          </w:p>
          <w:p w14:paraId="33D67702" w14:textId="77777777" w:rsidR="001C2AAF" w:rsidRPr="0016730C" w:rsidRDefault="001C2AAF" w:rsidP="0016730C">
            <w:pPr>
              <w:numPr>
                <w:ilvl w:val="0"/>
                <w:numId w:val="47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جريمة الرشوة: مفهومها – صفة الجاني – أركانها – عقوبتها – الجرائم الملحقة بها.</w:t>
            </w:r>
          </w:p>
          <w:p w14:paraId="45A048B0" w14:textId="77777777" w:rsidR="001C2AAF" w:rsidRPr="0016730C" w:rsidRDefault="001C2AAF" w:rsidP="0016730C">
            <w:pPr>
              <w:numPr>
                <w:ilvl w:val="0"/>
                <w:numId w:val="47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جريمة التزوير: مفهومها – أركانها – أنواعها – طرقها – عقوبتها.</w:t>
            </w:r>
          </w:p>
          <w:p w14:paraId="31117449" w14:textId="77777777" w:rsidR="001C2AAF" w:rsidRPr="0016730C" w:rsidRDefault="001C2AAF" w:rsidP="0016730C">
            <w:pPr>
              <w:numPr>
                <w:ilvl w:val="0"/>
                <w:numId w:val="47"/>
              </w:numPr>
              <w:bidi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جريمة الاحتيال المالي: مفهومها – أركانها – عقوبتها.</w:t>
            </w:r>
          </w:p>
          <w:p w14:paraId="05A6E106" w14:textId="77777777" w:rsidR="001C2AAF" w:rsidRPr="0016730C" w:rsidRDefault="001C2AAF" w:rsidP="0016730C">
            <w:pPr>
              <w:numPr>
                <w:ilvl w:val="0"/>
                <w:numId w:val="47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جريمة تعاطي وترويج المخدرات: مفهومها – أركانها – عقوبتها.</w:t>
            </w:r>
          </w:p>
          <w:p w14:paraId="6E13681C" w14:textId="77777777" w:rsidR="001C2AAF" w:rsidRPr="0016730C" w:rsidRDefault="001C2AAF" w:rsidP="0016730C">
            <w:pPr>
              <w:numPr>
                <w:ilvl w:val="0"/>
                <w:numId w:val="47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جريمة خيانة الأمانة: مفهومها – أركانها – عقوبتها.</w:t>
            </w:r>
          </w:p>
          <w:p w14:paraId="798DFE91" w14:textId="77777777" w:rsidR="001C2AAF" w:rsidRPr="0016730C" w:rsidRDefault="001C2AAF" w:rsidP="0016730C">
            <w:pPr>
              <w:numPr>
                <w:ilvl w:val="0"/>
                <w:numId w:val="47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جريمة غسل الأموال: مفهومها – أركانها – عقوبتها.</w:t>
            </w:r>
          </w:p>
          <w:p w14:paraId="576BFF61" w14:textId="77777777" w:rsidR="001C2AAF" w:rsidRPr="0016730C" w:rsidRDefault="001C2AAF" w:rsidP="0016730C">
            <w:pPr>
              <w:numPr>
                <w:ilvl w:val="0"/>
                <w:numId w:val="47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الجرائم المعلوماتية: مفهومها – صورها – أركانها – عقوبتها.</w:t>
            </w:r>
          </w:p>
          <w:p w14:paraId="65310C12" w14:textId="77777777" w:rsidR="001C2AAF" w:rsidRPr="0016730C" w:rsidRDefault="001C2AAF" w:rsidP="0016730C">
            <w:pPr>
              <w:numPr>
                <w:ilvl w:val="0"/>
                <w:numId w:val="47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جرائم الإرهاب وتمويله: مفهومها – صورها – أركانها – عقوبتها.</w:t>
            </w:r>
          </w:p>
          <w:p w14:paraId="25A8F498" w14:textId="77777777" w:rsidR="001C2AAF" w:rsidRPr="0016730C" w:rsidRDefault="001C2AAF" w:rsidP="0016730C">
            <w:pPr>
              <w:numPr>
                <w:ilvl w:val="0"/>
                <w:numId w:val="47"/>
              </w:numPr>
              <w:bidi/>
              <w:spacing w:after="0"/>
              <w:contextualSpacing/>
              <w:jc w:val="lowKashida"/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جريمة التحرش: مفهومها – صورها – أركانها – عقوبتها.</w:t>
            </w:r>
          </w:p>
          <w:p w14:paraId="66E8FB9F" w14:textId="356BDCC9" w:rsidR="001C2AAF" w:rsidRPr="00394CB8" w:rsidRDefault="001C2AAF" w:rsidP="00394CB8">
            <w:pPr>
              <w:pStyle w:val="a6"/>
              <w:numPr>
                <w:ilvl w:val="0"/>
                <w:numId w:val="45"/>
              </w:num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sz w:val="28"/>
                <w:szCs w:val="28"/>
                <w:lang w:bidi="ar-BH"/>
              </w:rPr>
            </w:pPr>
            <w:r w:rsidRPr="0016730C">
              <w:rPr>
                <w:rFonts w:ascii="Sakkal Majalla" w:eastAsia="Calibri" w:hAnsi="Sakkal Majalla" w:cs="Sakkal Majalla"/>
                <w:color w:val="525252" w:themeColor="accent3" w:themeShade="80"/>
                <w:sz w:val="28"/>
                <w:szCs w:val="28"/>
                <w:rtl/>
                <w:lang w:bidi="ar-BH"/>
              </w:rPr>
              <w:t>تطبيقات على النظام الجنائي من خلال وقائع قضائية</w:t>
            </w:r>
            <w:r w:rsidRPr="0016730C">
              <w:rPr>
                <w:rFonts w:ascii="Sakkal Majalla" w:eastAsia="Calibri" w:hAnsi="Sakkal Majalla" w:cs="Sakkal Majalla"/>
                <w:sz w:val="28"/>
                <w:szCs w:val="28"/>
                <w:rtl/>
                <w:lang w:bidi="ar-BH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2FDC148A" w:rsidR="001C2AAF" w:rsidRPr="00171C6C" w:rsidRDefault="00EE778D" w:rsidP="001C2A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20</w:t>
            </w:r>
          </w:p>
        </w:tc>
      </w:tr>
      <w:tr w:rsidR="001C2AAF" w:rsidRPr="00171C6C" w14:paraId="6DC81E57" w14:textId="77777777" w:rsidTr="008A1F74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1C2AAF" w:rsidRPr="00171C6C" w:rsidRDefault="001C2AAF" w:rsidP="001C2A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3CEC3D62" w:rsidR="001C2AAF" w:rsidRPr="00171C6C" w:rsidRDefault="00EE778D" w:rsidP="001C2A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</w:tr>
    </w:tbl>
    <w:p w14:paraId="1414BBEE" w14:textId="018F4437" w:rsidR="00E434B1" w:rsidRPr="00171C6C" w:rsidRDefault="000B1E4A" w:rsidP="00CC0325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82670074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د</w:t>
      </w:r>
      <w:r w:rsidR="00E434B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5003F3" w:rsidRPr="00171C6C" w14:paraId="76F00AF6" w14:textId="77777777" w:rsidTr="005003F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5E06C844" w:rsidR="005003F3" w:rsidRPr="00171C6C" w:rsidRDefault="005003F3" w:rsidP="005003F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641FC176" w:rsidR="005003F3" w:rsidRPr="00171C6C" w:rsidRDefault="005003F3" w:rsidP="005003F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المشاركة والمناقشة والتكليف بالبحوث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0F9DAB98" w:rsidR="005003F3" w:rsidRPr="00171C6C" w:rsidRDefault="005003F3" w:rsidP="001A454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341DD137" w14:textId="7CBAB61B" w:rsidR="005003F3" w:rsidRPr="00171C6C" w:rsidRDefault="005003F3" w:rsidP="005003F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20%</w:t>
            </w:r>
          </w:p>
        </w:tc>
      </w:tr>
      <w:tr w:rsidR="005003F3" w:rsidRPr="00171C6C" w14:paraId="74E15B81" w14:textId="77777777" w:rsidTr="005003F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5A4E02E3" w:rsidR="005003F3" w:rsidRPr="00171C6C" w:rsidRDefault="005003F3" w:rsidP="005003F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0005B41D" w:rsidR="005003F3" w:rsidRPr="00171C6C" w:rsidRDefault="005003F3" w:rsidP="005003F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اختبار أعمال</w:t>
            </w:r>
            <w:r w:rsidR="001A454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السنة الأول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74D639BB" w14:textId="77777777" w:rsidR="001A454F" w:rsidRDefault="001A454F" w:rsidP="001A454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من الأسبوع</w:t>
            </w:r>
          </w:p>
          <w:p w14:paraId="0C291468" w14:textId="037684ED" w:rsidR="005003F3" w:rsidRPr="00171C6C" w:rsidRDefault="005003F3" w:rsidP="001A454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 w:rsidR="00694DD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سادس إلى </w:t>
            </w: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الثامن</w:t>
            </w:r>
          </w:p>
        </w:tc>
        <w:tc>
          <w:tcPr>
            <w:tcW w:w="1998" w:type="dxa"/>
            <w:shd w:val="clear" w:color="auto" w:fill="D9D9D9" w:themeFill="background1" w:themeFillShade="D9"/>
            <w:vAlign w:val="center"/>
          </w:tcPr>
          <w:p w14:paraId="1F009859" w14:textId="30D090D4" w:rsidR="005003F3" w:rsidRPr="00171C6C" w:rsidRDefault="00694DDA" w:rsidP="005003F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  <w:r w:rsidR="005003F3"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0%</w:t>
            </w:r>
          </w:p>
        </w:tc>
      </w:tr>
      <w:tr w:rsidR="001A454F" w:rsidRPr="00171C6C" w14:paraId="40613695" w14:textId="77777777" w:rsidTr="005003F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0687290D" w14:textId="6C77D28F" w:rsidR="001A454F" w:rsidRPr="0073244A" w:rsidRDefault="001A454F" w:rsidP="005003F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0A3E9B16" w14:textId="64488FCB" w:rsidR="001A454F" w:rsidRPr="001C43FE" w:rsidRDefault="001A454F" w:rsidP="005003F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اختبار أعمال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السنة الثاني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ED059C9" w14:textId="5971BFA1" w:rsidR="001A454F" w:rsidRPr="001C43FE" w:rsidRDefault="001A454F" w:rsidP="001A454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وفقاً لخطة أستاذ المقرر التدريسية</w:t>
            </w:r>
          </w:p>
        </w:tc>
        <w:tc>
          <w:tcPr>
            <w:tcW w:w="1998" w:type="dxa"/>
            <w:shd w:val="clear" w:color="auto" w:fill="D9D9D9" w:themeFill="background1" w:themeFillShade="D9"/>
            <w:vAlign w:val="center"/>
          </w:tcPr>
          <w:p w14:paraId="3A112FBD" w14:textId="48779041" w:rsidR="001A454F" w:rsidRDefault="001A454F" w:rsidP="005003F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20%</w:t>
            </w:r>
          </w:p>
        </w:tc>
      </w:tr>
      <w:tr w:rsidR="005003F3" w:rsidRPr="00171C6C" w14:paraId="4C3BDAD4" w14:textId="77777777" w:rsidTr="005003F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5FB6311F" w:rsidR="005003F3" w:rsidRPr="00171C6C" w:rsidRDefault="001A454F" w:rsidP="005003F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288C5457" w:rsidR="005003F3" w:rsidRPr="00171C6C" w:rsidRDefault="005003F3" w:rsidP="005003F3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الفصلي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6322235B" w:rsidR="005003F3" w:rsidRPr="00171C6C" w:rsidRDefault="005003F3" w:rsidP="001A454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الأسبوع الأخير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06DC4B27" w14:textId="0E1EF393" w:rsidR="005003F3" w:rsidRPr="00171C6C" w:rsidRDefault="005003F3" w:rsidP="005003F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40%</w:t>
            </w:r>
          </w:p>
        </w:tc>
      </w:tr>
    </w:tbl>
    <w:p w14:paraId="64554946" w14:textId="0B97B91A" w:rsidR="00D8287E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6A496BF7" w:rsidR="00D8287E" w:rsidRPr="00171C6C" w:rsidRDefault="000B1E4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82670075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lastRenderedPageBreak/>
        <w:t>ه</w:t>
      </w:r>
      <w:r w:rsidR="00D8287E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5003F3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5003F3" w:rsidRPr="00171C6C" w:rsidRDefault="005003F3" w:rsidP="005003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A79803E" w14:textId="2A876337" w:rsidR="005003F3" w:rsidRPr="001C43FE" w:rsidRDefault="005003F3" w:rsidP="005003F3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6239AD47" w14:textId="77777777" w:rsidR="005003F3" w:rsidRPr="001C43FE" w:rsidRDefault="005003F3" w:rsidP="005003F3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hAnsi="Sakkal Majalla" w:cs="Sakkal Majalla"/>
                <w:sz w:val="28"/>
                <w:szCs w:val="28"/>
                <w:lang w:val="ar-SA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 xml:space="preserve">النظام الجنائي السعودي: القسم العام نظرية الجريمة والعقوبة، زكي محمد شناق. </w:t>
            </w:r>
          </w:p>
          <w:p w14:paraId="6A379FCA" w14:textId="77777777" w:rsidR="005003F3" w:rsidRPr="006A5732" w:rsidRDefault="005003F3" w:rsidP="006A5732">
            <w:pPr>
              <w:pStyle w:val="a6"/>
              <w:numPr>
                <w:ilvl w:val="0"/>
                <w:numId w:val="4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5732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 xml:space="preserve">المسؤولية الجنائية على الجرائم التعزيرية في المملكة العربية السعودية، د. صالح أحمد التوم.  </w:t>
            </w:r>
          </w:p>
          <w:p w14:paraId="38D2BACD" w14:textId="21018C74" w:rsidR="006A5732" w:rsidRPr="006A5732" w:rsidRDefault="006A5732" w:rsidP="006A5732">
            <w:pPr>
              <w:pStyle w:val="a6"/>
              <w:numPr>
                <w:ilvl w:val="0"/>
                <w:numId w:val="4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 xml:space="preserve">جرائم التعزير المنظمة في المملكة العربية السعودية، د. فتوح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>عبدالله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 xml:space="preserve"> الشاذلي.</w:t>
            </w:r>
          </w:p>
        </w:tc>
      </w:tr>
      <w:tr w:rsidR="005003F3" w:rsidRPr="00171C6C" w14:paraId="75DF8E49" w14:textId="77777777" w:rsidTr="00D5066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5003F3" w:rsidRPr="00171C6C" w:rsidRDefault="005003F3" w:rsidP="005003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</w:tcPr>
          <w:p w14:paraId="0969068A" w14:textId="77777777" w:rsidR="005003F3" w:rsidRPr="001C43FE" w:rsidRDefault="005003F3" w:rsidP="005003F3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 xml:space="preserve">نظام الإجراءات الجزائية:  </w:t>
            </w:r>
          </w:p>
          <w:p w14:paraId="1D2C84F9" w14:textId="77777777" w:rsidR="005003F3" w:rsidRPr="001C43FE" w:rsidRDefault="005003F3" w:rsidP="005003F3">
            <w:pPr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</w:pPr>
            <w:hyperlink r:id="rId11" w:history="1">
              <w:r w:rsidRPr="001C43FE">
                <w:rPr>
                  <w:rStyle w:val="Hyperlink"/>
                  <w:rFonts w:ascii="Sakkal Majalla" w:eastAsia="AL-Mohanad Bold" w:hAnsi="Sakkal Majalla" w:cs="Sakkal Majalla" w:hint="cs"/>
                  <w:sz w:val="28"/>
                  <w:szCs w:val="28"/>
                </w:rPr>
                <w:t>https://laws.boe.gov.sa/BoeLaws/Laws/LawDetails/8f1b7079-a5f0-425d-b5e0-a9a700f26b2d/1</w:t>
              </w:r>
            </w:hyperlink>
          </w:p>
          <w:p w14:paraId="4FF5F7B5" w14:textId="77777777" w:rsidR="005003F3" w:rsidRPr="001C43FE" w:rsidRDefault="005003F3" w:rsidP="005003F3">
            <w:pPr>
              <w:bidi/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</w:pPr>
          </w:p>
          <w:p w14:paraId="2A2CBDE3" w14:textId="77777777" w:rsidR="005003F3" w:rsidRPr="001C43FE" w:rsidRDefault="005003F3" w:rsidP="005003F3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 xml:space="preserve">اللوائح التنفيذية لنظام الإجراءات الجزائية: </w:t>
            </w:r>
          </w:p>
          <w:p w14:paraId="03DDFA7F" w14:textId="117D6CDB" w:rsidR="005003F3" w:rsidRPr="00E61051" w:rsidRDefault="005003F3" w:rsidP="005003F3">
            <w:pPr>
              <w:pStyle w:val="a6"/>
              <w:numPr>
                <w:ilvl w:val="0"/>
                <w:numId w:val="32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hyperlink r:id="rId12" w:history="1">
              <w:r w:rsidRPr="001C43FE">
                <w:rPr>
                  <w:rStyle w:val="Hyperlink"/>
                  <w:rFonts w:ascii="Sakkal Majalla" w:eastAsia="AL-Mohanad Bold" w:hAnsi="Sakkal Majalla" w:cs="Sakkal Majalla" w:hint="cs"/>
                  <w:sz w:val="28"/>
                  <w:szCs w:val="28"/>
                </w:rPr>
                <w:t>https://laws.boe.gov.sa/BoeLaws/Laws/LawDetails/9a0249b7-f835-48fa-8d1e-a9a700f1981a/1</w:t>
              </w:r>
            </w:hyperlink>
          </w:p>
        </w:tc>
      </w:tr>
      <w:tr w:rsidR="005003F3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5003F3" w:rsidRPr="00171C6C" w:rsidRDefault="005003F3" w:rsidP="005003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427C5DD8" w14:textId="2289678A" w:rsidR="005003F3" w:rsidRPr="001C43FE" w:rsidRDefault="005003F3" w:rsidP="005003F3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C43F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موقع هيئة الخبراء:</w:t>
            </w:r>
          </w:p>
          <w:p w14:paraId="3828F88B" w14:textId="77777777" w:rsidR="005003F3" w:rsidRPr="001C43FE" w:rsidRDefault="005003F3" w:rsidP="005003F3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hyperlink r:id="rId13" w:history="1">
              <w:r w:rsidRPr="001C43FE">
                <w:rPr>
                  <w:rStyle w:val="Hyperlink0"/>
                  <w:rFonts w:ascii="Sakkal Majalla" w:eastAsia="AL-Mohanad Bold" w:hAnsi="Sakkal Majalla" w:cs="Sakkal Majalla" w:hint="cs"/>
                  <w:sz w:val="28"/>
                  <w:szCs w:val="28"/>
                </w:rPr>
                <w:t>http://boe.gov.sa/</w:t>
              </w:r>
            </w:hyperlink>
          </w:p>
          <w:p w14:paraId="16D3B481" w14:textId="77777777" w:rsidR="005003F3" w:rsidRPr="001C43FE" w:rsidRDefault="005003F3" w:rsidP="005003F3">
            <w:pPr>
              <w:bidi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1C43F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المركز الوطني للوثائق والمحفوظات</w:t>
            </w:r>
          </w:p>
          <w:p w14:paraId="52C081B1" w14:textId="77777777" w:rsidR="005003F3" w:rsidRPr="001C43FE" w:rsidRDefault="005003F3" w:rsidP="005003F3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hyperlink r:id="rId14" w:history="1">
              <w:r w:rsidRPr="001C43FE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  <w:lang w:bidi="ar-EG"/>
                </w:rPr>
                <w:t>http://www.ncar.gov.sa</w:t>
              </w:r>
              <w:r w:rsidRPr="001C43FE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  <w:rtl/>
                  <w:lang w:bidi="ar-EG"/>
                </w:rPr>
                <w:t>/</w:t>
              </w:r>
            </w:hyperlink>
          </w:p>
          <w:p w14:paraId="3E3C526B" w14:textId="77777777" w:rsidR="005003F3" w:rsidRPr="001C43FE" w:rsidRDefault="005003F3" w:rsidP="005003F3">
            <w:pPr>
              <w:bidi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1C43F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المدونات القضائية في موقع ديوان المظالم:</w:t>
            </w:r>
          </w:p>
          <w:p w14:paraId="2B32BB06" w14:textId="77777777" w:rsidR="005003F3" w:rsidRPr="001C43FE" w:rsidRDefault="005003F3" w:rsidP="005003F3">
            <w:pPr>
              <w:bidi/>
              <w:rPr>
                <w:rStyle w:val="Hyperlink"/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1C43FE">
              <w:rPr>
                <w:rStyle w:val="Hyperlink"/>
                <w:rFonts w:ascii="Sakkal Majalla" w:hAnsi="Sakkal Majalla" w:cs="Sakkal Majalla" w:hint="cs"/>
                <w:sz w:val="28"/>
                <w:szCs w:val="28"/>
                <w:lang w:bidi="ar-EG"/>
              </w:rPr>
              <w:t>https://www.bog.gov.sa</w:t>
            </w:r>
          </w:p>
          <w:p w14:paraId="543D9B16" w14:textId="77777777" w:rsidR="005003F3" w:rsidRPr="001C43FE" w:rsidRDefault="005003F3" w:rsidP="005003F3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البوابة العلمية القضائية</w:t>
            </w:r>
          </w:p>
          <w:p w14:paraId="07845F3D" w14:textId="5A7386E3" w:rsidR="005003F3" w:rsidRPr="00357210" w:rsidRDefault="005003F3" w:rsidP="005003F3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</w:rPr>
              <w:t>https://sjp.moj.gov.sa</w:t>
            </w:r>
          </w:p>
        </w:tc>
      </w:tr>
      <w:tr w:rsidR="005003F3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5003F3" w:rsidRPr="00171C6C" w:rsidRDefault="005003F3" w:rsidP="005003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3BF138C3" w:rsidR="005003F3" w:rsidRPr="00171C6C" w:rsidRDefault="005003F3" w:rsidP="005003F3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تطبيقات الهواتف الذكية التي تشمل على الأنظمة السعودية مثل (دليل الأنظمة السعودية)</w:t>
            </w:r>
          </w:p>
        </w:tc>
      </w:tr>
    </w:tbl>
    <w:p w14:paraId="40358C03" w14:textId="77777777" w:rsidR="000B1E4A" w:rsidRDefault="000B1E4A" w:rsidP="000B1E4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58FC0C83" w14:textId="561D6196" w:rsidR="00215895" w:rsidRPr="00171C6C" w:rsidRDefault="00215895" w:rsidP="000B1E4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5003F3" w:rsidRPr="00171C6C" w14:paraId="2CC0C5BC" w14:textId="77777777" w:rsidTr="00D34950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6E29798" w14:textId="77777777" w:rsidR="005003F3" w:rsidRPr="001C43FE" w:rsidRDefault="005003F3" w:rsidP="005003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المرافق</w:t>
            </w:r>
          </w:p>
          <w:p w14:paraId="22153A33" w14:textId="0DDE68F4" w:rsidR="005003F3" w:rsidRPr="00084C04" w:rsidRDefault="005003F3" w:rsidP="005003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</w:tcPr>
          <w:p w14:paraId="7D288D87" w14:textId="77777777" w:rsidR="005003F3" w:rsidRPr="001C43FE" w:rsidRDefault="005003F3" w:rsidP="005003F3">
            <w:pPr>
              <w:numPr>
                <w:ilvl w:val="0"/>
                <w:numId w:val="43"/>
              </w:numPr>
              <w:tabs>
                <w:tab w:val="left" w:pos="270"/>
                <w:tab w:val="left" w:pos="411"/>
              </w:tabs>
              <w:bidi/>
              <w:ind w:left="411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  <w:rtl/>
              </w:rPr>
              <w:t>المباني</w:t>
            </w: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</w:p>
          <w:p w14:paraId="236675C5" w14:textId="17CA7C31" w:rsidR="005003F3" w:rsidRPr="00171C6C" w:rsidRDefault="005003F3" w:rsidP="005003F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قاعة للمحاضرات، مكتبة</w:t>
            </w:r>
          </w:p>
        </w:tc>
      </w:tr>
      <w:tr w:rsidR="005003F3" w:rsidRPr="00171C6C" w14:paraId="0D6CBC31" w14:textId="77777777" w:rsidTr="00D34950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1AC80D9F" w14:textId="77777777" w:rsidR="005003F3" w:rsidRPr="001C43FE" w:rsidRDefault="005003F3" w:rsidP="005003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التجهيزات التقنية</w:t>
            </w:r>
          </w:p>
          <w:p w14:paraId="7A9E4573" w14:textId="07BF5838" w:rsidR="005003F3" w:rsidRPr="00171C6C" w:rsidRDefault="005003F3" w:rsidP="005003F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</w:tcPr>
          <w:p w14:paraId="13F262C9" w14:textId="77777777" w:rsidR="005003F3" w:rsidRPr="001C43FE" w:rsidRDefault="005003F3" w:rsidP="005003F3">
            <w:pPr>
              <w:bidi/>
              <w:jc w:val="both"/>
              <w:rPr>
                <w:rFonts w:ascii="Sakkal Majalla" w:hAnsi="Sakkal Majalla" w:cs="Sakkal Majalla"/>
                <w:b/>
                <w:bCs/>
                <w:color w:val="365F91"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</w:rPr>
              <w:br w:type="page"/>
            </w:r>
            <w:r w:rsidRPr="001C43FE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  <w:rtl/>
              </w:rPr>
              <w:t>2. مصادر الحاسب الآلي:</w:t>
            </w:r>
          </w:p>
          <w:p w14:paraId="24DB5586" w14:textId="54C465AD" w:rsidR="005003F3" w:rsidRPr="00171C6C" w:rsidRDefault="005003F3" w:rsidP="005003F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بروجكتر</w:t>
            </w:r>
          </w:p>
        </w:tc>
      </w:tr>
      <w:tr w:rsidR="005003F3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22E0DB8A" w:rsidR="005003F3" w:rsidRPr="00171C6C" w:rsidRDefault="005003F3" w:rsidP="005003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تجهيزات</w:t>
            </w:r>
            <w:r w:rsidRPr="001C43FE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  <w:r w:rsidRPr="001C43F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أخرى</w:t>
            </w: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388B6CCE" w14:textId="77777777" w:rsidR="005003F3" w:rsidRPr="001C43FE" w:rsidRDefault="005003F3" w:rsidP="005003F3">
            <w:pPr>
              <w:tabs>
                <w:tab w:val="left" w:pos="904"/>
                <w:tab w:val="left" w:pos="1188"/>
                <w:tab w:val="left" w:pos="1471"/>
                <w:tab w:val="left" w:pos="1755"/>
              </w:tabs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  <w:rtl/>
              </w:rPr>
              <w:t xml:space="preserve">3. مصادر أخرى: </w:t>
            </w:r>
          </w:p>
          <w:p w14:paraId="7FBCF581" w14:textId="57D9E217" w:rsidR="005003F3" w:rsidRPr="00171C6C" w:rsidRDefault="005003F3" w:rsidP="005003F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لا يوجد</w:t>
            </w:r>
          </w:p>
        </w:tc>
      </w:tr>
    </w:tbl>
    <w:p w14:paraId="6D31FF81" w14:textId="6FC693CE" w:rsidR="00793C7E" w:rsidRDefault="00793C7E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</w:p>
    <w:p w14:paraId="0473F690" w14:textId="02E594DF" w:rsidR="00793C7E" w:rsidRPr="00793C7E" w:rsidRDefault="00793C7E" w:rsidP="00793C7E">
      <w:pP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  <w: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  <w:br w:type="page"/>
      </w:r>
    </w:p>
    <w:p w14:paraId="42B58407" w14:textId="3D3C8A6E" w:rsidR="00844E6A" w:rsidRPr="00171C6C" w:rsidRDefault="00224BDB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82670076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lastRenderedPageBreak/>
        <w:t>و</w:t>
      </w:r>
      <w:r w:rsidR="00844E6A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951"/>
        <w:gridCol w:w="5245"/>
      </w:tblGrid>
      <w:tr w:rsidR="00844E6A" w:rsidRPr="00171C6C" w14:paraId="3F40FF6C" w14:textId="77777777" w:rsidTr="00357210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80F415D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937" w:type="dxa"/>
            <w:shd w:val="clear" w:color="auto" w:fill="4C3D8E"/>
            <w:vAlign w:val="center"/>
          </w:tcPr>
          <w:p w14:paraId="4C4B4BF3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5224" w:type="dxa"/>
            <w:shd w:val="clear" w:color="auto" w:fill="4C3D8E"/>
            <w:vAlign w:val="center"/>
          </w:tcPr>
          <w:p w14:paraId="7FAD87D5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5003F3" w:rsidRPr="00171C6C" w14:paraId="0E232717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3B93B49E" w14:textId="5676C757" w:rsidR="005003F3" w:rsidRPr="00171C6C" w:rsidRDefault="005003F3" w:rsidP="005003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0" w:name="_Hlk513021635"/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57310AEC" w14:textId="77777777" w:rsidR="005003F3" w:rsidRPr="001C43FE" w:rsidRDefault="005003F3" w:rsidP="005003F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منسق المقرر</w:t>
            </w:r>
          </w:p>
          <w:p w14:paraId="2C84D7D5" w14:textId="0F7CEC15" w:rsidR="005003F3" w:rsidRPr="00171C6C" w:rsidRDefault="005003F3" w:rsidP="005003F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الطلاب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451A1349" w14:textId="77777777" w:rsidR="005003F3" w:rsidRPr="001C43FE" w:rsidRDefault="005003F3" w:rsidP="005003F3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الحضور الصفي</w:t>
            </w:r>
          </w:p>
          <w:p w14:paraId="1462B58F" w14:textId="77777777" w:rsidR="005003F3" w:rsidRPr="001C43FE" w:rsidRDefault="005003F3" w:rsidP="005003F3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عضو هيئة التدريس</w:t>
            </w:r>
          </w:p>
          <w:p w14:paraId="7F58D653" w14:textId="29DBE0DA" w:rsidR="005003F3" w:rsidRPr="005003F3" w:rsidRDefault="005003F3" w:rsidP="005003F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5003F3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الطلاب للمقرر (غير مباشر)</w:t>
            </w:r>
          </w:p>
        </w:tc>
      </w:tr>
      <w:tr w:rsidR="005003F3" w:rsidRPr="00171C6C" w14:paraId="5740896B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759F576C" w14:textId="0E301DC1" w:rsidR="005003F3" w:rsidRPr="00171C6C" w:rsidRDefault="005003F3" w:rsidP="005003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937" w:type="dxa"/>
            <w:shd w:val="clear" w:color="auto" w:fill="D9D9D9" w:themeFill="background1" w:themeFillShade="D9"/>
            <w:vAlign w:val="center"/>
          </w:tcPr>
          <w:p w14:paraId="7CE9C1AB" w14:textId="75E059EF" w:rsidR="005003F3" w:rsidRPr="00171C6C" w:rsidRDefault="005003F3" w:rsidP="005003F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أستاذ المادة</w:t>
            </w:r>
          </w:p>
        </w:tc>
        <w:tc>
          <w:tcPr>
            <w:tcW w:w="5224" w:type="dxa"/>
            <w:shd w:val="clear" w:color="auto" w:fill="D9D9D9" w:themeFill="background1" w:themeFillShade="D9"/>
            <w:vAlign w:val="center"/>
          </w:tcPr>
          <w:p w14:paraId="5031F1B9" w14:textId="77777777" w:rsidR="005003F3" w:rsidRPr="001C43FE" w:rsidRDefault="005003F3" w:rsidP="005003F3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تقرير المقرر </w:t>
            </w:r>
          </w:p>
          <w:p w14:paraId="271313D6" w14:textId="77777777" w:rsidR="005003F3" w:rsidRPr="001C43FE" w:rsidRDefault="005003F3" w:rsidP="005003F3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تحليل نتائج الطلاب</w:t>
            </w:r>
          </w:p>
          <w:p w14:paraId="2EB7ABA4" w14:textId="21ECB31D" w:rsidR="005003F3" w:rsidRPr="005003F3" w:rsidRDefault="005003F3" w:rsidP="005003F3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003F3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الطلاب للمقرر (غير مباشر)</w:t>
            </w:r>
          </w:p>
        </w:tc>
      </w:tr>
      <w:tr w:rsidR="005003F3" w:rsidRPr="00171C6C" w14:paraId="1644584C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61E4BBB7" w14:textId="6AE32AC8" w:rsidR="005003F3" w:rsidRPr="00171C6C" w:rsidRDefault="005003F3" w:rsidP="005003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50A4D65D" w14:textId="77777777" w:rsidR="005003F3" w:rsidRPr="001C43FE" w:rsidRDefault="005003F3" w:rsidP="005003F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أستاذ المادة</w:t>
            </w:r>
          </w:p>
          <w:p w14:paraId="1F024043" w14:textId="5EC0903D" w:rsidR="005003F3" w:rsidRPr="00171C6C" w:rsidRDefault="005003F3" w:rsidP="005003F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الطلاب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3921BAED" w14:textId="77777777" w:rsidR="005003F3" w:rsidRPr="001C43FE" w:rsidRDefault="005003F3" w:rsidP="005003F3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مخرجات التعلم</w:t>
            </w:r>
          </w:p>
          <w:p w14:paraId="5E0CE90B" w14:textId="77777777" w:rsidR="005003F3" w:rsidRPr="001C43FE" w:rsidRDefault="005003F3" w:rsidP="005003F3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إحصائية الخروج من </w:t>
            </w:r>
            <w:proofErr w:type="gramStart"/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المقرر(</w:t>
            </w:r>
            <w:proofErr w:type="gramEnd"/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غير مباشر)</w:t>
            </w:r>
          </w:p>
          <w:p w14:paraId="34680995" w14:textId="305527C2" w:rsidR="005003F3" w:rsidRPr="005003F3" w:rsidRDefault="005003F3" w:rsidP="005003F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5003F3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الطلاب للمقرر (غير مباشر)</w:t>
            </w:r>
          </w:p>
        </w:tc>
      </w:tr>
      <w:tr w:rsidR="005003F3" w:rsidRPr="00171C6C" w14:paraId="3BCC73CE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56FC13CE" w14:textId="1B4498A3" w:rsidR="005003F3" w:rsidRPr="00171C6C" w:rsidRDefault="005003F3" w:rsidP="005003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جودة مصادر التعلم</w:t>
            </w:r>
          </w:p>
        </w:tc>
        <w:tc>
          <w:tcPr>
            <w:tcW w:w="937" w:type="dxa"/>
            <w:shd w:val="clear" w:color="auto" w:fill="D9D9D9" w:themeFill="background1" w:themeFillShade="D9"/>
            <w:vAlign w:val="center"/>
          </w:tcPr>
          <w:p w14:paraId="31A05BB0" w14:textId="77777777" w:rsidR="005003F3" w:rsidRPr="001C43FE" w:rsidRDefault="005003F3" w:rsidP="005003F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أستاذ المادة</w:t>
            </w:r>
          </w:p>
          <w:p w14:paraId="1F90A885" w14:textId="6FEA4ACC" w:rsidR="005003F3" w:rsidRPr="00171C6C" w:rsidRDefault="005003F3" w:rsidP="005003F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الطلاب</w:t>
            </w:r>
          </w:p>
        </w:tc>
        <w:tc>
          <w:tcPr>
            <w:tcW w:w="5224" w:type="dxa"/>
            <w:shd w:val="clear" w:color="auto" w:fill="D9D9D9" w:themeFill="background1" w:themeFillShade="D9"/>
            <w:vAlign w:val="center"/>
          </w:tcPr>
          <w:p w14:paraId="0A44687A" w14:textId="77777777" w:rsidR="005003F3" w:rsidRPr="001C43FE" w:rsidRDefault="005003F3" w:rsidP="005003F3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تقرير المقرر </w:t>
            </w:r>
          </w:p>
          <w:p w14:paraId="0B9DB243" w14:textId="7D68C73D" w:rsidR="005003F3" w:rsidRPr="00171C6C" w:rsidRDefault="005003F3" w:rsidP="005003F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1C43F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الطلاب للمقرر (غير مباشر)</w:t>
            </w:r>
          </w:p>
        </w:tc>
      </w:tr>
      <w:tr w:rsidR="00844E6A" w:rsidRPr="00171C6C" w14:paraId="4F20C25E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2D8379E8" w14:textId="77777777" w:rsidR="00844E6A" w:rsidRPr="00171C6C" w:rsidRDefault="00844E6A" w:rsidP="00084C0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27E88B7B" w14:textId="77777777" w:rsidR="00844E6A" w:rsidRPr="00171C6C" w:rsidRDefault="00844E6A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1F3BAB21" w14:textId="77777777" w:rsidR="00844E6A" w:rsidRPr="00171C6C" w:rsidRDefault="00844E6A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p w14:paraId="5FD24405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bookmarkStart w:id="11" w:name="_Hlk536011140"/>
      <w:bookmarkEnd w:id="10"/>
      <w:r w:rsidRPr="00D63495">
        <w:rPr>
          <w:rFonts w:ascii="Sakkal Majalla" w:hAnsi="Sakkal Majalla" w:cs="Sakkal Majalla" w:hint="cs"/>
          <w:color w:val="52B5C2"/>
          <w:rtl/>
        </w:rPr>
        <w:t>مجالات التقويم</w:t>
      </w:r>
      <w:r w:rsidRPr="00D63495">
        <w:rPr>
          <w:rFonts w:ascii="Sakkal Majalla" w:hAnsi="Sakkal Majalla" w:cs="Sakkal Majalla" w:hint="cs"/>
          <w:rtl/>
        </w:rPr>
        <w:t xml:space="preserve"> (مثل. فاعلية التدريس، فاعلة طرق تقييم الطلاب، مدى تحصيل مخرجات التعلم للمقرر، مصادر التعلم ... إلخ)</w:t>
      </w:r>
    </w:p>
    <w:p w14:paraId="20884BC9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المقيمون</w:t>
      </w:r>
      <w:r w:rsidRPr="00D63495">
        <w:rPr>
          <w:rFonts w:ascii="Sakkal Majalla" w:hAnsi="Sakkal Majalla" w:cs="Sakkal Majalla" w:hint="cs"/>
          <w:rtl/>
        </w:rPr>
        <w:t xml:space="preserve"> (الطلبة، أعضاء هيئة التدريس، قيادات البرنامج، المراجع النظير، أخرى (يتم تحديدها)</w:t>
      </w:r>
    </w:p>
    <w:p w14:paraId="27D01AF0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طرق التقييم</w:t>
      </w:r>
      <w:r w:rsidRPr="00D63495">
        <w:rPr>
          <w:rFonts w:ascii="Sakkal Majalla" w:hAnsi="Sakkal Majalla" w:cs="Sakkal Majalla" w:hint="cs"/>
          <w:rtl/>
        </w:rPr>
        <w:t xml:space="preserve"> (مباشر وغير مباشر)</w:t>
      </w:r>
    </w:p>
    <w:p w14:paraId="1E5C4E50" w14:textId="77777777" w:rsidR="00D63495" w:rsidRDefault="00D63495" w:rsidP="00844E6A">
      <w:pPr>
        <w:bidi/>
        <w:spacing w:after="0"/>
        <w:rPr>
          <w:rFonts w:ascii="Sakkal Majalla" w:hAnsi="Sakkal Majalla" w:cs="Sakkal Majalla"/>
          <w:color w:val="52B5C2"/>
          <w:rtl/>
          <w:lang w:bidi="ar-EG"/>
        </w:rPr>
      </w:pPr>
    </w:p>
    <w:p w14:paraId="2296C9B7" w14:textId="0CBEDAEE" w:rsidR="00A44627" w:rsidRPr="00171C6C" w:rsidRDefault="00224BDB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82670077"/>
      <w:bookmarkEnd w:id="11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ز</w:t>
      </w:r>
      <w:r w:rsidR="00421ED5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D63495" w:rsidRPr="00171C6C" w14:paraId="00B22C97" w14:textId="77777777" w:rsidTr="002D3E6D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10B0FA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مجلس قسم الأنظمة العلمي </w:t>
            </w:r>
          </w:p>
        </w:tc>
      </w:tr>
      <w:tr w:rsidR="00D63495" w:rsidRPr="00171C6C" w14:paraId="22822195" w14:textId="77777777" w:rsidTr="006C72E1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</w:tcPr>
          <w:p w14:paraId="20DB9224" w14:textId="7027CC6C" w:rsidR="00D63495" w:rsidRPr="00171C6C" w:rsidRDefault="0054450C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16</w:t>
            </w:r>
          </w:p>
        </w:tc>
      </w:tr>
      <w:tr w:rsidR="00D63495" w:rsidRPr="00171C6C" w14:paraId="25E0C5BD" w14:textId="77777777" w:rsidTr="006C72E1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75E323C9" w14:textId="4588272D" w:rsidR="00D63495" w:rsidRPr="00171C6C" w:rsidRDefault="0054450C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 xml:space="preserve">19 </w:t>
            </w:r>
            <w:r w:rsidR="00E734E6"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 xml:space="preserve">رجب </w:t>
            </w: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 xml:space="preserve">1446هـ الموافق 19 يناير 2025م. 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  <w:lang w:bidi="ar-EG"/>
        </w:rPr>
      </w:pPr>
    </w:p>
    <w:sectPr w:rsidR="00EC5C61" w:rsidRPr="00171C6C" w:rsidSect="006D3F0B">
      <w:headerReference w:type="default" r:id="rId15"/>
      <w:footerReference w:type="default" r:id="rId16"/>
      <w:headerReference w:type="first" r:id="rId17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E641C" w14:textId="77777777" w:rsidR="0035497C" w:rsidRDefault="0035497C" w:rsidP="00EE490F">
      <w:pPr>
        <w:spacing w:after="0" w:line="240" w:lineRule="auto"/>
      </w:pPr>
      <w:r>
        <w:separator/>
      </w:r>
    </w:p>
  </w:endnote>
  <w:endnote w:type="continuationSeparator" w:id="0">
    <w:p w14:paraId="1AAF8410" w14:textId="77777777" w:rsidR="0035497C" w:rsidRDefault="0035497C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-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2738F" w14:textId="77777777" w:rsidR="0035497C" w:rsidRDefault="0035497C" w:rsidP="00EE490F">
      <w:pPr>
        <w:spacing w:after="0" w:line="240" w:lineRule="auto"/>
      </w:pPr>
      <w:r>
        <w:separator/>
      </w:r>
    </w:p>
  </w:footnote>
  <w:footnote w:type="continuationSeparator" w:id="0">
    <w:p w14:paraId="4844F82D" w14:textId="77777777" w:rsidR="0035497C" w:rsidRDefault="0035497C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4CA3"/>
    <w:multiLevelType w:val="hybridMultilevel"/>
    <w:tmpl w:val="8E643CBE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75217A6"/>
    <w:multiLevelType w:val="hybridMultilevel"/>
    <w:tmpl w:val="DF6CBD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F185A"/>
    <w:multiLevelType w:val="hybridMultilevel"/>
    <w:tmpl w:val="DF6CBD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0E61A2"/>
    <w:multiLevelType w:val="multilevel"/>
    <w:tmpl w:val="AEAA1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A6332"/>
    <w:multiLevelType w:val="hybridMultilevel"/>
    <w:tmpl w:val="38C2B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0607E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7014090"/>
    <w:multiLevelType w:val="hybridMultilevel"/>
    <w:tmpl w:val="14488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51AB9"/>
    <w:multiLevelType w:val="hybridMultilevel"/>
    <w:tmpl w:val="64D0E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B4CCF"/>
    <w:multiLevelType w:val="hybridMultilevel"/>
    <w:tmpl w:val="B9A4637A"/>
    <w:lvl w:ilvl="0" w:tplc="0610EA4A">
      <w:start w:val="1"/>
      <w:numFmt w:val="bullet"/>
      <w:lvlText w:val="-"/>
      <w:lvlJc w:val="left"/>
      <w:pPr>
        <w:ind w:left="720" w:hanging="360"/>
      </w:pPr>
      <w:rPr>
        <w:rFonts w:ascii="Traditional Arabic" w:eastAsia="Arial Unicode MS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F6578"/>
    <w:multiLevelType w:val="hybridMultilevel"/>
    <w:tmpl w:val="FD02F72E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E385F4E"/>
    <w:multiLevelType w:val="hybridMultilevel"/>
    <w:tmpl w:val="3BB621F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E4F48E6"/>
    <w:multiLevelType w:val="hybridMultilevel"/>
    <w:tmpl w:val="640A3762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3EF0303"/>
    <w:multiLevelType w:val="hybridMultilevel"/>
    <w:tmpl w:val="1F348D02"/>
    <w:lvl w:ilvl="0" w:tplc="A4CE0E34">
      <w:start w:val="1"/>
      <w:numFmt w:val="bullet"/>
      <w:lvlText w:val="-"/>
      <w:lvlJc w:val="left"/>
      <w:pPr>
        <w:ind w:left="360" w:hanging="360"/>
      </w:pPr>
      <w:rPr>
        <w:rFonts w:ascii="Traditional Arabic" w:eastAsia="Times New Roman" w:hAnsi="Traditional Arabic" w:cs="Traditional Arabic" w:hint="cs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9504E4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58C679C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A981050"/>
    <w:multiLevelType w:val="hybridMultilevel"/>
    <w:tmpl w:val="BAF6F748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9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37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5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B3592E"/>
    <w:multiLevelType w:val="hybridMultilevel"/>
    <w:tmpl w:val="F698CE24"/>
    <w:lvl w:ilvl="0" w:tplc="23282844">
      <w:start w:val="1"/>
      <w:numFmt w:val="arabicAbjad"/>
      <w:lvlText w:val="%1."/>
      <w:lvlJc w:val="righ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1BC045A"/>
    <w:multiLevelType w:val="hybridMultilevel"/>
    <w:tmpl w:val="2ECE1C7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5A03F4D"/>
    <w:multiLevelType w:val="multilevel"/>
    <w:tmpl w:val="18C82240"/>
    <w:lvl w:ilvl="0">
      <w:start w:val="1"/>
      <w:numFmt w:val="decimal"/>
      <w:lvlText w:val="%1."/>
      <w:lvlJc w:val="left"/>
      <w:pPr>
        <w:ind w:left="720" w:hanging="360"/>
      </w:pPr>
      <w:rPr>
        <w:color w:val="50C9C8"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F75E8"/>
    <w:multiLevelType w:val="hybridMultilevel"/>
    <w:tmpl w:val="E20ED540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9AC0B62"/>
    <w:multiLevelType w:val="hybridMultilevel"/>
    <w:tmpl w:val="C826F840"/>
    <w:lvl w:ilvl="0" w:tplc="590ED37C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CCF67412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A9EA1A2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136EDA6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EACB6B0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DC5412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B425A5A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B562E0A8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64803E6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6475E"/>
    <w:multiLevelType w:val="hybridMultilevel"/>
    <w:tmpl w:val="52CA5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50744F6"/>
    <w:multiLevelType w:val="hybridMultilevel"/>
    <w:tmpl w:val="144881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94490"/>
    <w:multiLevelType w:val="hybridMultilevel"/>
    <w:tmpl w:val="FE328550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CED3446"/>
    <w:multiLevelType w:val="hybridMultilevel"/>
    <w:tmpl w:val="B38C9E1E"/>
    <w:lvl w:ilvl="0" w:tplc="15E0B9F0">
      <w:start w:val="26"/>
      <w:numFmt w:val="bullet"/>
      <w:lvlText w:val="-"/>
      <w:lvlJc w:val="left"/>
      <w:pPr>
        <w:ind w:left="1146" w:hanging="360"/>
      </w:pPr>
      <w:rPr>
        <w:rFonts w:ascii="Sakkal Majalla" w:eastAsia="AL-Mohanad Bold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EA94FA7"/>
    <w:multiLevelType w:val="hybridMultilevel"/>
    <w:tmpl w:val="B1B89354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882987"/>
    <w:multiLevelType w:val="hybridMultilevel"/>
    <w:tmpl w:val="8DFA1F4A"/>
    <w:lvl w:ilvl="0" w:tplc="C03EC4A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C110FF"/>
    <w:multiLevelType w:val="hybridMultilevel"/>
    <w:tmpl w:val="755CC374"/>
    <w:lvl w:ilvl="0" w:tplc="C03EC4A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8A5A4B"/>
    <w:multiLevelType w:val="hybridMultilevel"/>
    <w:tmpl w:val="6AEEC612"/>
    <w:lvl w:ilvl="0" w:tplc="3330278C">
      <w:start w:val="1"/>
      <w:numFmt w:val="decimal"/>
      <w:lvlText w:val="%1."/>
      <w:lvlJc w:val="left"/>
      <w:pPr>
        <w:ind w:left="360" w:hanging="360"/>
      </w:pPr>
      <w:rPr>
        <w:rFonts w:cs="-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974C52"/>
    <w:multiLevelType w:val="hybridMultilevel"/>
    <w:tmpl w:val="CC382948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9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37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5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6EB430D3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E87D19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94297B"/>
    <w:multiLevelType w:val="hybridMultilevel"/>
    <w:tmpl w:val="01D252DA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AE84FC6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3BC87E6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6723242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53CBB12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824CF0C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764A8924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4C6E7F0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6372A64A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77E855C0"/>
    <w:multiLevelType w:val="hybridMultilevel"/>
    <w:tmpl w:val="E5AED3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6F3578"/>
    <w:multiLevelType w:val="hybridMultilevel"/>
    <w:tmpl w:val="065404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4276B9"/>
    <w:multiLevelType w:val="hybridMultilevel"/>
    <w:tmpl w:val="0E7E759A"/>
    <w:lvl w:ilvl="0" w:tplc="059C7F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65F9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924605">
    <w:abstractNumId w:val="8"/>
  </w:num>
  <w:num w:numId="2" w16cid:durableId="1547066089">
    <w:abstractNumId w:val="38"/>
  </w:num>
  <w:num w:numId="3" w16cid:durableId="1665623236">
    <w:abstractNumId w:val="37"/>
  </w:num>
  <w:num w:numId="4" w16cid:durableId="485629730">
    <w:abstractNumId w:val="1"/>
  </w:num>
  <w:num w:numId="5" w16cid:durableId="407507180">
    <w:abstractNumId w:val="5"/>
  </w:num>
  <w:num w:numId="6" w16cid:durableId="43482502">
    <w:abstractNumId w:val="19"/>
  </w:num>
  <w:num w:numId="7" w16cid:durableId="843127125">
    <w:abstractNumId w:val="29"/>
  </w:num>
  <w:num w:numId="8" w16cid:durableId="1638146707">
    <w:abstractNumId w:val="15"/>
  </w:num>
  <w:num w:numId="9" w16cid:durableId="712776377">
    <w:abstractNumId w:val="16"/>
  </w:num>
  <w:num w:numId="10" w16cid:durableId="1889027854">
    <w:abstractNumId w:val="2"/>
  </w:num>
  <w:num w:numId="11" w16cid:durableId="1993605524">
    <w:abstractNumId w:val="6"/>
  </w:num>
  <w:num w:numId="12" w16cid:durableId="1161241151">
    <w:abstractNumId w:val="26"/>
  </w:num>
  <w:num w:numId="13" w16cid:durableId="211383305">
    <w:abstractNumId w:val="9"/>
  </w:num>
  <w:num w:numId="14" w16cid:durableId="16222238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4364921">
    <w:abstractNumId w:val="25"/>
  </w:num>
  <w:num w:numId="16" w16cid:durableId="1392118410">
    <w:abstractNumId w:val="24"/>
  </w:num>
  <w:num w:numId="17" w16cid:durableId="1028796721">
    <w:abstractNumId w:val="27"/>
  </w:num>
  <w:num w:numId="18" w16cid:durableId="1548758808">
    <w:abstractNumId w:val="18"/>
  </w:num>
  <w:num w:numId="19" w16cid:durableId="1765220342">
    <w:abstractNumId w:val="36"/>
  </w:num>
  <w:num w:numId="20" w16cid:durableId="1018849891">
    <w:abstractNumId w:val="3"/>
  </w:num>
  <w:num w:numId="21" w16cid:durableId="269242574">
    <w:abstractNumId w:val="21"/>
  </w:num>
  <w:num w:numId="22" w16cid:durableId="839463988">
    <w:abstractNumId w:val="10"/>
  </w:num>
  <w:num w:numId="23" w16cid:durableId="84693263">
    <w:abstractNumId w:val="13"/>
  </w:num>
  <w:num w:numId="24" w16cid:durableId="1703363776">
    <w:abstractNumId w:val="20"/>
  </w:num>
  <w:num w:numId="25" w16cid:durableId="1073895886">
    <w:abstractNumId w:val="12"/>
  </w:num>
  <w:num w:numId="26" w16cid:durableId="1861582114">
    <w:abstractNumId w:val="0"/>
  </w:num>
  <w:num w:numId="27" w16cid:durableId="1039161039">
    <w:abstractNumId w:val="28"/>
  </w:num>
  <w:num w:numId="28" w16cid:durableId="649210900">
    <w:abstractNumId w:val="30"/>
  </w:num>
  <w:num w:numId="29" w16cid:durableId="422410739">
    <w:abstractNumId w:val="17"/>
  </w:num>
  <w:num w:numId="30" w16cid:durableId="1676613575">
    <w:abstractNumId w:val="34"/>
  </w:num>
  <w:num w:numId="31" w16cid:durableId="459763412">
    <w:abstractNumId w:val="14"/>
  </w:num>
  <w:num w:numId="32" w16cid:durableId="131140895">
    <w:abstractNumId w:val="11"/>
  </w:num>
  <w:num w:numId="33" w16cid:durableId="399251133">
    <w:abstractNumId w:val="7"/>
  </w:num>
  <w:num w:numId="34" w16cid:durableId="2070761095">
    <w:abstractNumId w:val="40"/>
  </w:num>
  <w:num w:numId="35" w16cid:durableId="93705910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082078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174621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8004190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873480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64369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0726078">
    <w:abstractNumId w:val="22"/>
  </w:num>
  <w:num w:numId="42" w16cid:durableId="1500343028">
    <w:abstractNumId w:val="23"/>
  </w:num>
  <w:num w:numId="43" w16cid:durableId="1682466362">
    <w:abstractNumId w:val="41"/>
  </w:num>
  <w:num w:numId="44" w16cid:durableId="1321227805">
    <w:abstractNumId w:val="35"/>
  </w:num>
  <w:num w:numId="45" w16cid:durableId="905839587">
    <w:abstractNumId w:val="33"/>
  </w:num>
  <w:num w:numId="46" w16cid:durableId="472796021">
    <w:abstractNumId w:val="31"/>
  </w:num>
  <w:num w:numId="47" w16cid:durableId="1823429397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ar-BH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activeWritingStyle w:appName="MSWord" w:lang="ar-BH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2760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B1E4A"/>
    <w:rsid w:val="000C0FCB"/>
    <w:rsid w:val="000C1364"/>
    <w:rsid w:val="000C1F14"/>
    <w:rsid w:val="000D0F0A"/>
    <w:rsid w:val="000D2876"/>
    <w:rsid w:val="000D68A3"/>
    <w:rsid w:val="000E2809"/>
    <w:rsid w:val="000E4058"/>
    <w:rsid w:val="000F105E"/>
    <w:rsid w:val="00100AFE"/>
    <w:rsid w:val="00107565"/>
    <w:rsid w:val="00111C1F"/>
    <w:rsid w:val="001174BB"/>
    <w:rsid w:val="00123EA4"/>
    <w:rsid w:val="00123F5B"/>
    <w:rsid w:val="00124AFD"/>
    <w:rsid w:val="00126020"/>
    <w:rsid w:val="001270B2"/>
    <w:rsid w:val="00130D50"/>
    <w:rsid w:val="00131734"/>
    <w:rsid w:val="00137FF3"/>
    <w:rsid w:val="00143E31"/>
    <w:rsid w:val="001446ED"/>
    <w:rsid w:val="0016730C"/>
    <w:rsid w:val="00170319"/>
    <w:rsid w:val="00171C6C"/>
    <w:rsid w:val="001855D7"/>
    <w:rsid w:val="001A30FC"/>
    <w:rsid w:val="001A454F"/>
    <w:rsid w:val="001B4550"/>
    <w:rsid w:val="001C193F"/>
    <w:rsid w:val="001C2AAF"/>
    <w:rsid w:val="001D13E9"/>
    <w:rsid w:val="001D2CD2"/>
    <w:rsid w:val="001D3D03"/>
    <w:rsid w:val="001D5443"/>
    <w:rsid w:val="001F03FF"/>
    <w:rsid w:val="001F1144"/>
    <w:rsid w:val="001F34EE"/>
    <w:rsid w:val="00202F9D"/>
    <w:rsid w:val="00215895"/>
    <w:rsid w:val="002176F6"/>
    <w:rsid w:val="00221BB0"/>
    <w:rsid w:val="00224BDB"/>
    <w:rsid w:val="0024111A"/>
    <w:rsid w:val="002430CC"/>
    <w:rsid w:val="00243D75"/>
    <w:rsid w:val="00251E09"/>
    <w:rsid w:val="00254CE8"/>
    <w:rsid w:val="00256F95"/>
    <w:rsid w:val="00263DD3"/>
    <w:rsid w:val="00266508"/>
    <w:rsid w:val="002728E9"/>
    <w:rsid w:val="002761CB"/>
    <w:rsid w:val="00283937"/>
    <w:rsid w:val="00283AEE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16777"/>
    <w:rsid w:val="00320349"/>
    <w:rsid w:val="003401C7"/>
    <w:rsid w:val="00352E47"/>
    <w:rsid w:val="0035497C"/>
    <w:rsid w:val="00357210"/>
    <w:rsid w:val="003604BA"/>
    <w:rsid w:val="00384C97"/>
    <w:rsid w:val="00393194"/>
    <w:rsid w:val="00394CB8"/>
    <w:rsid w:val="00395189"/>
    <w:rsid w:val="003A4ABD"/>
    <w:rsid w:val="003A762E"/>
    <w:rsid w:val="003B0D84"/>
    <w:rsid w:val="003B44D3"/>
    <w:rsid w:val="003C04E9"/>
    <w:rsid w:val="003C1003"/>
    <w:rsid w:val="003C54AD"/>
    <w:rsid w:val="003C7ADF"/>
    <w:rsid w:val="003D6D34"/>
    <w:rsid w:val="003E48DE"/>
    <w:rsid w:val="003F00A8"/>
    <w:rsid w:val="003F01A9"/>
    <w:rsid w:val="003F3E71"/>
    <w:rsid w:val="003F591B"/>
    <w:rsid w:val="003F7D71"/>
    <w:rsid w:val="00401F9D"/>
    <w:rsid w:val="00402ECE"/>
    <w:rsid w:val="004128F8"/>
    <w:rsid w:val="0041561F"/>
    <w:rsid w:val="00421ED5"/>
    <w:rsid w:val="00425629"/>
    <w:rsid w:val="00425E24"/>
    <w:rsid w:val="004408AF"/>
    <w:rsid w:val="00451102"/>
    <w:rsid w:val="004605E1"/>
    <w:rsid w:val="00461566"/>
    <w:rsid w:val="00464F77"/>
    <w:rsid w:val="00471562"/>
    <w:rsid w:val="0048032C"/>
    <w:rsid w:val="00482DD8"/>
    <w:rsid w:val="004845A5"/>
    <w:rsid w:val="004A35ED"/>
    <w:rsid w:val="004A4B89"/>
    <w:rsid w:val="004A5BD0"/>
    <w:rsid w:val="004C5EBA"/>
    <w:rsid w:val="004D05F8"/>
    <w:rsid w:val="004D6B05"/>
    <w:rsid w:val="004D6B9A"/>
    <w:rsid w:val="004E7670"/>
    <w:rsid w:val="004F50F1"/>
    <w:rsid w:val="005003F3"/>
    <w:rsid w:val="00500DB9"/>
    <w:rsid w:val="005031B0"/>
    <w:rsid w:val="005104BB"/>
    <w:rsid w:val="00512A54"/>
    <w:rsid w:val="00512AB4"/>
    <w:rsid w:val="005217A2"/>
    <w:rsid w:val="005263D2"/>
    <w:rsid w:val="005306BB"/>
    <w:rsid w:val="00542FE6"/>
    <w:rsid w:val="0054450C"/>
    <w:rsid w:val="0054718B"/>
    <w:rsid w:val="005508C6"/>
    <w:rsid w:val="00553B10"/>
    <w:rsid w:val="00561601"/>
    <w:rsid w:val="00565A09"/>
    <w:rsid w:val="005719C3"/>
    <w:rsid w:val="005766B3"/>
    <w:rsid w:val="00577F07"/>
    <w:rsid w:val="005A0806"/>
    <w:rsid w:val="005A146D"/>
    <w:rsid w:val="005A7184"/>
    <w:rsid w:val="005A7B3E"/>
    <w:rsid w:val="005B1E8D"/>
    <w:rsid w:val="005B26AC"/>
    <w:rsid w:val="005B360D"/>
    <w:rsid w:val="005B4B63"/>
    <w:rsid w:val="005C0EA1"/>
    <w:rsid w:val="005D2854"/>
    <w:rsid w:val="005D50A1"/>
    <w:rsid w:val="005D6C4C"/>
    <w:rsid w:val="005E3EC0"/>
    <w:rsid w:val="005E749B"/>
    <w:rsid w:val="005F2EDF"/>
    <w:rsid w:val="00602523"/>
    <w:rsid w:val="00606374"/>
    <w:rsid w:val="00615570"/>
    <w:rsid w:val="00630073"/>
    <w:rsid w:val="00631C47"/>
    <w:rsid w:val="00633B3E"/>
    <w:rsid w:val="00640927"/>
    <w:rsid w:val="00652624"/>
    <w:rsid w:val="006566CC"/>
    <w:rsid w:val="0066519A"/>
    <w:rsid w:val="0069056D"/>
    <w:rsid w:val="00694DDA"/>
    <w:rsid w:val="00696A1F"/>
    <w:rsid w:val="006973C7"/>
    <w:rsid w:val="006A3989"/>
    <w:rsid w:val="006A5732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0423"/>
    <w:rsid w:val="00711EE8"/>
    <w:rsid w:val="00721D54"/>
    <w:rsid w:val="00732704"/>
    <w:rsid w:val="00772B4C"/>
    <w:rsid w:val="007803CF"/>
    <w:rsid w:val="00782108"/>
    <w:rsid w:val="00783459"/>
    <w:rsid w:val="00786495"/>
    <w:rsid w:val="00793C7E"/>
    <w:rsid w:val="007C2C59"/>
    <w:rsid w:val="007E1F1C"/>
    <w:rsid w:val="007E5187"/>
    <w:rsid w:val="008306EB"/>
    <w:rsid w:val="0083622C"/>
    <w:rsid w:val="00842E78"/>
    <w:rsid w:val="00844E6A"/>
    <w:rsid w:val="0085774E"/>
    <w:rsid w:val="00877341"/>
    <w:rsid w:val="00896AA7"/>
    <w:rsid w:val="008A1157"/>
    <w:rsid w:val="008A1F74"/>
    <w:rsid w:val="008B2211"/>
    <w:rsid w:val="008B4BDE"/>
    <w:rsid w:val="008C0C1F"/>
    <w:rsid w:val="008C536B"/>
    <w:rsid w:val="008D0EF4"/>
    <w:rsid w:val="008D527C"/>
    <w:rsid w:val="008D7211"/>
    <w:rsid w:val="008F6299"/>
    <w:rsid w:val="009023F3"/>
    <w:rsid w:val="00905031"/>
    <w:rsid w:val="0090567A"/>
    <w:rsid w:val="0090602B"/>
    <w:rsid w:val="00913302"/>
    <w:rsid w:val="00916448"/>
    <w:rsid w:val="009203B9"/>
    <w:rsid w:val="0092370B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A3B8E"/>
    <w:rsid w:val="009B4FD8"/>
    <w:rsid w:val="009B78D2"/>
    <w:rsid w:val="009C22DA"/>
    <w:rsid w:val="009C23D4"/>
    <w:rsid w:val="009C4B55"/>
    <w:rsid w:val="009D4997"/>
    <w:rsid w:val="009E3CC0"/>
    <w:rsid w:val="009E47E5"/>
    <w:rsid w:val="009E5932"/>
    <w:rsid w:val="009F2ED5"/>
    <w:rsid w:val="009F5184"/>
    <w:rsid w:val="009F51F3"/>
    <w:rsid w:val="00A10E1D"/>
    <w:rsid w:val="00A20A12"/>
    <w:rsid w:val="00A347AC"/>
    <w:rsid w:val="00A372A9"/>
    <w:rsid w:val="00A44627"/>
    <w:rsid w:val="00A46F7E"/>
    <w:rsid w:val="00A4737E"/>
    <w:rsid w:val="00A502C1"/>
    <w:rsid w:val="00A534D7"/>
    <w:rsid w:val="00A5558A"/>
    <w:rsid w:val="00A6366A"/>
    <w:rsid w:val="00A63AD0"/>
    <w:rsid w:val="00A67D52"/>
    <w:rsid w:val="00A7204A"/>
    <w:rsid w:val="00A75457"/>
    <w:rsid w:val="00A8509D"/>
    <w:rsid w:val="00A979FA"/>
    <w:rsid w:val="00AA2947"/>
    <w:rsid w:val="00AA3A8E"/>
    <w:rsid w:val="00AD423B"/>
    <w:rsid w:val="00AD5924"/>
    <w:rsid w:val="00AE0516"/>
    <w:rsid w:val="00AE248E"/>
    <w:rsid w:val="00AE6AD7"/>
    <w:rsid w:val="00AF0CAD"/>
    <w:rsid w:val="00AF153A"/>
    <w:rsid w:val="00B00A2C"/>
    <w:rsid w:val="00B174B5"/>
    <w:rsid w:val="00B22AAC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2FB8"/>
    <w:rsid w:val="00C55180"/>
    <w:rsid w:val="00C5703B"/>
    <w:rsid w:val="00C617D1"/>
    <w:rsid w:val="00C71AC6"/>
    <w:rsid w:val="00C759EB"/>
    <w:rsid w:val="00C76AAE"/>
    <w:rsid w:val="00C77FDD"/>
    <w:rsid w:val="00C802BD"/>
    <w:rsid w:val="00C958D9"/>
    <w:rsid w:val="00CB11A3"/>
    <w:rsid w:val="00CC0325"/>
    <w:rsid w:val="00CE0B84"/>
    <w:rsid w:val="00CE2990"/>
    <w:rsid w:val="00D21B67"/>
    <w:rsid w:val="00D25E98"/>
    <w:rsid w:val="00D3555B"/>
    <w:rsid w:val="00D4307F"/>
    <w:rsid w:val="00D5202A"/>
    <w:rsid w:val="00D52EC2"/>
    <w:rsid w:val="00D61A34"/>
    <w:rsid w:val="00D63495"/>
    <w:rsid w:val="00D76E52"/>
    <w:rsid w:val="00D8287E"/>
    <w:rsid w:val="00D83461"/>
    <w:rsid w:val="00D90F88"/>
    <w:rsid w:val="00D9457D"/>
    <w:rsid w:val="00DB1255"/>
    <w:rsid w:val="00DC0878"/>
    <w:rsid w:val="00DC6A2C"/>
    <w:rsid w:val="00DD0684"/>
    <w:rsid w:val="00DD58A3"/>
    <w:rsid w:val="00DD68EB"/>
    <w:rsid w:val="00DE7BA6"/>
    <w:rsid w:val="00DF1E19"/>
    <w:rsid w:val="00E0297E"/>
    <w:rsid w:val="00E02D40"/>
    <w:rsid w:val="00E064B0"/>
    <w:rsid w:val="00E13C4D"/>
    <w:rsid w:val="00E154B3"/>
    <w:rsid w:val="00E30386"/>
    <w:rsid w:val="00E434B1"/>
    <w:rsid w:val="00E438DB"/>
    <w:rsid w:val="00E55EF6"/>
    <w:rsid w:val="00E61051"/>
    <w:rsid w:val="00E734E6"/>
    <w:rsid w:val="00E90392"/>
    <w:rsid w:val="00E91116"/>
    <w:rsid w:val="00E96C61"/>
    <w:rsid w:val="00EA502F"/>
    <w:rsid w:val="00EB4AEA"/>
    <w:rsid w:val="00EC3652"/>
    <w:rsid w:val="00EC5C61"/>
    <w:rsid w:val="00ED404D"/>
    <w:rsid w:val="00ED6B12"/>
    <w:rsid w:val="00EE3A5E"/>
    <w:rsid w:val="00EE490F"/>
    <w:rsid w:val="00EE778D"/>
    <w:rsid w:val="00F02C99"/>
    <w:rsid w:val="00F039E0"/>
    <w:rsid w:val="00F11C83"/>
    <w:rsid w:val="00F171B7"/>
    <w:rsid w:val="00F20614"/>
    <w:rsid w:val="00F236C3"/>
    <w:rsid w:val="00F245F9"/>
    <w:rsid w:val="00F246BB"/>
    <w:rsid w:val="00F26D26"/>
    <w:rsid w:val="00F34CCF"/>
    <w:rsid w:val="00F35B02"/>
    <w:rsid w:val="00F50654"/>
    <w:rsid w:val="00F54C3D"/>
    <w:rsid w:val="00F55DF9"/>
    <w:rsid w:val="00F57273"/>
    <w:rsid w:val="00F62E73"/>
    <w:rsid w:val="00F712A5"/>
    <w:rsid w:val="00F773F7"/>
    <w:rsid w:val="00F779DE"/>
    <w:rsid w:val="00F81364"/>
    <w:rsid w:val="00F8256E"/>
    <w:rsid w:val="00F9176E"/>
    <w:rsid w:val="00F91847"/>
    <w:rsid w:val="00FA3E2F"/>
    <w:rsid w:val="00FB2A00"/>
    <w:rsid w:val="00FC2D18"/>
    <w:rsid w:val="00FD15CC"/>
    <w:rsid w:val="00FD1A96"/>
    <w:rsid w:val="00FD6362"/>
    <w:rsid w:val="00FD772A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878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,Dot pt,No Spacing1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rsid w:val="00633B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Times New Roman" w:hint="cs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a0"/>
    <w:rsid w:val="000D0F0A"/>
    <w:rPr>
      <w:color w:val="0000FF"/>
      <w:u w:val="single" w:color="0000FF"/>
      <w:lang w:val="en-US"/>
    </w:rPr>
  </w:style>
  <w:style w:type="character" w:styleId="ac">
    <w:name w:val="Unresolved Mention"/>
    <w:basedOn w:val="a0"/>
    <w:uiPriority w:val="99"/>
    <w:semiHidden/>
    <w:unhideWhenUsed/>
    <w:rsid w:val="00357210"/>
    <w:rPr>
      <w:color w:val="605E5C"/>
      <w:shd w:val="clear" w:color="auto" w:fill="E1DFDD"/>
    </w:rPr>
  </w:style>
  <w:style w:type="paragraph" w:styleId="3">
    <w:name w:val="Body Text 3"/>
    <w:basedOn w:val="a"/>
    <w:link w:val="3Char"/>
    <w:rsid w:val="0079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نص أساسي 3 Char"/>
    <w:basedOn w:val="a0"/>
    <w:link w:val="3"/>
    <w:rsid w:val="00793C7E"/>
    <w:rPr>
      <w:rFonts w:ascii="Times New Roman" w:eastAsia="Times New Roman" w:hAnsi="Times New Roman" w:cs="Times New Roman"/>
      <w:sz w:val="20"/>
      <w:szCs w:val="20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boe.gov.sa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aws.boe.gov.sa/BoeLaws/Laws/LawDetails/9a0249b7-f835-48fa-8d1e-a9a700f1981a/1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aws.boe.gov.sa/BoeLaws/Laws/LawDetails/8f1b7079-a5f0-425d-b5e0-a9a700f26b2d/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car.gov.s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4BE684-39BD-464D-8D28-617B195A3696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schemas.microsoft.com/sharepoint/v3/fields"/>
    <ds:schemaRef ds:uri="43EB3CF7-741C-446F-BE92-7D1098DC9888"/>
  </ds:schemaRefs>
</ds:datastoreItem>
</file>

<file path=customXml/itemProps2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10</Pages>
  <Words>1231</Words>
  <Characters>7820</Characters>
  <Application>Microsoft Office Word</Application>
  <DocSecurity>0</DocSecurity>
  <Lines>65</Lines>
  <Paragraphs>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عبدالحميد بن عبدالله بن محمد المشعل</cp:lastModifiedBy>
  <cp:revision>87</cp:revision>
  <cp:lastPrinted>2025-12-28T03:50:00Z</cp:lastPrinted>
  <dcterms:created xsi:type="dcterms:W3CDTF">2022-10-23T13:00:00Z</dcterms:created>
  <dcterms:modified xsi:type="dcterms:W3CDTF">2025-12-28T03:50:00Z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