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8865DB0" w:rsidR="00DE7BA6" w:rsidRPr="006978C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6978CE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اسم </w:t>
            </w:r>
            <w:r w:rsidR="006978CE" w:rsidRPr="006978CE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>المقرر:</w:t>
            </w:r>
            <w:r w:rsidR="006978CE" w:rsidRPr="006978CE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</w:rPr>
              <w:t xml:space="preserve">  </w:t>
            </w:r>
            <w:r w:rsidR="006978CE" w:rsidRPr="006978CE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  <w:t xml:space="preserve"> فقه الأطعمة والأيمان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41F05FD" w:rsidR="00DE7BA6" w:rsidRPr="006978C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6978CE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رمز </w:t>
            </w:r>
            <w:r w:rsidR="006978CE" w:rsidRPr="006978CE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 xml:space="preserve">المقرر:  </w:t>
            </w:r>
            <w:r w:rsidR="006978CE" w:rsidRPr="006978CE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  <w:t>فقه 12</w:t>
            </w:r>
            <w:r w:rsidR="006978CE" w:rsidRPr="006978C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8070EE6" w:rsidR="00DE7BA6" w:rsidRPr="006978CE" w:rsidRDefault="006978C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6978CE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>البرنامج: البكالوريوس</w:t>
            </w:r>
            <w:r w:rsidRPr="006978CE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DF91F33" w:rsidR="00DE7BA6" w:rsidRPr="006978C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6978CE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القسم </w:t>
            </w:r>
            <w:r w:rsidR="006978CE" w:rsidRPr="006978CE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 xml:space="preserve">العلمي:  </w:t>
            </w:r>
            <w:r w:rsidR="006978CE" w:rsidRPr="006978CE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C07360D" w:rsidR="00DE7BA6" w:rsidRPr="006978CE" w:rsidRDefault="006978C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6978CE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 xml:space="preserve">الكلية: </w:t>
            </w:r>
            <w:r w:rsidRPr="006978C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81CDD88" w:rsidR="00DE7BA6" w:rsidRPr="006978CE" w:rsidRDefault="006978C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6978CE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>المؤسسة: جامعة</w:t>
            </w:r>
            <w:r w:rsidRPr="006978CE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B10C034" w:rsidR="00DE7BA6" w:rsidRPr="006978C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6978CE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نسخة </w:t>
            </w:r>
            <w:r w:rsidR="006978CE" w:rsidRPr="006978CE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 xml:space="preserve">التوصيف: </w:t>
            </w:r>
            <w:r w:rsidR="006978CE" w:rsidRPr="006978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005AF4D1" w:rsidR="00DE7BA6" w:rsidRPr="006978C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6978CE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6978CE" w:rsidRPr="006978CE">
              <w:rPr>
                <w:rFonts w:ascii="Yakout Linotype Light" w:hAnsi="Yakout Linotype Light" w:cs="Yakout Linotype Light"/>
                <w:b/>
                <w:bCs/>
                <w:color w:val="5279BB"/>
                <w:sz w:val="28"/>
                <w:szCs w:val="28"/>
                <w:rtl/>
              </w:rPr>
              <w:t xml:space="preserve"> </w:t>
            </w:r>
            <w:r w:rsidR="006978CE" w:rsidRPr="006978C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1</w:t>
            </w:r>
            <w:r w:rsidR="006978CE" w:rsidRPr="006978CE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  <w:t>/</w:t>
            </w:r>
            <w:r w:rsidR="006978CE" w:rsidRPr="006978C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8</w:t>
            </w:r>
            <w:r w:rsidR="006978CE" w:rsidRPr="006978CE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  <w:t>/144</w:t>
            </w:r>
            <w:r w:rsidR="006978CE" w:rsidRPr="006978C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7هـ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2A929F2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462F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2590663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462F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79D3AC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462F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7B2F960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462F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DAF8F7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462F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2F2C232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462F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BEB8E3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462F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669"/>
        <w:gridCol w:w="2274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5409FE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(.</w:t>
            </w:r>
            <w:r w:rsidR="006978CE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="006978CE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03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51D30F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79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3B6C7CFF" w14:textId="52C8140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3379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03379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1198A66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78C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4A888BB7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6978C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الرابع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A7B779" w14:textId="77777777" w:rsidR="006978CE" w:rsidRPr="00782108" w:rsidRDefault="006978CE" w:rsidP="006978CE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يشتمل المقرر على خمسة مو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اضيع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وهي: الأطعمة، والذكاة، والصيد، والأيمان، والنذور.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48F7300" w14:textId="77777777" w:rsidR="006978CE" w:rsidRPr="009E6110" w:rsidRDefault="006978CE" w:rsidP="006978CE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2FF519" w14:textId="77777777" w:rsidR="006978CE" w:rsidRPr="009E6110" w:rsidRDefault="006978CE" w:rsidP="006978CE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لا يوجد</w:t>
            </w:r>
          </w:p>
          <w:p w14:paraId="6C91FBBE" w14:textId="04CCC37E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B0A03D2" w:rsidR="00DF1E19" w:rsidRPr="009E6110" w:rsidRDefault="006978CE" w:rsidP="006978CE">
            <w:pPr>
              <w:shd w:val="clear" w:color="auto" w:fill="F2F2F2" w:themeFill="background1" w:themeFillShade="F2"/>
              <w:bidi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أن يكون الطالب ملما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بالمعارف والمهارات المتعلقة بأحكام الأطعمة، والذكاة، والصيد، والأيمان، والنذور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6978CE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6978CE" w:rsidRPr="000E4058" w:rsidRDefault="006978CE" w:rsidP="006978C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4A9C40F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30</w:t>
            </w:r>
            <w:r w:rsidRPr="005A5B0D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FD357DA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100%</w:t>
            </w:r>
          </w:p>
        </w:tc>
      </w:tr>
      <w:tr w:rsidR="006978CE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6978CE" w:rsidRPr="000E4058" w:rsidRDefault="006978CE" w:rsidP="006978C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29DE2F52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4BCA308F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</w:p>
        </w:tc>
      </w:tr>
      <w:tr w:rsidR="006978CE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6978CE" w:rsidRPr="000E4058" w:rsidRDefault="006978CE" w:rsidP="006978C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6978CE" w:rsidRPr="000E4058" w:rsidRDefault="006978CE" w:rsidP="006978CE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6978CE" w:rsidRPr="000E4058" w:rsidRDefault="006978CE" w:rsidP="006978CE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26B5BAA3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24C5CD24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</w:p>
        </w:tc>
      </w:tr>
      <w:tr w:rsidR="006978CE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6978CE" w:rsidRPr="000E4058" w:rsidRDefault="006978CE" w:rsidP="006978C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0AD13569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16FAAA2E" w:rsidR="006978CE" w:rsidRPr="000E4058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5B0D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978CE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978CE" w:rsidRPr="00171C6C" w14:paraId="5D8E1F98" w14:textId="77777777" w:rsidTr="006978CE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978CE" w:rsidRPr="00171C6C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978CE" w:rsidRPr="00171C6C" w:rsidRDefault="006978CE" w:rsidP="006978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265A91E6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7B9BDB40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978CE" w:rsidRPr="00171C6C" w14:paraId="7347A519" w14:textId="77777777" w:rsidTr="006978CE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978CE" w:rsidRPr="00171C6C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978CE" w:rsidRPr="00171C6C" w:rsidRDefault="006978CE" w:rsidP="006978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978CE" w:rsidRPr="00171C6C" w14:paraId="5AF21E18" w14:textId="77777777" w:rsidTr="006978CE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978CE" w:rsidRPr="00171C6C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978CE" w:rsidRPr="00171C6C" w:rsidRDefault="006978CE" w:rsidP="006978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978CE" w:rsidRPr="00171C6C" w14:paraId="0157326B" w14:textId="77777777" w:rsidTr="006978CE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978CE" w:rsidRPr="00171C6C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978CE" w:rsidRPr="00171C6C" w:rsidRDefault="006978CE" w:rsidP="006978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978CE" w:rsidRPr="00171C6C" w14:paraId="0709FAE1" w14:textId="77777777" w:rsidTr="006978CE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978CE" w:rsidRPr="00171C6C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978CE" w:rsidRPr="00171C6C" w:rsidRDefault="006978CE" w:rsidP="006978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978CE" w:rsidRPr="00171C6C" w14:paraId="487B99F6" w14:textId="77777777" w:rsidTr="006978CE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6978CE" w:rsidRPr="00171C6C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0C19A15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28C9481" w:rsidR="006978CE" w:rsidRPr="000E4058" w:rsidRDefault="006978CE" w:rsidP="006978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D11FB0" w:rsidRPr="00171C6C" w14:paraId="5DCD5A04" w14:textId="77777777" w:rsidTr="00D11FB0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2EE3374D" w14:textId="4094074D" w:rsidR="00D11FB0" w:rsidRPr="00171C6C" w:rsidRDefault="00D11FB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D11FB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978CE" w:rsidRPr="00171C6C" w14:paraId="2E821FBF" w14:textId="77777777" w:rsidTr="007A7D2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9809BA7" w14:textId="77777777" w:rsidR="006978CE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1</w:t>
            </w:r>
            <w:r>
              <w:t>.</w:t>
            </w:r>
            <w:r>
              <w:rPr>
                <w:rFonts w:hint="cs"/>
                <w:rtl/>
              </w:rPr>
              <w:t>1</w:t>
            </w:r>
          </w:p>
          <w:p w14:paraId="20103120" w14:textId="7F3F4680" w:rsidR="006978CE" w:rsidRPr="00171C6C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09070DF0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17B0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fr-FR" w:bidi="ar-EG"/>
              </w:rPr>
              <w:t>بيان الأحكام الفقهية المتعلقة بالأطعمة، والذكاة والصيد، بأدلتها وعلل الأحكام التي نص عليها الفقهاء.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6EAE7665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3600E219" w14:textId="77777777" w:rsidR="006978CE" w:rsidRPr="00386648" w:rsidRDefault="006978CE" w:rsidP="006978CE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AEEB804" w14:textId="77777777" w:rsidR="006978CE" w:rsidRPr="00386648" w:rsidRDefault="006978CE" w:rsidP="006978CE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316509D" w14:textId="77777777" w:rsidR="006978CE" w:rsidRPr="00386648" w:rsidRDefault="006978CE" w:rsidP="006978CE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5A1F64BC" w14:textId="77777777" w:rsidR="006978CE" w:rsidRPr="00386648" w:rsidRDefault="006978CE" w:rsidP="006978CE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01686800" w14:textId="77777777" w:rsidR="006978CE" w:rsidRPr="00386648" w:rsidRDefault="006978CE" w:rsidP="006978CE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D6A8A77" w14:textId="77777777" w:rsidR="006978CE" w:rsidRPr="00386648" w:rsidRDefault="006978CE" w:rsidP="006978CE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1B4EAF21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  <w:vAlign w:val="center"/>
          </w:tcPr>
          <w:p w14:paraId="34A1574C" w14:textId="77777777" w:rsidR="006978CE" w:rsidRPr="00A85D3E" w:rsidRDefault="006978CE" w:rsidP="006978CE">
            <w:pPr>
              <w:numPr>
                <w:ilvl w:val="0"/>
                <w:numId w:val="33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الشفوي.</w:t>
            </w:r>
          </w:p>
          <w:p w14:paraId="2C9ED9B0" w14:textId="77777777" w:rsidR="006978CE" w:rsidRPr="00A85D3E" w:rsidRDefault="006978CE" w:rsidP="006978CE">
            <w:pPr>
              <w:numPr>
                <w:ilvl w:val="0"/>
                <w:numId w:val="33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</w:p>
          <w:p w14:paraId="6511F350" w14:textId="77777777" w:rsidR="006978CE" w:rsidRPr="00A85D3E" w:rsidRDefault="006978CE" w:rsidP="006978CE">
            <w:pPr>
              <w:numPr>
                <w:ilvl w:val="0"/>
                <w:numId w:val="33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الملاحظة (وفق نموذج محدد)</w:t>
            </w:r>
          </w:p>
          <w:p w14:paraId="7CB0395C" w14:textId="77777777" w:rsidR="006978CE" w:rsidRPr="00A85D3E" w:rsidRDefault="006978CE" w:rsidP="006978CE">
            <w:pPr>
              <w:numPr>
                <w:ilvl w:val="0"/>
                <w:numId w:val="33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الواجبات المنزلية والتكاليف</w:t>
            </w:r>
          </w:p>
          <w:p w14:paraId="0F957928" w14:textId="77777777" w:rsidR="006978CE" w:rsidRPr="00A85D3E" w:rsidRDefault="006978CE" w:rsidP="006978CE">
            <w:pPr>
              <w:numPr>
                <w:ilvl w:val="0"/>
                <w:numId w:val="33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الأقران.</w:t>
            </w:r>
          </w:p>
          <w:p w14:paraId="6520985D" w14:textId="7455BB62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تقييم إعادة الطالب إلقاء المادة العلمية.</w:t>
            </w:r>
          </w:p>
        </w:tc>
      </w:tr>
      <w:tr w:rsidR="006978CE" w:rsidRPr="00171C6C" w14:paraId="768CEEF6" w14:textId="77777777" w:rsidTr="000C0EF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3E26653" w14:textId="77777777" w:rsidR="006978CE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2</w:t>
            </w:r>
            <w:r>
              <w:t>.</w:t>
            </w:r>
            <w:r>
              <w:rPr>
                <w:rFonts w:hint="cs"/>
                <w:rtl/>
              </w:rPr>
              <w:t>1</w:t>
            </w:r>
          </w:p>
          <w:p w14:paraId="5108B4CF" w14:textId="486132B0" w:rsidR="006978CE" w:rsidRPr="00171C6C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03237022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17B03">
              <w:rPr>
                <w:rFonts w:ascii="Traditional Arabic" w:hAnsi="Traditional Arabic" w:cs="Traditional Arabic"/>
                <w:bCs/>
                <w:sz w:val="24"/>
                <w:szCs w:val="24"/>
                <w:rtl/>
              </w:rPr>
              <w:t>توضيح أحكام</w:t>
            </w:r>
            <w:r w:rsidRPr="00A17B03">
              <w:rPr>
                <w:rFonts w:ascii="Traditional Arabic" w:hAnsi="Traditional Arabic" w:cs="Traditional Arabic"/>
                <w:bCs/>
                <w:sz w:val="24"/>
                <w:szCs w:val="24"/>
                <w:rtl/>
                <w:lang w:val="fr-FR" w:bidi="ar-EG"/>
              </w:rPr>
              <w:t xml:space="preserve"> الأيمان والنذور، وآثارها، بأدلتها وعلل الأحكام التي نص عليها الفقهاء.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0191880B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6978CE" w:rsidRPr="00171C6C" w14:paraId="7E4151D5" w14:textId="77777777" w:rsidTr="00A933DE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2099BAD" w14:textId="77777777" w:rsidR="006978CE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1. 2</w:t>
            </w:r>
          </w:p>
          <w:p w14:paraId="25A6371B" w14:textId="77777777" w:rsidR="006978CE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49CD8ED" w14:textId="77777777" w:rsidR="006978CE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8EA3E36" w14:textId="7B14A4F7" w:rsidR="006978CE" w:rsidRPr="00171C6C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D9D9D9" w:themeFill="background1" w:themeFillShade="D9"/>
          </w:tcPr>
          <w:p w14:paraId="403AFF4C" w14:textId="77777777" w:rsidR="006978CE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D618B3D" w14:textId="3260E28C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تحليل الأقوال في المسائل الفقهية، ومناقشتها والترجيح بينها.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3227731C" w14:textId="49DFE9D4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10E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م2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2E1A431B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والمناقشة</w:t>
            </w:r>
          </w:p>
          <w:p w14:paraId="408D3B86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</w:t>
            </w:r>
          </w:p>
          <w:p w14:paraId="05315FEC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حل المشكلات </w:t>
            </w:r>
          </w:p>
          <w:p w14:paraId="523984D9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</w:t>
            </w:r>
          </w:p>
          <w:p w14:paraId="03AA67CE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بالاكتشاف</w:t>
            </w:r>
          </w:p>
          <w:p w14:paraId="3B5CFDB0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797D1716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4EEB9224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</w:t>
            </w:r>
          </w:p>
          <w:p w14:paraId="3E523F54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المصغر</w:t>
            </w:r>
          </w:p>
          <w:p w14:paraId="74544198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5F655A61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</w:t>
            </w:r>
          </w:p>
          <w:p w14:paraId="4E49264F" w14:textId="77777777" w:rsidR="006978CE" w:rsidRPr="00A85D3E" w:rsidRDefault="006978CE" w:rsidP="006978CE">
            <w:pPr>
              <w:numPr>
                <w:ilvl w:val="0"/>
                <w:numId w:val="34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2E77CBBF" w14:textId="674F9431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72F5006D" w14:textId="77777777" w:rsidR="006978CE" w:rsidRPr="00A85D3E" w:rsidRDefault="006978CE" w:rsidP="006978CE">
            <w:pPr>
              <w:numPr>
                <w:ilvl w:val="0"/>
                <w:numId w:val="35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الشفوي.</w:t>
            </w:r>
          </w:p>
          <w:p w14:paraId="3C1E53A1" w14:textId="77777777" w:rsidR="006978CE" w:rsidRPr="00A85D3E" w:rsidRDefault="006978CE" w:rsidP="006978CE">
            <w:pPr>
              <w:numPr>
                <w:ilvl w:val="0"/>
                <w:numId w:val="35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</w:p>
          <w:p w14:paraId="727B0F0B" w14:textId="77777777" w:rsidR="006978CE" w:rsidRPr="00A85D3E" w:rsidRDefault="006978CE" w:rsidP="006978CE">
            <w:pPr>
              <w:numPr>
                <w:ilvl w:val="0"/>
                <w:numId w:val="35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الملاحظة (وفق نموذج محدد)</w:t>
            </w:r>
          </w:p>
          <w:p w14:paraId="75FD04BD" w14:textId="77777777" w:rsidR="006978CE" w:rsidRPr="00A85D3E" w:rsidRDefault="006978CE" w:rsidP="006978CE">
            <w:pPr>
              <w:numPr>
                <w:ilvl w:val="0"/>
                <w:numId w:val="35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 وتقييم الأقران</w:t>
            </w:r>
          </w:p>
          <w:p w14:paraId="06ABCEA9" w14:textId="77777777" w:rsidR="006978CE" w:rsidRPr="00A85D3E" w:rsidRDefault="006978CE" w:rsidP="006978CE">
            <w:pPr>
              <w:numPr>
                <w:ilvl w:val="0"/>
                <w:numId w:val="35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العروض التقديمية</w:t>
            </w:r>
          </w:p>
          <w:p w14:paraId="0823D096" w14:textId="77777777" w:rsidR="006978CE" w:rsidRPr="00A85D3E" w:rsidRDefault="006978CE" w:rsidP="006978CE">
            <w:pPr>
              <w:numPr>
                <w:ilvl w:val="0"/>
                <w:numId w:val="35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البحوث العلمية</w:t>
            </w:r>
          </w:p>
          <w:p w14:paraId="44D0184E" w14:textId="6105BDE4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6978CE" w:rsidRPr="00171C6C" w14:paraId="22769A13" w14:textId="77777777" w:rsidTr="00126D9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615767A2" w:rsidR="006978CE" w:rsidRPr="00171C6C" w:rsidRDefault="006978CE" w:rsidP="006978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85D3E">
              <w:rPr>
                <w:rFonts w:cs="Arial"/>
                <w:rtl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712FACE2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405F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استخراج الضوابط والعلل والتقاسيم الفقهية والفروق في مسائل الأطعمة والأيمان والنذور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4D083DAE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 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6978CE" w:rsidRPr="000E4058" w:rsidRDefault="006978CE" w:rsidP="006978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A7656E" w:rsidRPr="00171C6C" w14:paraId="631410A3" w14:textId="77777777" w:rsidTr="00E86C4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A8F5A9" w14:textId="77777777" w:rsidR="00A7656E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1. 3</w:t>
            </w:r>
          </w:p>
          <w:p w14:paraId="47E51FC6" w14:textId="77777777" w:rsidR="00A7656E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C00BE6E" w14:textId="77777777" w:rsidR="00A7656E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03965117" w14:textId="77777777" w:rsidR="00A7656E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8B18BA4" w14:textId="77777777" w:rsidR="00A7656E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0E46D378" w14:textId="77777777" w:rsidR="00A7656E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E2B619C" w14:textId="77777777" w:rsidR="00A7656E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09FB2A83" w14:textId="0539DB91" w:rsidR="00A7656E" w:rsidRPr="00171C6C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5A1AD49B" w:rsidR="00A7656E" w:rsidRPr="000E4058" w:rsidRDefault="00F21BBA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الالتزام بالقيم الإسلامية وآداب الخلاف ومبادئ وأخلاقيات المهنة بما يعزز المواطنة المسؤولة.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5B833DF4" w:rsidR="00A7656E" w:rsidRPr="000E4058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E462F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D023940" w14:textId="77777777" w:rsidR="00A7656E" w:rsidRPr="00386648" w:rsidRDefault="00A7656E" w:rsidP="00A7656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595B4017" w14:textId="77777777" w:rsidR="00A7656E" w:rsidRPr="00386648" w:rsidRDefault="00A7656E" w:rsidP="00A7656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CB6854E" w14:textId="77777777" w:rsidR="00A7656E" w:rsidRPr="00386648" w:rsidRDefault="00A7656E" w:rsidP="00A7656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124B7BC" w14:textId="77777777" w:rsidR="00A7656E" w:rsidRPr="00386648" w:rsidRDefault="00A7656E" w:rsidP="00A7656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lastRenderedPageBreak/>
              <w:t>التعلم الذاتي</w:t>
            </w:r>
          </w:p>
          <w:p w14:paraId="18A97C31" w14:textId="77777777" w:rsidR="00A7656E" w:rsidRPr="00386648" w:rsidRDefault="00A7656E" w:rsidP="00A7656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النمذجة</w:t>
            </w:r>
          </w:p>
          <w:p w14:paraId="390E35EC" w14:textId="77777777" w:rsidR="00A7656E" w:rsidRPr="00386648" w:rsidRDefault="00A7656E" w:rsidP="00A7656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64578434" w14:textId="71377B91" w:rsidR="00A7656E" w:rsidRPr="000E4058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88C6BE6" w14:textId="77777777" w:rsidR="00A7656E" w:rsidRPr="00A85D3E" w:rsidRDefault="00A7656E" w:rsidP="00A7656E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3E144B12" w14:textId="77777777" w:rsidR="00A7656E" w:rsidRPr="00A85D3E" w:rsidRDefault="00A7656E" w:rsidP="00A7656E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</w:t>
            </w:r>
          </w:p>
          <w:p w14:paraId="2B90B666" w14:textId="77777777" w:rsidR="00A7656E" w:rsidRPr="00A85D3E" w:rsidRDefault="00A7656E" w:rsidP="00A7656E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تقييم الأقران</w:t>
            </w:r>
          </w:p>
          <w:p w14:paraId="0C779822" w14:textId="69B23E1F" w:rsidR="00A7656E" w:rsidRPr="000E4058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85D3E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7E24BF" w14:textId="77777777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الأطعمة</w:t>
            </w:r>
            <w:r w:rsidRPr="00210E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2C547D0B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- ا</w:t>
            </w: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لأصل في الأطعمة والأشربة، وضوابط ما يحل منها وما يحرم.</w:t>
            </w:r>
          </w:p>
          <w:p w14:paraId="404DD7AD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/>
              </w:rPr>
              <w:t xml:space="preserve">- </w:t>
            </w: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أسباب التحريم لما حرم من الأطعمة.</w:t>
            </w:r>
          </w:p>
          <w:p w14:paraId="0557E909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الأصل في حيوان البر وما يستثنى من ذلك. </w:t>
            </w:r>
          </w:p>
          <w:p w14:paraId="1893A1F0" w14:textId="77777777" w:rsidR="00A7656E" w:rsidRPr="00210E0D" w:rsidRDefault="00A7656E" w:rsidP="00A7656E">
            <w:pP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الأصل في حيوان البحر مع الدليل، والفرق بين الحيوان البحري وما يعيش في البر والبحر.</w:t>
            </w: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 </w:t>
            </w:r>
          </w:p>
          <w:p w14:paraId="72B83958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الجلالة: المراد بها، وحكمها. </w:t>
            </w:r>
          </w:p>
          <w:p w14:paraId="207CD7E9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highlight w:val="yellow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الزروع والثمار مما تسقى بالماء النجس، أو بمياه الصرف الصحي، أو يسمَّد بنجاسة.  </w:t>
            </w:r>
          </w:p>
          <w:p w14:paraId="7073D1B2" w14:textId="77777777" w:rsidR="00A7656E" w:rsidRPr="00210E0D" w:rsidRDefault="00A7656E" w:rsidP="00A7656E">
            <w:pPr>
              <w:pStyle w:val="a6"/>
              <w:widowControl w:val="0"/>
              <w:tabs>
                <w:tab w:val="left" w:pos="763"/>
                <w:tab w:val="left" w:pos="94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الاستحالة وأثرها في الأطعمة. </w:t>
            </w:r>
          </w:p>
          <w:p w14:paraId="26408184" w14:textId="77777777" w:rsidR="00A7656E" w:rsidRPr="00210E0D" w:rsidRDefault="00A7656E" w:rsidP="00A7656E">
            <w:pPr>
              <w:pStyle w:val="a6"/>
              <w:widowControl w:val="0"/>
              <w:tabs>
                <w:tab w:val="left" w:pos="763"/>
                <w:tab w:val="left" w:pos="94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ما يكره من الأطعمة. </w:t>
            </w:r>
          </w:p>
          <w:p w14:paraId="13B57581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</w:t>
            </w:r>
            <w:proofErr w:type="spellStart"/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الأنفحة</w:t>
            </w:r>
            <w:proofErr w:type="spellEnd"/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 والجلاتين ودخولها في تركيب الأطعمة، وأثر ذلك. </w:t>
            </w:r>
          </w:p>
          <w:p w14:paraId="33699375" w14:textId="77777777" w:rsidR="00A7656E" w:rsidRPr="00210E0D" w:rsidRDefault="00A7656E" w:rsidP="00A7656E">
            <w:pPr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الأطعمة المشتملة على شيء من مشتقات الخنزير، والمعدلة وراثياً.</w:t>
            </w: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 </w:t>
            </w:r>
          </w:p>
          <w:p w14:paraId="744AAED1" w14:textId="77777777" w:rsidR="00A7656E" w:rsidRPr="00210E0D" w:rsidRDefault="00A7656E" w:rsidP="00A7656E">
            <w:pPr>
              <w:pStyle w:val="a6"/>
              <w:widowControl w:val="0"/>
              <w:tabs>
                <w:tab w:val="left" w:pos="763"/>
                <w:tab w:val="left" w:pos="94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أكل المحرمات عند الاضطرار، ضابط الاضطرار الذي يبيح تناول المحرم، أو مال الغير.</w:t>
            </w:r>
          </w:p>
          <w:p w14:paraId="7021746B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مقدار ما يحل للمضطر تناوله، وحكم التزود للمضطر.</w:t>
            </w:r>
          </w:p>
          <w:p w14:paraId="66E162FD" w14:textId="290280AC" w:rsidR="00652624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أحكام الضيافة.</w:t>
            </w:r>
          </w:p>
          <w:p w14:paraId="24BE0640" w14:textId="77777777" w:rsidR="00A7656E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BF1116D" w14:textId="0186A03D" w:rsidR="00A7656E" w:rsidRPr="00171C6C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77289236" w:rsidR="00652624" w:rsidRPr="00171C6C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8</w:t>
            </w:r>
          </w:p>
        </w:tc>
      </w:tr>
      <w:tr w:rsidR="00A7656E" w:rsidRPr="00171C6C" w14:paraId="4A4F5EB2" w14:textId="77777777" w:rsidTr="00A7656E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A7656E" w:rsidRPr="00171C6C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01A5C1B" w14:textId="77777777" w:rsidR="00A7656E" w:rsidRPr="00210E0D" w:rsidRDefault="00A7656E" w:rsidP="00A7656E">
            <w:pPr>
              <w:widowControl w:val="0"/>
              <w:bidi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fr-FR" w:bidi="ar-EG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fr-FR" w:bidi="ar-EG"/>
              </w:rPr>
              <w:t>الذكاة</w:t>
            </w:r>
            <w:r w:rsidRPr="00210E0D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fr-FR" w:bidi="ar-EG"/>
              </w:rPr>
              <w:t>:</w:t>
            </w:r>
          </w:p>
          <w:p w14:paraId="7E4C3A1E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المراد بها، وحكمها، وحكمتها، وأنواعها.</w:t>
            </w:r>
          </w:p>
          <w:p w14:paraId="4D5E8796" w14:textId="46875F68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ضابط ما تشترط الذكاة في حله.</w:t>
            </w:r>
          </w:p>
          <w:p w14:paraId="3E84548B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9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شروط الذكاة، وما يعتبر فيها.</w:t>
            </w:r>
          </w:p>
          <w:p w14:paraId="75AC242C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9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اشتراط أهلية المذكي.</w:t>
            </w:r>
          </w:p>
          <w:p w14:paraId="67F4975B" w14:textId="5263E655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9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اشتراط الآلة وما يعتبر فيها.</w:t>
            </w:r>
          </w:p>
          <w:p w14:paraId="2D5F6323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9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اشتراط قطع الحلقوم والمريء.</w:t>
            </w:r>
          </w:p>
          <w:p w14:paraId="3F6B10D4" w14:textId="5D8824A4" w:rsidR="00A7656E" w:rsidRPr="00980A7E" w:rsidRDefault="00A7656E" w:rsidP="00A7656E">
            <w:pPr>
              <w:pStyle w:val="a6"/>
              <w:widowControl w:val="0"/>
              <w:numPr>
                <w:ilvl w:val="0"/>
                <w:numId w:val="38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980A7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ذكاة ما عجز عنه من الصيد والنعم المتوحشة.</w:t>
            </w:r>
          </w:p>
          <w:p w14:paraId="09716A10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8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اجتماع مبيح وحاظر في الذكاة، أمثلته، وحكمه.</w:t>
            </w:r>
          </w:p>
          <w:p w14:paraId="5EFEA181" w14:textId="4AF298A5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8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اشتراط التسمية.</w:t>
            </w:r>
          </w:p>
          <w:p w14:paraId="6986CCD2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8"/>
              </w:numPr>
              <w:tabs>
                <w:tab w:val="left" w:pos="423"/>
                <w:tab w:val="left" w:pos="565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الذبائح التي لا تحلها الذكاة؛ كالذبح لغير الله، وذبيحة المجوسي ونحوه.</w:t>
            </w:r>
          </w:p>
          <w:p w14:paraId="736C70E6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8"/>
              </w:numPr>
              <w:tabs>
                <w:tab w:val="left" w:pos="763"/>
                <w:tab w:val="left" w:pos="943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آداب الذكاة.</w:t>
            </w:r>
          </w:p>
          <w:p w14:paraId="223414E1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8"/>
              </w:numPr>
              <w:tabs>
                <w:tab w:val="left" w:pos="763"/>
                <w:tab w:val="left" w:pos="943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ذكاة جنين بهيمة الانعام في بطن أمه.</w:t>
            </w:r>
          </w:p>
          <w:p w14:paraId="4311AFD0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38"/>
              </w:numPr>
              <w:tabs>
                <w:tab w:val="left" w:pos="763"/>
                <w:tab w:val="left" w:pos="943"/>
              </w:tabs>
              <w:bidi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-الأساليب الحديثة في الذكاة، وأحكامها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</w:p>
          <w:p w14:paraId="1DA4373F" w14:textId="1892A19F" w:rsidR="00A7656E" w:rsidRPr="00171C6C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80A7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حكم الذبائح واللحوم المستوردة.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C4F092F" w:rsidR="00A7656E" w:rsidRPr="00171C6C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6</w:t>
            </w:r>
          </w:p>
        </w:tc>
      </w:tr>
      <w:tr w:rsidR="00A7656E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E2517A6" w:rsidR="00A7656E" w:rsidRPr="00171C6C" w:rsidRDefault="00A7656E" w:rsidP="00A7656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090449" w14:textId="77777777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EG"/>
              </w:rPr>
              <w:t>الصيد:</w:t>
            </w:r>
          </w:p>
          <w:p w14:paraId="54F63B36" w14:textId="77777777" w:rsidR="00A7656E" w:rsidRPr="009938A4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9938A4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تعريف الصيد، وحكمه.</w:t>
            </w:r>
          </w:p>
          <w:p w14:paraId="054A6688" w14:textId="77777777" w:rsidR="00A7656E" w:rsidRPr="009938A4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9938A4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شروط حل الصيد.</w:t>
            </w:r>
          </w:p>
          <w:p w14:paraId="124C0FB4" w14:textId="77777777" w:rsidR="00A7656E" w:rsidRPr="009938A4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9938A4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اشتراط كون الصائد من أهل الذكاة</w:t>
            </w:r>
            <w:r w:rsidRPr="009938A4">
              <w:rPr>
                <w:rFonts w:ascii="Traditional Arabic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</w:p>
          <w:p w14:paraId="0B032AE2" w14:textId="77777777" w:rsidR="00A7656E" w:rsidRPr="009938A4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9938A4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اشتراط الآلة وبيان أنواعها وما يشترط في كل نوع منها</w:t>
            </w:r>
            <w:r w:rsidRPr="009938A4">
              <w:rPr>
                <w:rFonts w:ascii="Traditional Arabic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</w:p>
          <w:p w14:paraId="1390E650" w14:textId="77777777" w:rsidR="00A7656E" w:rsidRPr="009938A4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9938A4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التفريق بين إدراك الصيد حيّاً، وإدراكه متحركاً حركة المذبوح.</w:t>
            </w:r>
          </w:p>
          <w:p w14:paraId="38E0461B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اشتراط القصد عند إرسال الآلة أو الجارحة وما يتعلق به من أحكام.</w:t>
            </w:r>
          </w:p>
          <w:p w14:paraId="0EEE58BF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اشتراط التسمية عند إرسال الآلة أو الجارحة وما يتعلق به من أحكام.</w:t>
            </w:r>
          </w:p>
          <w:p w14:paraId="68CF502E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1"/>
              </w:numPr>
              <w:tabs>
                <w:tab w:val="left" w:pos="425"/>
                <w:tab w:val="right" w:pos="583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ما يباح اقتناؤه من الكلاب وما لا يباح.</w:t>
            </w:r>
          </w:p>
          <w:p w14:paraId="1653CCCD" w14:textId="77777777" w:rsidR="00A7656E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938A4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حكم التكسب وأفضل المكاسب</w:t>
            </w:r>
            <w:r w:rsidRPr="009938A4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</w:p>
          <w:p w14:paraId="082BA554" w14:textId="77777777" w:rsidR="00A7656E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6E8FB9F" w14:textId="27E49B6E" w:rsidR="00A7656E" w:rsidRPr="00171C6C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6C45DBA1" w:rsidR="00A7656E" w:rsidRPr="00171C6C" w:rsidRDefault="00A7656E" w:rsidP="00A7656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A7656E" w:rsidRPr="00171C6C" w14:paraId="42FCB3A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BD9CD5" w14:textId="2E6AFD56" w:rsidR="00A7656E" w:rsidRPr="00210E0D" w:rsidRDefault="00A7656E" w:rsidP="00A7656E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985A854" w14:textId="77777777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EG"/>
              </w:rPr>
              <w:t>الأيمان.</w:t>
            </w:r>
          </w:p>
          <w:p w14:paraId="7797816B" w14:textId="77777777" w:rsidR="00A7656E" w:rsidRPr="00210E0D" w:rsidRDefault="00A7656E" w:rsidP="00A7656E">
            <w:pPr>
              <w:pStyle w:val="a6"/>
              <w:widowControl w:val="0"/>
              <w:tabs>
                <w:tab w:val="left" w:pos="423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اليمين: المراد بها، وحكمها.</w:t>
            </w:r>
          </w:p>
          <w:p w14:paraId="0A4CDD16" w14:textId="77777777" w:rsidR="00A7656E" w:rsidRPr="00210E0D" w:rsidRDefault="00A7656E" w:rsidP="00A7656E">
            <w:pPr>
              <w:pStyle w:val="a6"/>
              <w:widowControl w:val="0"/>
              <w:tabs>
                <w:tab w:val="left" w:pos="423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الحلف المشروع وغيره.</w:t>
            </w:r>
          </w:p>
          <w:p w14:paraId="41CA482B" w14:textId="77777777" w:rsidR="00A7656E" w:rsidRPr="00210E0D" w:rsidRDefault="00A7656E" w:rsidP="00A7656E">
            <w:pPr>
              <w:pStyle w:val="a6"/>
              <w:widowControl w:val="0"/>
              <w:tabs>
                <w:tab w:val="left" w:pos="423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الألفاظ التي تنعقد بها اليمين.</w:t>
            </w:r>
          </w:p>
          <w:p w14:paraId="083F75C9" w14:textId="77777777" w:rsidR="00A7656E" w:rsidRPr="00210E0D" w:rsidRDefault="00A7656E" w:rsidP="00A7656E">
            <w:pPr>
              <w:pStyle w:val="a6"/>
              <w:widowControl w:val="0"/>
              <w:tabs>
                <w:tab w:val="left" w:pos="423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>-</w:t>
            </w: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حكم الحلف بغير الله أو صفة من صفاته، وحكم الكفارة فيه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</w:p>
          <w:p w14:paraId="05966389" w14:textId="77777777" w:rsidR="00A7656E" w:rsidRPr="00210E0D" w:rsidRDefault="00A7656E" w:rsidP="00A7656E">
            <w:pPr>
              <w:pStyle w:val="a6"/>
              <w:widowControl w:val="0"/>
              <w:tabs>
                <w:tab w:val="left" w:pos="423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أنواع اليمين، والتمثيل لكل نوع، وبيان حكمها، وأثر الكفارة فيها. </w:t>
            </w:r>
          </w:p>
          <w:p w14:paraId="75752521" w14:textId="77777777" w:rsidR="00A7656E" w:rsidRPr="00210E0D" w:rsidRDefault="00A7656E" w:rsidP="00A7656E">
            <w:pPr>
              <w:pStyle w:val="a6"/>
              <w:widowControl w:val="0"/>
              <w:tabs>
                <w:tab w:val="left" w:pos="423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شروط وجوب كفارة اليمين. </w:t>
            </w:r>
          </w:p>
          <w:p w14:paraId="2A1E6331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الاستثناء في اليمين: المراد به، وشروطه، وأثره على اليمين مع الدليل.</w:t>
            </w:r>
          </w:p>
          <w:p w14:paraId="6AD0208C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الحنث في اليمين المراد به وحكمه. </w:t>
            </w:r>
          </w:p>
          <w:p w14:paraId="4D7D7B37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إبرار القسم وإجابة من سأل بالله.</w:t>
            </w:r>
          </w:p>
          <w:p w14:paraId="61ECDD99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- تحريم الحلال وكفارته. </w:t>
            </w:r>
          </w:p>
          <w:p w14:paraId="56FE10A5" w14:textId="77777777" w:rsidR="00A7656E" w:rsidRPr="00210E0D" w:rsidRDefault="00A7656E" w:rsidP="00A7656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الحلف على ملة غير الإسلام.</w:t>
            </w:r>
          </w:p>
          <w:p w14:paraId="6BD17084" w14:textId="77777777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كفارة اليمين</w:t>
            </w:r>
            <w:r w:rsidRPr="00210E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  <w:p w14:paraId="5CD66B57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حكمها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 </w:t>
            </w:r>
          </w:p>
          <w:p w14:paraId="28E0DE52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الترتيب والتخيير في خصال الكفارة.</w:t>
            </w:r>
          </w:p>
          <w:p w14:paraId="55BDB0FA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مقدار الإطعام في كفارة اليمين، وحكم صنع الطعام في الكفارة، وصفة الكسوة المجزئة بما يتوافق مع الألبسة الحالية.</w:t>
            </w:r>
          </w:p>
          <w:p w14:paraId="693B41B5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ترتيب الصيام في الكفارة.</w:t>
            </w:r>
          </w:p>
          <w:p w14:paraId="2154A342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  <w:tab w:val="left" w:pos="565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التلفيق في خصال الكفارة، والعجر عنها.</w:t>
            </w:r>
          </w:p>
          <w:p w14:paraId="4707E109" w14:textId="77777777" w:rsidR="00A7656E" w:rsidRPr="00210E0D" w:rsidRDefault="00A7656E" w:rsidP="00A7656E">
            <w:pPr>
              <w:pStyle w:val="a6"/>
              <w:widowControl w:val="0"/>
              <w:tabs>
                <w:tab w:val="left" w:pos="452"/>
              </w:tabs>
              <w:bidi/>
              <w:ind w:left="0"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- حكم تقديم الكفارة على الحنث.</w:t>
            </w:r>
          </w:p>
          <w:p w14:paraId="1450E9BE" w14:textId="77777777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تعدد الأيمان وتداخلها:</w:t>
            </w:r>
          </w:p>
          <w:p w14:paraId="7F23DED5" w14:textId="77777777" w:rsidR="00A7656E" w:rsidRPr="009938A4" w:rsidRDefault="00A7656E" w:rsidP="00A7656E">
            <w:pPr>
              <w:pStyle w:val="a6"/>
              <w:widowControl w:val="0"/>
              <w:numPr>
                <w:ilvl w:val="0"/>
                <w:numId w:val="42"/>
              </w:numPr>
              <w:bidi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9938A4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جامع الأيمان</w:t>
            </w:r>
            <w:r w:rsidRPr="009938A4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 xml:space="preserve"> </w:t>
            </w:r>
            <w:r w:rsidRPr="009938A4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(تفسير اليمين)</w:t>
            </w:r>
            <w:r w:rsidRPr="009938A4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</w:p>
          <w:p w14:paraId="1E289627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423"/>
                <w:tab w:val="left" w:pos="452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ترتيب ما يرجع إليه في تفسير اليمين. </w:t>
            </w:r>
          </w:p>
          <w:p w14:paraId="16152AEA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423"/>
                <w:tab w:val="left" w:pos="452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الرجوع إلى النية وشروطه وحكم التورية فيها.</w:t>
            </w:r>
          </w:p>
          <w:p w14:paraId="451C1731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423"/>
                <w:tab w:val="left" w:pos="452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الرجوع إلى سبب اليمين وما هيجها.</w:t>
            </w:r>
          </w:p>
          <w:p w14:paraId="61B297E1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423"/>
                <w:tab w:val="left" w:pos="452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الرجوع إلى التعيين.</w:t>
            </w:r>
          </w:p>
          <w:p w14:paraId="1B796DDB" w14:textId="77777777" w:rsidR="00A7656E" w:rsidRPr="00210E0D" w:rsidRDefault="00A7656E" w:rsidP="00A7656E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423"/>
                <w:tab w:val="left" w:pos="452"/>
              </w:tabs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lastRenderedPageBreak/>
              <w:t>الرجوع إلى ما يتناوله الاسم (الشرعي، الحقيقي، العرفي)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  <w:r w:rsidRPr="00210E0D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 xml:space="preserve"> </w:t>
            </w:r>
          </w:p>
          <w:p w14:paraId="13368A06" w14:textId="1C78193E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EG"/>
              </w:rPr>
            </w:pPr>
            <w:r w:rsidRPr="009938A4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fr-FR" w:bidi="ar-EG"/>
              </w:rPr>
              <w:t>حلف الإنسان على غيره.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E59B836" w14:textId="466D1938" w:rsidR="00A7656E" w:rsidRPr="00210E0D" w:rsidRDefault="00A7656E" w:rsidP="00A7656E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10</w:t>
            </w:r>
          </w:p>
        </w:tc>
      </w:tr>
      <w:tr w:rsidR="00A7656E" w:rsidRPr="00171C6C" w14:paraId="4999FFE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1CA38B8" w14:textId="50CC29B6" w:rsidR="00A7656E" w:rsidRPr="00210E0D" w:rsidRDefault="00A7656E" w:rsidP="00A7656E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68F898" w14:textId="77777777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EG"/>
              </w:rPr>
              <w:t>النذر:</w:t>
            </w:r>
          </w:p>
          <w:p w14:paraId="2D15B204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النذر وصيغته: المراد به، وحكم إنشائه، وحكم الوفاء به.</w:t>
            </w:r>
          </w:p>
          <w:p w14:paraId="345B1247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التمييز بين الألفاظ التي تخرج مخرج اليمين، والألفاظ التي تخرج مخرج النذر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fr-FR" w:bidi="ar-EG"/>
              </w:rPr>
              <w:t>.</w:t>
            </w:r>
          </w:p>
          <w:p w14:paraId="24D90AEE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ما يشترط لصحة النذر.</w:t>
            </w:r>
          </w:p>
          <w:p w14:paraId="35851DD6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 xml:space="preserve">- أقسام النذر، وحكم الكفارة في كل قسم. </w:t>
            </w:r>
          </w:p>
          <w:p w14:paraId="4ED65842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أحكام النذر المتعلقة بالصيام أو الاعتكاف، أو الصدقة.</w:t>
            </w:r>
          </w:p>
          <w:p w14:paraId="1004BAB0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ما يلزم بالنذر المطلق في العبادات.</w:t>
            </w:r>
          </w:p>
          <w:p w14:paraId="207ABC32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مَنْ نذر شيئا ثم عجز عن الإتيان به.</w:t>
            </w:r>
          </w:p>
          <w:p w14:paraId="1F927DDE" w14:textId="77777777" w:rsidR="00A7656E" w:rsidRPr="00210E0D" w:rsidRDefault="00A7656E" w:rsidP="00A7656E">
            <w:pPr>
              <w:pStyle w:val="a6"/>
              <w:widowControl w:val="0"/>
              <w:tabs>
                <w:tab w:val="left" w:pos="583"/>
              </w:tabs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الانتقال إلى أفضل مما نذر.</w:t>
            </w:r>
          </w:p>
          <w:p w14:paraId="51F36DDC" w14:textId="77777777" w:rsidR="00A7656E" w:rsidRDefault="00A7656E" w:rsidP="00A7656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- حكم نذر صيام الدهر.</w:t>
            </w:r>
          </w:p>
          <w:p w14:paraId="05EEC702" w14:textId="02CA8451" w:rsidR="00A7656E" w:rsidRPr="00210E0D" w:rsidRDefault="00A7656E" w:rsidP="00A7656E">
            <w:pPr>
              <w:widowControl w:val="0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EG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fr-FR" w:bidi="ar-EG"/>
              </w:rPr>
              <w:t>-</w:t>
            </w: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حكم الوفاء بالوعد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4555B3D" w14:textId="2E42C06A" w:rsidR="00A7656E" w:rsidRPr="00210E0D" w:rsidRDefault="00A7656E" w:rsidP="00A7656E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3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EE9958F" w:rsidR="00652624" w:rsidRPr="00171C6C" w:rsidRDefault="00A7656E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7656E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545F07A" w14:textId="77777777" w:rsidR="00A7656E" w:rsidRPr="00210E0D" w:rsidRDefault="00A7656E" w:rsidP="00A7656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</w:p>
          <w:p w14:paraId="2637B181" w14:textId="181F567E" w:rsidR="00A7656E" w:rsidRPr="00171C6C" w:rsidRDefault="00A7656E" w:rsidP="00A7656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401" w:type="dxa"/>
            <w:shd w:val="clear" w:color="auto" w:fill="F2F2F2" w:themeFill="background1" w:themeFillShade="F2"/>
          </w:tcPr>
          <w:p w14:paraId="67271D7C" w14:textId="77777777" w:rsidR="00A7656E" w:rsidRDefault="00A7656E" w:rsidP="00A7656E">
            <w:pPr>
              <w:bidi/>
              <w:spacing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أنشطة صفية وغير صفية: (يطبق منها الأستاذ ما يناسب حسب الإمكان)</w:t>
            </w:r>
          </w:p>
          <w:p w14:paraId="62A2FB7B" w14:textId="77777777" w:rsidR="00A7656E" w:rsidRDefault="00A7656E" w:rsidP="00A7656E">
            <w:pPr>
              <w:bidi/>
              <w:spacing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صفية مثل: (اختبار شفهي، ورشة عمل، عرض تقديمي...)</w:t>
            </w:r>
          </w:p>
          <w:p w14:paraId="41A17795" w14:textId="21968AEE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وغير صفية مثل:(مشروع فردي/جماعي، ورقة عمل، ملصق أو ملخص علمي 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75C9FDC" w14:textId="77777777" w:rsidR="00A7656E" w:rsidRDefault="00A7656E" w:rsidP="00A7656E">
            <w:pPr>
              <w:bidi/>
              <w:spacing w:line="256" w:lineRule="auto"/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مستمر</w:t>
            </w:r>
          </w:p>
          <w:p w14:paraId="6A75612C" w14:textId="77777777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76D74C5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20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  <w:tr w:rsidR="00A7656E" w:rsidRPr="00171C6C" w14:paraId="74E15B81" w14:textId="77777777" w:rsidTr="00896FC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0EBCB1AB" w:rsidR="00A7656E" w:rsidRPr="00171C6C" w:rsidRDefault="00A7656E" w:rsidP="00A7656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25B1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77F8B4D3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25B17">
              <w:rPr>
                <w:rFonts w:ascii="Traditional Arabic" w:hAnsi="Traditional Arabic" w:cs="Traditional Arabic"/>
                <w:sz w:val="28"/>
                <w:szCs w:val="28"/>
                <w:rtl/>
              </w:rPr>
              <w:t>اختبار</w:t>
            </w:r>
            <w:r w:rsidRPr="00A25B1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A25B17">
              <w:rPr>
                <w:rFonts w:ascii="Traditional Arabic" w:hAnsi="Traditional Arabic" w:cs="Traditional Arabic"/>
                <w:sz w:val="28"/>
                <w:szCs w:val="28"/>
                <w:rtl/>
              </w:rPr>
              <w:t>متنوع</w:t>
            </w:r>
            <w:r w:rsidRPr="00A25B1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0C291468" w14:textId="1B3DFC57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25B1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3406487C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25B17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A7656E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5030203C" w:rsidR="00A7656E" w:rsidRPr="00171C6C" w:rsidRDefault="00A7656E" w:rsidP="00A7656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61518F76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اختبار أعمال ال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فصل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10F990C4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من الأسبوع الثامن إلى الأسبوع العاشر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51335C16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</w:p>
        </w:tc>
      </w:tr>
      <w:tr w:rsidR="00A7656E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24A5171D" w:rsidR="00A7656E" w:rsidRPr="00171C6C" w:rsidRDefault="00A7656E" w:rsidP="00A7656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6C748727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الفصلي.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4D71D848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23831867" w:rsidR="00A7656E" w:rsidRPr="00171C6C" w:rsidRDefault="00A7656E" w:rsidP="00A7656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A7656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0B37B401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eastAsia="AL-Mohanad Bold" w:hAnsi="Traditional Arabic" w:cs="Traditional Arabic"/>
                <w:sz w:val="28"/>
                <w:szCs w:val="28"/>
                <w:u w:color="000000"/>
                <w:rtl/>
                <w:lang w:val="ar-SA"/>
              </w:rPr>
              <w:t>الروض المربع شرح زاد المستنقع</w:t>
            </w:r>
            <w:r w:rsidRPr="00210E0D">
              <w:rPr>
                <w:rFonts w:ascii="Traditional Arabic" w:eastAsia="AL-Mohanad Bold" w:hAnsi="Traditional Arabic" w:cs="Traditional Arabic" w:hint="cs"/>
                <w:sz w:val="28"/>
                <w:szCs w:val="28"/>
                <w:u w:color="000000"/>
                <w:rtl/>
                <w:lang w:val="ar-SA"/>
              </w:rPr>
              <w:t xml:space="preserve">/منصور بن يونس </w:t>
            </w:r>
            <w:proofErr w:type="spellStart"/>
            <w:r w:rsidRPr="00210E0D">
              <w:rPr>
                <w:rFonts w:ascii="Traditional Arabic" w:eastAsia="AL-Mohanad Bold" w:hAnsi="Traditional Arabic" w:cs="Traditional Arabic" w:hint="cs"/>
                <w:sz w:val="28"/>
                <w:szCs w:val="28"/>
                <w:u w:color="000000"/>
                <w:rtl/>
                <w:lang w:val="ar-SA"/>
              </w:rPr>
              <w:t>البهوتي</w:t>
            </w:r>
            <w:proofErr w:type="spellEnd"/>
            <w:r w:rsidRPr="00210E0D">
              <w:rPr>
                <w:rFonts w:ascii="Traditional Arabic" w:eastAsia="AL-Mohanad Bold" w:hAnsi="Traditional Arabic" w:cs="Traditional Arabic" w:hint="cs"/>
                <w:sz w:val="28"/>
                <w:szCs w:val="28"/>
                <w:u w:color="000000"/>
                <w:rtl/>
                <w:lang w:val="ar-SA"/>
              </w:rPr>
              <w:t xml:space="preserve">. </w:t>
            </w:r>
            <w:r w:rsidRPr="00210E0D">
              <w:rPr>
                <w:rFonts w:ascii="Traditional Arabic" w:eastAsia="AL-Mohanad Bold" w:hAnsi="Traditional Arabic" w:cs="Traditional Arabic"/>
                <w:sz w:val="28"/>
                <w:szCs w:val="28"/>
                <w:u w:color="000000"/>
              </w:rPr>
              <w:t xml:space="preserve">  </w:t>
            </w:r>
          </w:p>
        </w:tc>
      </w:tr>
      <w:tr w:rsidR="00A7656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30147E0" w14:textId="77777777" w:rsidR="00A7656E" w:rsidRPr="006E6702" w:rsidRDefault="00A7656E" w:rsidP="00A7656E">
            <w:pPr>
              <w:pStyle w:val="a6"/>
              <w:numPr>
                <w:ilvl w:val="0"/>
                <w:numId w:val="43"/>
              </w:numPr>
              <w:bidi/>
              <w:spacing w:line="520" w:lineRule="exact"/>
              <w:ind w:left="1077" w:hanging="357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حاشية ابن قاسم على الروض المربع.</w:t>
            </w:r>
          </w:p>
          <w:p w14:paraId="132F6173" w14:textId="77777777" w:rsidR="00A7656E" w:rsidRDefault="00A7656E" w:rsidP="00A7656E">
            <w:pPr>
              <w:pStyle w:val="a6"/>
              <w:numPr>
                <w:ilvl w:val="0"/>
                <w:numId w:val="43"/>
              </w:numPr>
              <w:bidi/>
              <w:spacing w:line="520" w:lineRule="exact"/>
              <w:ind w:left="1077" w:hanging="357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 xml:space="preserve">بدائع الصنائع </w:t>
            </w:r>
            <w:proofErr w:type="spellStart"/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للكاساني</w:t>
            </w:r>
            <w:proofErr w:type="spellEnd"/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.</w:t>
            </w:r>
          </w:p>
          <w:p w14:paraId="1BBA4309" w14:textId="77777777" w:rsidR="00A7656E" w:rsidRPr="006E6702" w:rsidRDefault="00A7656E" w:rsidP="00A7656E">
            <w:pPr>
              <w:pStyle w:val="a6"/>
              <w:numPr>
                <w:ilvl w:val="0"/>
                <w:numId w:val="43"/>
              </w:numPr>
              <w:bidi/>
              <w:spacing w:line="520" w:lineRule="exact"/>
              <w:ind w:left="1077" w:hanging="357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بداية المجتهد لابن رشد.</w:t>
            </w:r>
          </w:p>
          <w:p w14:paraId="53AA63F8" w14:textId="77777777" w:rsidR="00A7656E" w:rsidRPr="00210E0D" w:rsidRDefault="00A7656E" w:rsidP="00A7656E">
            <w:pPr>
              <w:pStyle w:val="a6"/>
              <w:numPr>
                <w:ilvl w:val="0"/>
                <w:numId w:val="43"/>
              </w:numPr>
              <w:bidi/>
              <w:spacing w:line="520" w:lineRule="exact"/>
              <w:ind w:left="1077" w:hanging="357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 xml:space="preserve">الشرح الكبير </w:t>
            </w:r>
            <w:proofErr w:type="spellStart"/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للدردير</w:t>
            </w:r>
            <w:proofErr w:type="spellEnd"/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 xml:space="preserve"> مع حاشية الدسوقي.</w:t>
            </w:r>
          </w:p>
          <w:p w14:paraId="4ACA07AC" w14:textId="77777777" w:rsidR="00A7656E" w:rsidRPr="00210E0D" w:rsidRDefault="00A7656E" w:rsidP="00A7656E">
            <w:pPr>
              <w:pStyle w:val="a6"/>
              <w:numPr>
                <w:ilvl w:val="0"/>
                <w:numId w:val="43"/>
              </w:numPr>
              <w:bidi/>
              <w:spacing w:line="520" w:lineRule="exact"/>
              <w:ind w:left="1077" w:hanging="357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الشرح الكبير لابن أبي عمر المقدسي.</w:t>
            </w:r>
          </w:p>
          <w:p w14:paraId="43951E83" w14:textId="77777777" w:rsidR="00A7656E" w:rsidRPr="00210E0D" w:rsidRDefault="00A7656E" w:rsidP="00A7656E">
            <w:pPr>
              <w:pStyle w:val="a6"/>
              <w:numPr>
                <w:ilvl w:val="0"/>
                <w:numId w:val="43"/>
              </w:numPr>
              <w:bidi/>
              <w:spacing w:line="520" w:lineRule="exact"/>
              <w:ind w:left="1077" w:hanging="357"/>
              <w:rPr>
                <w:rFonts w:ascii="Traditional Arabic" w:hAnsi="Traditional Arabic" w:cs="Traditional Arabic"/>
                <w:sz w:val="28"/>
                <w:szCs w:val="28"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 xml:space="preserve">الشرح الممتع على زاد المستقنع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val="fr-FR" w:bidi="ar-EG"/>
              </w:rPr>
              <w:t>للشيخ محمد</w:t>
            </w: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 xml:space="preserve"> بن عثيمين.</w:t>
            </w:r>
          </w:p>
          <w:p w14:paraId="4AC056F0" w14:textId="77777777" w:rsidR="00A7656E" w:rsidRPr="006E6702" w:rsidRDefault="00A7656E" w:rsidP="00A7656E">
            <w:pPr>
              <w:pStyle w:val="a6"/>
              <w:numPr>
                <w:ilvl w:val="0"/>
                <w:numId w:val="43"/>
              </w:numPr>
              <w:bidi/>
              <w:spacing w:line="520" w:lineRule="exact"/>
              <w:ind w:left="1077" w:hanging="357"/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  <w:lang w:val="fr-FR" w:bidi="ar-EG"/>
              </w:rPr>
              <w:t>النوازل في الأطعمة لبدرية الحارثي.</w:t>
            </w:r>
          </w:p>
          <w:p w14:paraId="03DDFA7F" w14:textId="77777777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7656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57BDB9D5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موقع </w:t>
            </w: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الرئاسة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العامة للبحوث العلمية والإفتاء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</w:tr>
      <w:tr w:rsidR="00A7656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48EF56D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</w:t>
            </w:r>
            <w:r>
              <w:rPr>
                <w:rFonts w:ascii="Traditional Arabic" w:hAnsi="Traditional Arabic" w:cs="Traditional Arabic" w:hint="eastAsia"/>
                <w:sz w:val="28"/>
                <w:szCs w:val="28"/>
                <w:rtl/>
              </w:rPr>
              <w:t>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A7656E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A7656E" w:rsidRPr="00084C04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1193273" w:rsidR="00A7656E" w:rsidRPr="00171C6C" w:rsidRDefault="00A7656E" w:rsidP="00A7656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eastAsia="AL-Mohanad Bold" w:hAnsi="Traditional Arabic" w:cs="Traditional Arabic"/>
                <w:sz w:val="28"/>
                <w:szCs w:val="28"/>
                <w:u w:color="000000"/>
                <w:rtl/>
                <w:lang w:val="ar-SA"/>
              </w:rPr>
              <w:t>قاعة للمحاضرات</w:t>
            </w:r>
            <w:r w:rsidRPr="00210E0D">
              <w:rPr>
                <w:rFonts w:ascii="Traditional Arabic" w:eastAsia="AL-Mohanad Bold" w:hAnsi="Traditional Arabic" w:cs="Traditional Arabic" w:hint="cs"/>
                <w:sz w:val="28"/>
                <w:szCs w:val="28"/>
                <w:u w:color="000000"/>
                <w:rtl/>
                <w:lang w:val="ar-SA"/>
              </w:rPr>
              <w:t>، المكتبة</w:t>
            </w:r>
          </w:p>
        </w:tc>
      </w:tr>
      <w:tr w:rsidR="00A7656E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A7656E" w:rsidRPr="00171C6C" w:rsidRDefault="00A7656E" w:rsidP="00A7656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EB1040C" w:rsidR="00A7656E" w:rsidRPr="00171C6C" w:rsidRDefault="00A7656E" w:rsidP="00A7656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/>
                <w:sz w:val="28"/>
                <w:szCs w:val="28"/>
                <w:rtl/>
              </w:rPr>
              <w:t>جهاز عرض البيانات (بروجكتر)</w:t>
            </w:r>
          </w:p>
        </w:tc>
      </w:tr>
      <w:tr w:rsidR="00A7656E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A7656E" w:rsidRPr="00171C6C" w:rsidRDefault="00A7656E" w:rsidP="00A7656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F528E3" w:rsidR="00A7656E" w:rsidRPr="00171C6C" w:rsidRDefault="00A7656E" w:rsidP="00A7656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E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008F5" w:rsidRPr="00171C6C" w14:paraId="5A409538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5B553D70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022E6CC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05FD1CA5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008F5" w:rsidRPr="00171C6C" w14:paraId="08223B4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AA976C8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23ED702" w14:textId="77777777" w:rsidR="008008F5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4FCB4769" w14:textId="77777777" w:rsidR="008008F5" w:rsidRPr="0022140A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47F5F43" w14:textId="77777777" w:rsidR="008008F5" w:rsidRDefault="008008F5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65765831" w14:textId="77777777" w:rsidR="008008F5" w:rsidRPr="009D16DA" w:rsidRDefault="008008F5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8008F5" w:rsidRPr="00171C6C" w14:paraId="7F1EFD6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447CBDC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16486F1" w14:textId="77777777" w:rsidR="008008F5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899CB74" w14:textId="77777777" w:rsidR="008008F5" w:rsidRDefault="008008F5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8008F5" w:rsidRPr="00171C6C" w14:paraId="7521F25A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2EB3CB7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5852799" w14:textId="77777777" w:rsidR="008008F5" w:rsidRPr="0022140A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04D00BC" w14:textId="77777777" w:rsidR="008008F5" w:rsidRPr="0022140A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8008F5" w:rsidRPr="00171C6C" w14:paraId="162220CB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25B6088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693025E" w14:textId="77777777" w:rsidR="008008F5" w:rsidRPr="0022140A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0CEBC80" w14:textId="77777777" w:rsidR="008008F5" w:rsidRPr="007D5530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8008F5" w:rsidRPr="00171C6C" w14:paraId="2FA14B02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650B841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1B976E8" w14:textId="77777777" w:rsidR="008008F5" w:rsidRPr="0022140A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31389FB" w14:textId="77777777" w:rsidR="008008F5" w:rsidRPr="00171C6C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8008F5" w:rsidRPr="00171C6C" w14:paraId="3FAD33D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9C769FC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239D5B7" w14:textId="77777777" w:rsidR="008008F5" w:rsidRPr="0022140A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FC8C046" w14:textId="77777777" w:rsidR="008008F5" w:rsidRPr="009D16DA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2384FB66" w14:textId="77777777" w:rsidR="008008F5" w:rsidRPr="00171C6C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8008F5" w:rsidRPr="00171C6C" w14:paraId="1DF5F2B1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2AAE3B8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0EF0C85" w14:textId="77777777" w:rsidR="008008F5" w:rsidRPr="0022140A" w:rsidRDefault="008008F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DC01BC4" w14:textId="77777777" w:rsidR="008008F5" w:rsidRPr="009D16DA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8008F5" w:rsidRPr="00171C6C" w14:paraId="413D889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F6C2486" w14:textId="77777777" w:rsidR="008008F5" w:rsidRPr="00171C6C" w:rsidRDefault="008008F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2C219AB" w14:textId="77777777" w:rsidR="008008F5" w:rsidRPr="00171C6C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B5FB207" w14:textId="77777777" w:rsidR="008008F5" w:rsidRPr="009D16DA" w:rsidRDefault="008008F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466AC219" w:rsidR="00A44627" w:rsidRPr="00171C6C" w:rsidRDefault="00A7656E" w:rsidP="00A7656E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39755BB" w:rsidR="00A44627" w:rsidRPr="00171C6C" w:rsidRDefault="00A7656E" w:rsidP="00A7656E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(18)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0AA64B2" w:rsidR="00A44627" w:rsidRPr="00171C6C" w:rsidRDefault="00A7656E" w:rsidP="00A7656E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01/08/1447هـ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16789" w14:textId="77777777" w:rsidR="00366FD3" w:rsidRDefault="00366FD3" w:rsidP="00EE490F">
      <w:pPr>
        <w:spacing w:after="0" w:line="240" w:lineRule="auto"/>
      </w:pPr>
      <w:r>
        <w:separator/>
      </w:r>
    </w:p>
  </w:endnote>
  <w:endnote w:type="continuationSeparator" w:id="0">
    <w:p w14:paraId="53A958B0" w14:textId="77777777" w:rsidR="00366FD3" w:rsidRDefault="00366FD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A51C" w14:textId="77777777" w:rsidR="00366FD3" w:rsidRDefault="00366FD3" w:rsidP="00EE490F">
      <w:pPr>
        <w:spacing w:after="0" w:line="240" w:lineRule="auto"/>
      </w:pPr>
      <w:r>
        <w:separator/>
      </w:r>
    </w:p>
  </w:footnote>
  <w:footnote w:type="continuationSeparator" w:id="0">
    <w:p w14:paraId="0CDB9785" w14:textId="77777777" w:rsidR="00366FD3" w:rsidRDefault="00366FD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6FF4"/>
    <w:multiLevelType w:val="hybridMultilevel"/>
    <w:tmpl w:val="1F3C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D61AA"/>
    <w:multiLevelType w:val="hybridMultilevel"/>
    <w:tmpl w:val="08C86102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5285CFE"/>
    <w:multiLevelType w:val="hybridMultilevel"/>
    <w:tmpl w:val="6988E2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A3943"/>
    <w:multiLevelType w:val="hybridMultilevel"/>
    <w:tmpl w:val="1F3CB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91290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797B2D"/>
    <w:multiLevelType w:val="hybridMultilevel"/>
    <w:tmpl w:val="3E26C272"/>
    <w:lvl w:ilvl="0" w:tplc="96F81A6E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73AD6"/>
    <w:multiLevelType w:val="hybridMultilevel"/>
    <w:tmpl w:val="E676FF92"/>
    <w:lvl w:ilvl="0" w:tplc="2F4CEF14">
      <w:start w:val="11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A611A"/>
    <w:multiLevelType w:val="hybridMultilevel"/>
    <w:tmpl w:val="C17C5BBC"/>
    <w:lvl w:ilvl="0" w:tplc="B34E5B96">
      <w:start w:val="11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3157D9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D1238"/>
    <w:multiLevelType w:val="hybridMultilevel"/>
    <w:tmpl w:val="0AF2311C"/>
    <w:lvl w:ilvl="0" w:tplc="55EA5D22">
      <w:start w:val="11"/>
      <w:numFmt w:val="bullet"/>
      <w:lvlText w:val="-"/>
      <w:lvlJc w:val="left"/>
      <w:pPr>
        <w:ind w:left="633" w:hanging="360"/>
      </w:pPr>
      <w:rPr>
        <w:rFonts w:ascii="Traditional Arabic" w:eastAsia="AL-Mohanad Bold" w:hAnsi="Traditional Arabic" w:cs="Traditional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3820">
    <w:abstractNumId w:val="38"/>
  </w:num>
  <w:num w:numId="2" w16cid:durableId="1063409691">
    <w:abstractNumId w:val="32"/>
  </w:num>
  <w:num w:numId="3" w16cid:durableId="1311209873">
    <w:abstractNumId w:val="39"/>
  </w:num>
  <w:num w:numId="4" w16cid:durableId="1132670836">
    <w:abstractNumId w:val="42"/>
  </w:num>
  <w:num w:numId="5" w16cid:durableId="1839537050">
    <w:abstractNumId w:val="22"/>
  </w:num>
  <w:num w:numId="6" w16cid:durableId="1152477872">
    <w:abstractNumId w:val="41"/>
  </w:num>
  <w:num w:numId="7" w16cid:durableId="2114353125">
    <w:abstractNumId w:val="21"/>
  </w:num>
  <w:num w:numId="8" w16cid:durableId="1485315763">
    <w:abstractNumId w:val="6"/>
  </w:num>
  <w:num w:numId="9" w16cid:durableId="1496920053">
    <w:abstractNumId w:val="16"/>
  </w:num>
  <w:num w:numId="10" w16cid:durableId="394396928">
    <w:abstractNumId w:val="2"/>
  </w:num>
  <w:num w:numId="11" w16cid:durableId="846868212">
    <w:abstractNumId w:val="14"/>
  </w:num>
  <w:num w:numId="12" w16cid:durableId="1289820742">
    <w:abstractNumId w:val="3"/>
  </w:num>
  <w:num w:numId="13" w16cid:durableId="1707094641">
    <w:abstractNumId w:val="7"/>
  </w:num>
  <w:num w:numId="14" w16cid:durableId="667634638">
    <w:abstractNumId w:val="13"/>
  </w:num>
  <w:num w:numId="15" w16cid:durableId="1465538028">
    <w:abstractNumId w:val="31"/>
  </w:num>
  <w:num w:numId="16" w16cid:durableId="259070071">
    <w:abstractNumId w:val="11"/>
  </w:num>
  <w:num w:numId="17" w16cid:durableId="393815810">
    <w:abstractNumId w:val="20"/>
  </w:num>
  <w:num w:numId="18" w16cid:durableId="346717059">
    <w:abstractNumId w:val="27"/>
  </w:num>
  <w:num w:numId="19" w16cid:durableId="1383403203">
    <w:abstractNumId w:val="36"/>
  </w:num>
  <w:num w:numId="20" w16cid:durableId="1025444312">
    <w:abstractNumId w:val="18"/>
  </w:num>
  <w:num w:numId="21" w16cid:durableId="2045516959">
    <w:abstractNumId w:val="29"/>
  </w:num>
  <w:num w:numId="22" w16cid:durableId="856499948">
    <w:abstractNumId w:val="30"/>
  </w:num>
  <w:num w:numId="23" w16cid:durableId="416365448">
    <w:abstractNumId w:val="40"/>
  </w:num>
  <w:num w:numId="24" w16cid:durableId="513567578">
    <w:abstractNumId w:val="8"/>
  </w:num>
  <w:num w:numId="25" w16cid:durableId="497885420">
    <w:abstractNumId w:val="24"/>
  </w:num>
  <w:num w:numId="26" w16cid:durableId="651180737">
    <w:abstractNumId w:val="35"/>
  </w:num>
  <w:num w:numId="27" w16cid:durableId="1923829129">
    <w:abstractNumId w:val="17"/>
  </w:num>
  <w:num w:numId="28" w16cid:durableId="1420980094">
    <w:abstractNumId w:val="0"/>
  </w:num>
  <w:num w:numId="29" w16cid:durableId="695274355">
    <w:abstractNumId w:val="5"/>
  </w:num>
  <w:num w:numId="30" w16cid:durableId="1995058957">
    <w:abstractNumId w:val="9"/>
  </w:num>
  <w:num w:numId="31" w16cid:durableId="700085142">
    <w:abstractNumId w:val="12"/>
  </w:num>
  <w:num w:numId="32" w16cid:durableId="2528641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9619655">
    <w:abstractNumId w:val="23"/>
  </w:num>
  <w:num w:numId="34" w16cid:durableId="1715961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9041034">
    <w:abstractNumId w:val="19"/>
  </w:num>
  <w:num w:numId="36" w16cid:durableId="3621701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21110575">
    <w:abstractNumId w:val="34"/>
  </w:num>
  <w:num w:numId="38" w16cid:durableId="644706054">
    <w:abstractNumId w:val="37"/>
  </w:num>
  <w:num w:numId="39" w16cid:durableId="184943683">
    <w:abstractNumId w:val="4"/>
  </w:num>
  <w:num w:numId="40" w16cid:durableId="1922980456">
    <w:abstractNumId w:val="25"/>
  </w:num>
  <w:num w:numId="41" w16cid:durableId="604574858">
    <w:abstractNumId w:val="28"/>
  </w:num>
  <w:num w:numId="42" w16cid:durableId="1765563917">
    <w:abstractNumId w:val="33"/>
  </w:num>
  <w:num w:numId="43" w16cid:durableId="18109789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3379B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94FFB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66FD3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54C52"/>
    <w:rsid w:val="0066519A"/>
    <w:rsid w:val="0069056D"/>
    <w:rsid w:val="00696A1F"/>
    <w:rsid w:val="006973C7"/>
    <w:rsid w:val="006978CE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008F5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161B0"/>
    <w:rsid w:val="00A20A12"/>
    <w:rsid w:val="00A372A9"/>
    <w:rsid w:val="00A40D08"/>
    <w:rsid w:val="00A44627"/>
    <w:rsid w:val="00A46F7E"/>
    <w:rsid w:val="00A4737E"/>
    <w:rsid w:val="00A502C1"/>
    <w:rsid w:val="00A534B5"/>
    <w:rsid w:val="00A5558A"/>
    <w:rsid w:val="00A63AD0"/>
    <w:rsid w:val="00A7204A"/>
    <w:rsid w:val="00A75457"/>
    <w:rsid w:val="00A7656E"/>
    <w:rsid w:val="00A979FA"/>
    <w:rsid w:val="00AD423B"/>
    <w:rsid w:val="00AD5924"/>
    <w:rsid w:val="00AE0516"/>
    <w:rsid w:val="00AE248E"/>
    <w:rsid w:val="00AE6AD7"/>
    <w:rsid w:val="00B053FA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11FB0"/>
    <w:rsid w:val="00D16260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5999"/>
    <w:rsid w:val="00DE7BA6"/>
    <w:rsid w:val="00DF1E19"/>
    <w:rsid w:val="00E0297E"/>
    <w:rsid w:val="00E02D40"/>
    <w:rsid w:val="00E064B0"/>
    <w:rsid w:val="00E30386"/>
    <w:rsid w:val="00E434B1"/>
    <w:rsid w:val="00E462F0"/>
    <w:rsid w:val="00E558B6"/>
    <w:rsid w:val="00E91116"/>
    <w:rsid w:val="00E941C1"/>
    <w:rsid w:val="00E953B7"/>
    <w:rsid w:val="00E96C61"/>
    <w:rsid w:val="00EA502F"/>
    <w:rsid w:val="00EB26B1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1BBA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1378</Words>
  <Characters>6845</Characters>
  <Application>Microsoft Office Word</Application>
  <DocSecurity>0</DocSecurity>
  <Lines>466</Lines>
  <Paragraphs>335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9</cp:revision>
  <cp:lastPrinted>2026-01-29T11:30:00Z</cp:lastPrinted>
  <dcterms:created xsi:type="dcterms:W3CDTF">2026-01-22T08:41:00Z</dcterms:created>
  <dcterms:modified xsi:type="dcterms:W3CDTF">2026-01-29T11:30:00Z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