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A3A359C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العبادات (1)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6857F4D" w:rsidR="00DE7BA6" w:rsidRPr="00171C6C" w:rsidRDefault="00DE7BA6" w:rsidP="00B41DC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41DCB" w:rsidRP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فقه 1116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F7DBD3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البكالوريوس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517C5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9EB75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025DF3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5255D2" w:rsidRPr="0082427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جامعة</w:t>
            </w:r>
            <w:r w:rsidR="005255D2" w:rsidRPr="0082427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71E130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7043B3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التوصيف:  </w:t>
            </w:r>
            <w:r w:rsidR="005255D2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CCB453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B41DCB" w:rsidRPr="008D790B">
              <w:rPr>
                <w:rFonts w:ascii="Sakkal Majalla" w:hAnsi="Sakkal Majalla" w:cs="Sakkal Majalla" w:hint="cs"/>
                <w:sz w:val="28"/>
                <w:szCs w:val="28"/>
                <w:rtl/>
              </w:rPr>
              <w:t>/144</w:t>
            </w:r>
            <w:r w:rsidR="00B41DCB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36F182B7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7B862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7AD924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4BAE8B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0D90D5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C0443D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3119151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147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12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527"/>
        <w:gridCol w:w="2416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3F050D9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(</w:t>
            </w:r>
            <w:r w:rsidR="00B0099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5ساعات </w:t>
            </w:r>
            <w:r w:rsidR="00475AB7"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341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40BB4F4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FFF6BFE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AB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2395" w:type="dxa"/>
            <w:shd w:val="clear" w:color="auto" w:fill="F2F2F2" w:themeFill="background1" w:themeFillShade="F2"/>
            <w:vAlign w:val="center"/>
          </w:tcPr>
          <w:p w14:paraId="3B6C7CFF" w14:textId="6A0C9FF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41AB9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341AB9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341AB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 متطلب 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EFB5514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3B3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C8A252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4E2B6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الأول </w:t>
            </w:r>
            <w:r w:rsidR="007043B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A702069" w14:textId="77777777" w:rsidR="00B00997" w:rsidRPr="00B00997" w:rsidRDefault="00B00997" w:rsidP="00B009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يشتمل المقرر عل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ى موضوعات فقهية،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وهي: مقدمة مختصرة 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في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الفقه، 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وتوضيح أحكام المياه و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الآنية، وأحكام الاستنجاء وسنن الفطرة، 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وصفة الوضوء والغسل وأحكامهما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، وأحكام المسح على الخفين والحوائل، ومعنى التيمم وصفته، ومعنى النجاسة وأقسامها، و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أنواع الدماء الطبيعية للنساء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وأحكام كل منها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، و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حقيقة الصلاة ومشروعيتها وشروطها وأركانها وواجباتها، وأحكام الأذان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0099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والإقامة</w:t>
            </w: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</w:p>
          <w:p w14:paraId="5FD6FBC1" w14:textId="155A9244" w:rsidR="001F03FF" w:rsidRPr="00475AB7" w:rsidRDefault="001F03FF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49F0B7FB" w:rsidR="001F03FF" w:rsidRPr="009E6110" w:rsidRDefault="007043B3" w:rsidP="00475AB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29C6BE40" w14:textId="77777777" w:rsidR="007043B3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  <w:p w14:paraId="6C91FBBE" w14:textId="487D6A47" w:rsidR="001F03FF" w:rsidRPr="009E6110" w:rsidRDefault="007043B3" w:rsidP="007043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C2E194D" w:rsidR="00DF1E19" w:rsidRPr="007043B3" w:rsidRDefault="00B00997" w:rsidP="00B009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الإلمام بالمعارف والمهارات المتعلقة بأبواب الطهارة، والصلاة.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63514F9" w:rsidR="00A4737E" w:rsidRPr="000E4058" w:rsidRDefault="00B00997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668055" w:rsidR="00A4737E" w:rsidRPr="000E4058" w:rsidRDefault="007043B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7043B3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7043B3" w:rsidRPr="00171C6C" w14:paraId="5D8E1F9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7043B3" w:rsidRPr="00171C6C" w:rsidRDefault="007043B3" w:rsidP="007043B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F258171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E2C2547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7043B3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7043B3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7043B3" w:rsidRPr="00171C6C" w14:paraId="487B99F6" w14:textId="77777777" w:rsidTr="007043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7043B3" w:rsidRPr="00171C6C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AAF9675" w:rsidR="007043B3" w:rsidRPr="000E4058" w:rsidRDefault="00B00997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4189839" w:rsidR="007043B3" w:rsidRPr="000E4058" w:rsidRDefault="007043B3" w:rsidP="007043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14717" w:rsidRPr="00171C6C" w14:paraId="33F72D45" w14:textId="77777777" w:rsidTr="00B14717">
        <w:trPr>
          <w:tblCellSpacing w:w="7" w:type="dxa"/>
          <w:jc w:val="center"/>
        </w:trPr>
        <w:tc>
          <w:tcPr>
            <w:tcW w:w="9604" w:type="dxa"/>
            <w:gridSpan w:val="5"/>
            <w:shd w:val="clear" w:color="auto" w:fill="52B5C2"/>
            <w:vAlign w:val="center"/>
          </w:tcPr>
          <w:p w14:paraId="5C57EB9F" w14:textId="62EF818B" w:rsidR="00B14717" w:rsidRPr="00171C6C" w:rsidRDefault="00B1471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أن يكون الطالب قادرا على :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043B3" w:rsidRPr="00171C6C" w14:paraId="2E821FBF" w14:textId="77777777" w:rsidTr="00101B4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4223121" w:rsidR="007043B3" w:rsidRPr="000E4058" w:rsidRDefault="00B00997" w:rsidP="00B00997">
            <w:pPr>
              <w:bidi/>
              <w:spacing w:after="0"/>
              <w:ind w:firstLine="72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توضيح الأحكام الفقهية المتعلقة بالطهارة ومسائلها.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C579599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Sakkal Majalla" w:hAnsi="Sakkal Majalla" w:cs="Sakkal Majalla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</w:tcPr>
          <w:p w14:paraId="4D65D312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65F2D15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1C516CC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7AC6C23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الفصل المقلوب</w:t>
            </w:r>
          </w:p>
          <w:p w14:paraId="3615B377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9929CE4" w14:textId="77777777" w:rsidR="007043B3" w:rsidRPr="00386648" w:rsidRDefault="007043B3" w:rsidP="007043B3">
            <w:pPr>
              <w:numPr>
                <w:ilvl w:val="0"/>
                <w:numId w:val="32"/>
              </w:numPr>
              <w:bidi/>
              <w:spacing w:after="0" w:line="240" w:lineRule="auto"/>
              <w:ind w:left="537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0899CDAB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 xml:space="preserve">7. </w:t>
            </w:r>
            <w:r w:rsidRPr="0038664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0F73CFE6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68FB5590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D0E5932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7A808B82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3074EAD8" w14:textId="77777777" w:rsidR="007043B3" w:rsidRPr="007D4069" w:rsidRDefault="007043B3" w:rsidP="007043B3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599"/>
              <w:rPr>
                <w:rFonts w:ascii="Sakkal Majalla" w:hAnsi="Sakkal Majalla" w:cs="Sakkal Majalla"/>
                <w:color w:val="525252"/>
                <w:sz w:val="28"/>
                <w:szCs w:val="28"/>
                <w:lang w:bidi="ar-EG"/>
              </w:rPr>
            </w:pPr>
            <w:r w:rsidRPr="007D4069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lastRenderedPageBreak/>
              <w:t>تقييم الأقران.</w:t>
            </w:r>
          </w:p>
          <w:p w14:paraId="6520985D" w14:textId="44DEF375" w:rsidR="007043B3" w:rsidRPr="000E4058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8"/>
                <w:szCs w:val="28"/>
                <w:rtl/>
                <w:lang w:bidi="ar-EG"/>
              </w:rPr>
              <w:t>6.</w:t>
            </w:r>
            <w:r w:rsidR="007043B3" w:rsidRPr="002842F8">
              <w:rPr>
                <w:rFonts w:ascii="Sakkal Majalla" w:hAnsi="Sakkal Majalla" w:cs="Sakkal Majalla"/>
                <w:color w:val="525252"/>
                <w:sz w:val="28"/>
                <w:szCs w:val="28"/>
                <w:rtl/>
                <w:lang w:bidi="ar-EG"/>
              </w:rPr>
              <w:t>تقييم إعادة الطالب إلقاء المادة العلمية</w:t>
            </w:r>
          </w:p>
        </w:tc>
      </w:tr>
      <w:tr w:rsidR="007043B3" w:rsidRPr="00171C6C" w14:paraId="768CEEF6" w14:textId="77777777" w:rsidTr="0005496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1C2CB56" w14:textId="7777777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 شروط الصلاة وأركانها وواجباتها وسننها.</w:t>
            </w:r>
          </w:p>
          <w:p w14:paraId="560D3B8B" w14:textId="382EBB6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1EA1F767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043B3" w:rsidRPr="00171C6C" w14:paraId="6FD9320F" w14:textId="77777777" w:rsidTr="00AA060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EFBF78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43B6C42" w14:textId="77777777" w:rsidR="00B00997" w:rsidRPr="00B00997" w:rsidRDefault="007043B3" w:rsidP="00B00997">
            <w:pPr>
              <w:bidi/>
              <w:spacing w:after="0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</w:rPr>
            </w:pPr>
            <w:r w:rsidRPr="00B32823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  </w:t>
            </w:r>
            <w:r w:rsidR="00B00997" w:rsidRPr="00B00997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  <w:t xml:space="preserve">ذكر أدلة الأحكام في مسائل الطهارة والصلاة، ووجه الدلالة منها، </w:t>
            </w:r>
            <w:r w:rsidR="00B00997" w:rsidRPr="00B00997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u w:val="single"/>
                <w:rtl/>
              </w:rPr>
              <w:t>وعلل الأحكام التي نص عليها الفقهاء.</w:t>
            </w:r>
          </w:p>
          <w:p w14:paraId="11ADA4EE" w14:textId="1B8D2BB6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0A9DCA1C" w:rsidR="007043B3" w:rsidRPr="007043B3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7043B3">
              <w:rPr>
                <w:rFonts w:ascii="Traditional Arabic" w:hAnsi="Traditional Arabic" w:cs="Traditional Arabic" w:hint="cs"/>
                <w:b/>
                <w:bCs/>
                <w:rtl/>
              </w:rPr>
              <w:t>ع1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043B3" w:rsidRPr="00171C6C" w14:paraId="7E4151D5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0919F218" w:rsidR="007043B3" w:rsidRPr="000E4058" w:rsidRDefault="00B00997" w:rsidP="00B009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استخراج الضوابط والعلل والتقاسيم والفروق الفقهية في مسائل الطهارة والصلاة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3227731C" w14:textId="5BA3850D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2B2C35C2" w14:textId="382F262A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1.الحوار والمناقشة</w:t>
            </w:r>
          </w:p>
          <w:p w14:paraId="5A172EBD" w14:textId="03D7F0B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2.حل المشكلات </w:t>
            </w:r>
          </w:p>
          <w:p w14:paraId="4668EBA4" w14:textId="0E39DBE5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3.العصف الذهني</w:t>
            </w:r>
          </w:p>
          <w:p w14:paraId="4224CA65" w14:textId="5CB5A400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4.التعلم بالاكتشاف</w:t>
            </w:r>
          </w:p>
          <w:p w14:paraId="18755A0A" w14:textId="0FE2BA43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5.الفصل المقلوب</w:t>
            </w:r>
          </w:p>
          <w:p w14:paraId="690BE0D6" w14:textId="0F34C5B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  <w:p w14:paraId="07BD5C38" w14:textId="7691BD3E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7.الزيارات الميدانية</w:t>
            </w:r>
          </w:p>
          <w:p w14:paraId="06878818" w14:textId="5015E377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8.التدريس المصغر</w:t>
            </w:r>
          </w:p>
          <w:p w14:paraId="187CB998" w14:textId="72C43474" w:rsidR="00B00997" w:rsidRPr="00B0099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9.التعلم القائم على المشروعات</w:t>
            </w:r>
          </w:p>
          <w:p w14:paraId="2E77CBBF" w14:textId="6C1D3961" w:rsidR="007043B3" w:rsidRPr="00475AB7" w:rsidRDefault="00B00997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10.التدريس القائم على البحث</w:t>
            </w: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4D0B2CA2" w14:textId="77777777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</w:p>
          <w:p w14:paraId="40BC18CB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الشفوي.</w:t>
            </w:r>
          </w:p>
          <w:p w14:paraId="0B100AB3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الاختبار التحريري.</w:t>
            </w:r>
          </w:p>
          <w:p w14:paraId="01773E89" w14:textId="77777777" w:rsidR="007043B3" w:rsidRPr="00475AB7" w:rsidRDefault="007043B3" w:rsidP="007043B3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الملاحظة (وفق نموذج محدد)</w:t>
            </w:r>
          </w:p>
          <w:p w14:paraId="56A6C883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التقييم الذاتي وتقييم الأقران</w:t>
            </w:r>
          </w:p>
          <w:p w14:paraId="57673304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العروض التقديمية</w:t>
            </w:r>
          </w:p>
          <w:p w14:paraId="2D1CF533" w14:textId="77777777" w:rsidR="007043B3" w:rsidRPr="00475AB7" w:rsidRDefault="007043B3" w:rsidP="007043B3">
            <w:pPr>
              <w:numPr>
                <w:ilvl w:val="0"/>
                <w:numId w:val="35"/>
              </w:numPr>
              <w:tabs>
                <w:tab w:val="left" w:pos="599"/>
              </w:tabs>
              <w:bidi/>
              <w:spacing w:after="0" w:line="240" w:lineRule="auto"/>
              <w:rPr>
                <w:rFonts w:ascii="Sakkal Majalla" w:hAnsi="Sakkal Majalla" w:cs="Sakkal Majalla"/>
                <w:color w:val="525252"/>
                <w:sz w:val="24"/>
                <w:szCs w:val="24"/>
                <w:lang w:bidi="ar-EG"/>
              </w:rPr>
            </w:pPr>
            <w:r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تقييم البحوث العلمية</w:t>
            </w:r>
          </w:p>
          <w:p w14:paraId="44D0184E" w14:textId="76B8304D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color w:val="525252"/>
                <w:sz w:val="24"/>
                <w:szCs w:val="24"/>
                <w:rtl/>
                <w:lang w:bidi="ar-EG"/>
              </w:rPr>
              <w:t>7.</w:t>
            </w:r>
            <w:r w:rsidR="007043B3" w:rsidRPr="00475AB7">
              <w:rPr>
                <w:rFonts w:ascii="Sakkal Majalla" w:hAnsi="Sakkal Majalla" w:cs="Sakkal Majalla"/>
                <w:color w:val="525252"/>
                <w:sz w:val="24"/>
                <w:szCs w:val="24"/>
                <w:rtl/>
                <w:lang w:bidi="ar-EG"/>
              </w:rPr>
              <w:t>أسئلة المناقشات الصفية</w:t>
            </w:r>
          </w:p>
        </w:tc>
      </w:tr>
      <w:tr w:rsidR="007043B3" w:rsidRPr="00171C6C" w14:paraId="22769A13" w14:textId="77777777" w:rsidTr="007043B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0D0C059F" w:rsidR="007043B3" w:rsidRPr="000E4058" w:rsidRDefault="00B00997" w:rsidP="00B009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ربط الوقائع والنوازل المستجدة في الصلاة بالأحكام الفقهية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218E08BB" w14:textId="7E52F9AB" w:rsidR="007043B3" w:rsidRPr="000E4058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 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043B3" w:rsidRPr="000E4058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043B3" w:rsidRPr="00171C6C" w14:paraId="631410A3" w14:textId="77777777" w:rsidTr="00475AB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043B3" w:rsidRPr="00171C6C" w:rsidRDefault="007043B3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3F3521C9" w:rsidR="007043B3" w:rsidRPr="000E4058" w:rsidRDefault="00B00997" w:rsidP="00B009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0099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الالتزام بالقيم الإسلامية وآداب الخلاف ومبادئ وأخلاقيات المهنة بما يعزز المواطنة المسؤولة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5BD06249" w14:textId="16BE822C" w:rsidR="007043B3" w:rsidRPr="000E4058" w:rsidRDefault="007043B3" w:rsidP="00475AB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</w:t>
            </w:r>
            <w:r w:rsidR="00B0099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4A2CCBC2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المناظرات العلمية</w:t>
            </w:r>
          </w:p>
          <w:p w14:paraId="3391B2BC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التعاوني</w:t>
            </w:r>
          </w:p>
          <w:p w14:paraId="7782A74B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العروض التقديمية</w:t>
            </w:r>
          </w:p>
          <w:p w14:paraId="6A58CFA5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الذاتي</w:t>
            </w:r>
          </w:p>
          <w:p w14:paraId="6C22E041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النمذجة</w:t>
            </w:r>
          </w:p>
          <w:p w14:paraId="11020C5C" w14:textId="77777777" w:rsidR="007043B3" w:rsidRPr="00475AB7" w:rsidRDefault="007043B3" w:rsidP="007043B3">
            <w:pPr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</w:rPr>
            </w:pPr>
            <w:r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22A5C4AC" w:rsidR="007043B3" w:rsidRPr="00475AB7" w:rsidRDefault="00B00997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lastRenderedPageBreak/>
              <w:t>7.</w:t>
            </w:r>
            <w:r w:rsidR="007043B3" w:rsidRPr="00475AB7">
              <w:rPr>
                <w:rFonts w:ascii="Sakkal Majalla" w:hAnsi="Sakkal Majalla" w:cs="Sakkal Majalla"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65FA230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lastRenderedPageBreak/>
              <w:t>الملاحظة (وفق نموذج محدد)</w:t>
            </w:r>
          </w:p>
          <w:p w14:paraId="0DDDED39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التقييم الذاتي</w:t>
            </w:r>
          </w:p>
          <w:p w14:paraId="15E258C2" w14:textId="77777777" w:rsidR="007043B3" w:rsidRPr="00475AB7" w:rsidRDefault="007043B3" w:rsidP="007043B3">
            <w:pPr>
              <w:numPr>
                <w:ilvl w:val="0"/>
                <w:numId w:val="37"/>
              </w:numPr>
              <w:bidi/>
              <w:spacing w:after="0" w:line="240" w:lineRule="auto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الأقران</w:t>
            </w:r>
          </w:p>
          <w:p w14:paraId="0C779822" w14:textId="2773D508" w:rsidR="007043B3" w:rsidRPr="00475AB7" w:rsidRDefault="007043B3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75AB7">
              <w:rPr>
                <w:rFonts w:ascii="Traditional Arabic" w:hAnsi="Traditional Arabic" w:cs="Traditional Arabic"/>
                <w:sz w:val="24"/>
                <w:szCs w:val="24"/>
                <w:rtl/>
              </w:rPr>
              <w:t>تقييم تقرير الأنشطة اللاصفية</w:t>
            </w: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E05AB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2E05AB" w:rsidRPr="00171C6C" w:rsidRDefault="002E05AB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505DE72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مقدمة مختصرة عن علم الفقه وأهميته 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 مقدمة الروض المربع )</w:t>
            </w: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</w:t>
            </w:r>
          </w:p>
          <w:p w14:paraId="1D3379FB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تعريف علم الفقه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5ADB5F5C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حكم تعلمه وفضله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2CE629B6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أهمية علم الفقه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5BF1116D" w14:textId="14DAE411" w:rsidR="002E05AB" w:rsidRPr="00171C6C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 بالكتاب المقرر وأصله وشروحه وحواشيه ومنهج المصنف فيه، وتعريف بالمؤلف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4A36790F" w14:textId="500B0D8A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E05AB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2E05AB" w:rsidRPr="00171C6C" w:rsidRDefault="002E05AB" w:rsidP="007043B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E54A799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معنى الطهارة، وأنواعها، وأحكام الماء المتطهر به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10AE8F92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الحدث: معناه، وأنواعه، وحكم كل نوع.</w:t>
            </w:r>
          </w:p>
          <w:p w14:paraId="13C6989A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أقسام المياه، الفروق بينها، وحكم التطهر بكل قسم.</w:t>
            </w:r>
          </w:p>
          <w:p w14:paraId="44D90724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حد الماء الكثير والماء القليل، وبيان هذا الحد بالمقادير الحديثة.</w:t>
            </w:r>
          </w:p>
          <w:p w14:paraId="54F3B696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الماء إذا وقعت فيه النجاسة.</w:t>
            </w:r>
          </w:p>
          <w:p w14:paraId="24B06F69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طرق تطهير المياه النجسة.</w:t>
            </w:r>
          </w:p>
          <w:p w14:paraId="1DA4373F" w14:textId="1FAEDD99" w:rsidR="002E05AB" w:rsidRPr="00171C6C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أحكام الاشتباه والشك في طهارة المياه، والملابس، والأماكن.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3FE8353E" w14:textId="64AA18A6" w:rsidR="002E05AB" w:rsidRPr="00171C6C" w:rsidRDefault="002E05AB" w:rsidP="007043B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E05AB" w:rsidRPr="00171C6C" w14:paraId="01239ACA" w14:textId="77777777" w:rsidTr="00C7624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1CD9B8D" w:rsidR="002E05AB" w:rsidRPr="00171C6C" w:rsidRDefault="002E05AB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D809171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>أنواع الآنية، وأحكام استعمالها:</w:t>
            </w:r>
          </w:p>
          <w:p w14:paraId="38585E37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>-  تعريفها، والأصل في اتخاذها واستعمالها.</w:t>
            </w:r>
          </w:p>
          <w:p w14:paraId="3123265E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>-  اتخاذ واستعمال آنية الذهب والفضة والمطلي والمموه والمضبب بهما، وتطبيقاتها المعاصرة (الساعات - الأقلام - الملاعق – النظارات – الأسنان – خلاطات المياه.. ونحوها في حق الرجال والنساء).</w:t>
            </w:r>
          </w:p>
          <w:p w14:paraId="2C83BB71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>-  استعمال أواني المشركين وملابسهم.</w:t>
            </w:r>
          </w:p>
          <w:p w14:paraId="54BAA8FA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 اتخاذ الأواني الثمينة من غير الذهب والفضة، واستعمالها. </w:t>
            </w:r>
          </w:p>
          <w:p w14:paraId="146BC9C6" w14:textId="17F1713D" w:rsidR="002E05AB" w:rsidRPr="00E75BB6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sz w:val="28"/>
                <w:szCs w:val="28"/>
                <w:rtl/>
              </w:rPr>
              <w:t>-  طهارة جلد الميته بالدباغ.</w:t>
            </w:r>
          </w:p>
          <w:p w14:paraId="66E8FB9F" w14:textId="17E3F8E4" w:rsidR="002E05AB" w:rsidRPr="00171C6C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1309FC60" w14:textId="0E169AB5" w:rsidR="002E05AB" w:rsidRPr="00171C6C" w:rsidRDefault="002E05AB" w:rsidP="00B009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E05AB" w:rsidRPr="00171C6C" w14:paraId="5B9CF35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3270E4C" w14:textId="053234DE" w:rsidR="002E05AB" w:rsidRDefault="002E05AB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96CC514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أحكام الاستنجاء والاستجمار، وآدابهما</w:t>
            </w: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:</w:t>
            </w:r>
          </w:p>
          <w:p w14:paraId="6CD17A70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-  الاستنجاء والاستجمار: معناهما، والفرق بينهما. </w:t>
            </w:r>
          </w:p>
          <w:p w14:paraId="3B53034A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حكم الاستنجاء والاستجمار. </w:t>
            </w:r>
          </w:p>
          <w:p w14:paraId="7AB1F73C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آداب دخول الخلاء وقضاء الحاجة.</w:t>
            </w:r>
          </w:p>
          <w:p w14:paraId="1866B255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حكم استقبال القبلة واستدبارها وقت قضاء الحاجة. </w:t>
            </w:r>
          </w:p>
          <w:p w14:paraId="36D43255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شروط الاستجمار بالأحجار ونحوها.</w:t>
            </w:r>
          </w:p>
          <w:p w14:paraId="3C5C5E50" w14:textId="059BBD5A" w:rsidR="002E05AB" w:rsidRPr="007B144B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الترتيب بينه وبين الوضوء أو التيمم</w:t>
            </w:r>
            <w:r w:rsidRPr="00B009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3E9B01B3" w14:textId="1439C169" w:rsidR="002E05AB" w:rsidRDefault="002E05AB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2E05AB" w:rsidRPr="00171C6C" w14:paraId="6BFC00B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2474DF" w14:textId="2CAF5700" w:rsidR="002E05AB" w:rsidRDefault="002E05AB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C332F41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سنن الفطرة، وأحكام السواك:</w:t>
            </w:r>
          </w:p>
          <w:p w14:paraId="42A8A642" w14:textId="77777777" w:rsidR="002E05AB" w:rsidRPr="00B00997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سنن الفطرة: المراد بها، وحكمتها، وأنواعها، والأحكام المتعلقة بها. </w:t>
            </w:r>
          </w:p>
          <w:p w14:paraId="73A474D6" w14:textId="5AFEFD0E" w:rsidR="002E05AB" w:rsidRPr="007B144B" w:rsidRDefault="002E05AB" w:rsidP="00B009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9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السواك: حكمه، وصفته، وما يقوم مقامه.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0723302E" w14:textId="5DED06BD" w:rsidR="002E05AB" w:rsidRDefault="002E05AB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2E05AB" w:rsidRPr="00171C6C" w14:paraId="02D0A2E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1B00C5" w14:textId="125A4881" w:rsidR="002E05AB" w:rsidRDefault="002E05AB" w:rsidP="007E35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1310A3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أحكام الوضوء، وفروضه، وشروطه،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وصفته،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وسننه، ونواق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ـضه.</w:t>
            </w:r>
          </w:p>
          <w:p w14:paraId="61629DA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أحوال الشك في الطهارة والحدث.</w:t>
            </w:r>
          </w:p>
          <w:p w14:paraId="1F47D5AF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ما يمنع منه المحدث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حدثاً أصغر.</w:t>
            </w:r>
          </w:p>
          <w:p w14:paraId="21DD5A44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أحكام بعض النوازل المتعلقة بالوضوء: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أثر الأصباغ والمساحيق والأدهان على الطهارة.</w:t>
            </w:r>
          </w:p>
          <w:p w14:paraId="43DCA55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أحكام المسح على الخفين والحوائل.</w:t>
            </w:r>
          </w:p>
          <w:p w14:paraId="02BEDA43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الحوائل: المراد بها، ومشروعية المسح عليها، وأنواعها، وحكم كل نوع.</w:t>
            </w:r>
          </w:p>
          <w:p w14:paraId="6EC7FAE7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شروط المسح على الخفين والحوائل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وكيفيته.</w:t>
            </w:r>
          </w:p>
          <w:p w14:paraId="08F16377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مدة المسح ابتداء وانتهاء، وما يترتب على ذلك من أحكام.</w:t>
            </w:r>
          </w:p>
          <w:p w14:paraId="2F8173DE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الفرق بين المسح على الخفين، والمسح على الجبيرة.</w:t>
            </w:r>
          </w:p>
          <w:p w14:paraId="1446E8D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 الجمع بين المسح على الجبيرة والتيمم.</w:t>
            </w:r>
          </w:p>
          <w:p w14:paraId="7F601842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المسح على الجرح إذا لم يعصب بجبيرة.</w:t>
            </w:r>
          </w:p>
          <w:p w14:paraId="248FA21A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المسح على الجبس واللصقات.</w:t>
            </w:r>
          </w:p>
          <w:p w14:paraId="354A785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الأعضاء الصناعية.</w:t>
            </w:r>
          </w:p>
          <w:p w14:paraId="6AF94734" w14:textId="04F69019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مبطلات المسح على الخفين، والجوارب، والجبائر، وسائر الحوائل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782D7439" w14:textId="7D4E24BA" w:rsidR="002E05AB" w:rsidRDefault="002E05AB" w:rsidP="007E35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82A34" w:rsidRPr="00171C6C" w14:paraId="44B9200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EEB0761" w14:textId="6D71EA32" w:rsidR="00A82A34" w:rsidRDefault="00A82A34" w:rsidP="00A82A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5047F5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موجبات الغسل،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وصفته،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وأحكامه.</w:t>
            </w:r>
          </w:p>
          <w:p w14:paraId="29E55BA8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إجزاء الغسل عن الوضوء. </w:t>
            </w:r>
          </w:p>
          <w:p w14:paraId="4987017C" w14:textId="5EFA0F76" w:rsidR="00A82A34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ما يمنع منه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المحدث حدثاً أكبر.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50C597" w14:textId="59AEBD47" w:rsidR="00A82A34" w:rsidRDefault="002E05AB" w:rsidP="00A82A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E05AB" w:rsidRPr="00171C6C" w14:paraId="68521F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9F7604" w14:textId="54A72E26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F8D518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معنى التيمم،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81C7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وصفته،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81C7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وأحكامه.</w:t>
            </w:r>
          </w:p>
          <w:p w14:paraId="1F139CB7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 التيمم: معناه، وحكمه، وأدلة مشروعيته، والحكمة من مشروعيته. </w:t>
            </w:r>
          </w:p>
          <w:p w14:paraId="4E6FD0C9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هل</w:t>
            </w: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التيمم مبيح أو رافع؟ </w:t>
            </w:r>
          </w:p>
          <w:p w14:paraId="32A99855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-  شروط التيمم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2F45C6DA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 جنس ما يتيمم به.</w:t>
            </w:r>
          </w:p>
          <w:p w14:paraId="22EA6819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فروض التيمم،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وصفت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</w:t>
            </w: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5A844D3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الجمع بين استعمال الماء والتيمم.</w:t>
            </w:r>
          </w:p>
          <w:p w14:paraId="73651FE7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مبطلات التيمم.</w:t>
            </w:r>
          </w:p>
          <w:p w14:paraId="0985C52D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 الفروق في ال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حكام بين التيمم والوضوء</w:t>
            </w: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. </w:t>
            </w:r>
          </w:p>
          <w:p w14:paraId="6BEA0452" w14:textId="77777777" w:rsidR="002E05AB" w:rsidRPr="00481C75" w:rsidRDefault="002E05AB" w:rsidP="002E05AB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-  حكم صلاة فاقد الطهورين.</w:t>
            </w:r>
          </w:p>
          <w:p w14:paraId="2A7F5471" w14:textId="0BB4A7BE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-  تيمم المريض، ومسحه</w:t>
            </w:r>
            <w:r w:rsidRPr="00481C75">
              <w:rPr>
                <w:rFonts w:ascii="Traditional Arabic" w:hAnsi="Traditional Arabic" w:cs="Traditional Arabic"/>
                <w:sz w:val="28"/>
                <w:szCs w:val="28"/>
                <w:rtl/>
              </w:rPr>
              <w:t>، وغسله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D7367C" w14:textId="391DEEAD" w:rsid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</w:tr>
      <w:tr w:rsidR="002E05AB" w:rsidRPr="00171C6C" w14:paraId="10772AA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8F9BF55" w14:textId="76C70456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6D9BC9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معنى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النجاسة،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وأقسامها،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وأحكامها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A25ABC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النجاسة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معناها،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وأقسامها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بحسب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الاعتبارات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المختلفة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623AC0FC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النجاسات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المعفو</w:t>
            </w:r>
            <w:proofErr w:type="spellEnd"/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030A7465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كيفية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تطهير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النجاسات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431FE8EF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الوسائل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التي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تطهر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النجاسات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قديماً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وحديثاً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(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الاستحالة،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الغسيل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بالبخار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).</w:t>
            </w:r>
          </w:p>
          <w:p w14:paraId="202E1392" w14:textId="3A37F30A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أقسام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الحيوانات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حيث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الطهارة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والنجاسة،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قسم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2B18CE6" w14:textId="4E81291F" w:rsid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E05AB" w:rsidRPr="00171C6C" w14:paraId="5D81E75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C4E080" w14:textId="76A30BCB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E3A174E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معنى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والاستحاضة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والنفاس،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وأحكام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559CE8EC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معناه،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وصفة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دمه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7FA07A8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أحكام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الصفرة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والكدرة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قبل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وبعده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وأثناءه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4A8A64BD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أدنى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ومنتهاه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3A4787B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أقل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مدة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وغالبها،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وأكثرها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52D73C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أحوال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الحائض،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حالة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1BBEA6E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الاستحاضة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المراد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بها،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والفرق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دمها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ودم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7C14D190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أحوال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المستحاضات</w:t>
            </w:r>
            <w:proofErr w:type="spellEnd"/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وحكم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حالة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45B87A9F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كيفية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تطهر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المستحاضة،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حكمها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51450299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النفاس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المراد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والفرق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بينه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وبين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5F818371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مدة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النفاس،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وأكثرها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69C7A6B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خروج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المرأة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الحامل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أثناء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الحمل،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وقبل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الولادة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3C1111B8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الناشئ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إسقاط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المرأة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75E1982E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تستوي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الحائض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والنفساء،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وما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تفترقان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6A9822D5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-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أحكام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بعض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النوازل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المتعلقة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والاستحاضة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والنفاس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97D249C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استجلاب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الحيض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ورفعه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29E57C1F" w14:textId="00F26FB5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اضطراب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العادة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الشهرية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3D78122" w14:textId="77E6565D" w:rsid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</w:p>
        </w:tc>
      </w:tr>
      <w:tr w:rsidR="002E05AB" w:rsidRPr="00171C6C" w14:paraId="6FBDCCA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E9A1185" w14:textId="73C0C1C6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E4F682E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الصلاة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14:paraId="075C80DC" w14:textId="77777777" w:rsidR="002E05AB" w:rsidRPr="002E05AB" w:rsidRDefault="002E05AB" w:rsidP="002E05AB">
            <w:pPr>
              <w:numPr>
                <w:ilvl w:val="0"/>
                <w:numId w:val="4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مفهومها، ومشروعيتها، ومكانتها في الإسلام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  <w:p w14:paraId="02C82ABA" w14:textId="77777777" w:rsidR="002E05AB" w:rsidRPr="002E05AB" w:rsidRDefault="002E05AB" w:rsidP="002E05AB">
            <w:pPr>
              <w:numPr>
                <w:ilvl w:val="0"/>
                <w:numId w:val="40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شروط وجوب الصلاة وأثر مخالفة هذا الوجوب.</w:t>
            </w:r>
          </w:p>
          <w:p w14:paraId="541BDAE4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أحكام الأذان والإقامة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14:paraId="4BA934F2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ذان والإقامة: المراد بهما، وحكمهما، وأدلة مشروعيتهما، وشروطهما.</w:t>
            </w:r>
          </w:p>
          <w:p w14:paraId="356109C5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 شروط المؤذن، وما يستحب فيه.</w:t>
            </w:r>
          </w:p>
          <w:p w14:paraId="66C0ACF2" w14:textId="77777777" w:rsidR="002E05AB" w:rsidRP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 صيغ ال</w:t>
            </w: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ذان والإقامة وسننهما ومبطلاتهما.</w:t>
            </w:r>
          </w:p>
          <w:p w14:paraId="179EE93F" w14:textId="08B7ACB7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  متابعة المؤذن ونوازلها.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666C5C4" w14:textId="37AC7946" w:rsidR="002E05A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2E05AB" w:rsidRPr="00171C6C" w14:paraId="45110D6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665BDC" w14:textId="320E331B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92A55A7" w14:textId="77777777" w:rsidR="002E05AB" w:rsidRDefault="002E05AB" w:rsidP="002E05AB">
            <w:pPr>
              <w:bidi/>
              <w:ind w:left="146"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9347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شروط الصلاة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14:paraId="3824AB08" w14:textId="77777777" w:rsidR="002E05AB" w:rsidRDefault="002E05AB" w:rsidP="002E05AB">
            <w:pPr>
              <w:pStyle w:val="paragraph"/>
              <w:numPr>
                <w:ilvl w:val="0"/>
                <w:numId w:val="42"/>
              </w:numPr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الصلاة: تعدادها، وما يترتب على الإخلال بها.</w:t>
            </w:r>
          </w:p>
          <w:p w14:paraId="71C210B2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2B135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الوقت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 وأحكامه.</w:t>
            </w:r>
          </w:p>
          <w:p w14:paraId="3D075EBF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-  كيفية قضاء 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الفوائت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ECA9662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135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ستر العورة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 وأحكامها.</w:t>
            </w:r>
          </w:p>
          <w:p w14:paraId="1CF81501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أحكام اللباس.</w:t>
            </w:r>
          </w:p>
          <w:p w14:paraId="744A9450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135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اجتناب النجاسة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 وحالات بطلان الصلاة بالنجاسة، وعدم بطلانها.</w:t>
            </w:r>
          </w:p>
          <w:p w14:paraId="6C28AFCE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الأماكن التي ينهى عن الصلاة فيها.</w:t>
            </w:r>
          </w:p>
          <w:p w14:paraId="6FED5DA8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135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استقبال القبلة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 بالنظر إلى أحوال المصلي ومكانه.</w:t>
            </w:r>
          </w:p>
          <w:p w14:paraId="002EDE8F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135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النية</w:t>
            </w:r>
            <w:r w:rsidRPr="002B135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وقـتها، وحكم تعيـينها، وما يـبطلها.</w:t>
            </w:r>
            <w:r>
              <w:rPr>
                <w:rStyle w:val="normaltextrun"/>
                <w:rFonts w:ascii="Arial" w:hAnsi="Arial" w:cs="Arial" w:hint="cs"/>
                <w:sz w:val="28"/>
                <w:szCs w:val="28"/>
                <w:rtl/>
              </w:rPr>
              <w:t> </w:t>
            </w:r>
          </w:p>
          <w:p w14:paraId="211CD66A" w14:textId="77777777" w:rsidR="002E05AB" w:rsidRDefault="002E05AB" w:rsidP="002E05AB">
            <w:pPr>
              <w:pStyle w:val="paragraph"/>
              <w:shd w:val="clear" w:color="auto" w:fill="D9D9D9" w:themeFill="background1" w:themeFillShade="D9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  أحكام قلب النية.</w:t>
            </w:r>
            <w:r>
              <w:rPr>
                <w:rStyle w:val="normaltextrun"/>
                <w:rFonts w:ascii="Arial" w:hAnsi="Arial" w:cs="Arial" w:hint="cs"/>
                <w:sz w:val="28"/>
                <w:szCs w:val="28"/>
                <w:rtl/>
              </w:rPr>
              <w:t> </w:t>
            </w:r>
          </w:p>
          <w:p w14:paraId="6A5A5867" w14:textId="77777777" w:rsidR="002E05AB" w:rsidRDefault="002E05AB" w:rsidP="002E05AB">
            <w:pPr>
              <w:pStyle w:val="paragraph"/>
              <w:shd w:val="clear" w:color="auto" w:fill="D9D9D9" w:themeFill="background1" w:themeFillShade="D9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 xml:space="preserve">-  نية الإمامة، ونية 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الائتمام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، وما يترتب عليهما من أحكام.</w:t>
            </w:r>
            <w:r>
              <w:rPr>
                <w:rStyle w:val="normaltextrun"/>
                <w:rFonts w:ascii="Arial" w:hAnsi="Arial" w:cs="Arial" w:hint="cs"/>
                <w:sz w:val="28"/>
                <w:szCs w:val="28"/>
                <w:rtl/>
              </w:rPr>
              <w:t> </w:t>
            </w:r>
          </w:p>
          <w:p w14:paraId="26FE62FA" w14:textId="77777777" w:rsidR="002E05AB" w:rsidRDefault="002E05AB" w:rsidP="002E05AB">
            <w:pPr>
              <w:pStyle w:val="paragraph"/>
              <w:shd w:val="clear" w:color="auto" w:fill="D9D9D9" w:themeFill="background1" w:themeFillShade="D9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  اختلاف النية بين الإمام والمأموم.</w:t>
            </w:r>
            <w:r>
              <w:rPr>
                <w:rStyle w:val="normaltextrun"/>
                <w:rFonts w:ascii="Arial" w:hAnsi="Arial" w:cs="Arial" w:hint="cs"/>
                <w:sz w:val="28"/>
                <w:szCs w:val="28"/>
                <w:rtl/>
              </w:rPr>
              <w:t> </w:t>
            </w:r>
          </w:p>
          <w:p w14:paraId="0827D875" w14:textId="77777777" w:rsidR="002E05AB" w:rsidRDefault="002E05AB" w:rsidP="002E05AB">
            <w:pPr>
              <w:pStyle w:val="paragraph"/>
              <w:numPr>
                <w:ilvl w:val="0"/>
                <w:numId w:val="41"/>
              </w:numPr>
              <w:shd w:val="clear" w:color="auto" w:fill="D9D9D9" w:themeFill="background1" w:themeFillShade="D9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 w:rsidRPr="00A70742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بعض النوازل المتعلقة بشروط الصلاة:</w:t>
            </w:r>
          </w:p>
          <w:p w14:paraId="7BA7A67D" w14:textId="77777777" w:rsidR="002E05AB" w:rsidRDefault="002E05AB" w:rsidP="002E05A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الصلاة في الحدائق التي تسقى بمياه الصرف الصحي.</w:t>
            </w:r>
          </w:p>
          <w:p w14:paraId="7CDEB1DA" w14:textId="69AB0D22" w:rsidR="002E05AB" w:rsidRPr="007B144B" w:rsidRDefault="002E05AB" w:rsidP="002E05AB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- الاستدلال على القبلة بالظواهر الكونية والوسائل الحديثة.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59FB79" w14:textId="60D55036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E05AB" w:rsidRPr="00171C6C" w14:paraId="7E79A9F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157DA0" w14:textId="2EEA9447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B3F980F" w14:textId="77777777" w:rsidR="002E05AB" w:rsidRPr="002E05AB" w:rsidRDefault="002E05AB" w:rsidP="002E05AB">
            <w:pPr>
              <w:bidi/>
              <w:ind w:left="146"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E05A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صفة الصلاة</w:t>
            </w:r>
            <w:r w:rsidRPr="002E05A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، وأركانها، وواجباتها وسننها وأحكامها</w:t>
            </w:r>
          </w:p>
          <w:p w14:paraId="41B933FE" w14:textId="77777777" w:rsidR="002E05AB" w:rsidRPr="002E05AB" w:rsidRDefault="002E05AB" w:rsidP="002E05AB">
            <w:pPr>
              <w:numPr>
                <w:ilvl w:val="0"/>
                <w:numId w:val="43"/>
              </w:numPr>
              <w:bidi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E05A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آداب المشي للصلاة</w:t>
            </w:r>
          </w:p>
          <w:p w14:paraId="790C681E" w14:textId="77777777" w:rsidR="002E05AB" w:rsidRPr="002E05AB" w:rsidRDefault="002E05AB" w:rsidP="002E05AB">
            <w:pPr>
              <w:numPr>
                <w:ilvl w:val="0"/>
                <w:numId w:val="43"/>
              </w:numPr>
              <w:bidi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E05A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صفة الصلاة بالتفصيل</w:t>
            </w:r>
          </w:p>
          <w:p w14:paraId="6C0346B9" w14:textId="77777777" w:rsidR="002E05AB" w:rsidRPr="002E05AB" w:rsidRDefault="002E05AB" w:rsidP="002E05AB">
            <w:pPr>
              <w:numPr>
                <w:ilvl w:val="0"/>
                <w:numId w:val="43"/>
              </w:numPr>
              <w:bidi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E05A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سنن الصلاة</w:t>
            </w:r>
            <w:r w:rsidRPr="002E05A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القولية والفعلية</w:t>
            </w:r>
          </w:p>
          <w:p w14:paraId="54BD22EA" w14:textId="77777777" w:rsidR="002E05AB" w:rsidRPr="002E05AB" w:rsidRDefault="002E05AB" w:rsidP="002E05AB">
            <w:pPr>
              <w:numPr>
                <w:ilvl w:val="0"/>
                <w:numId w:val="43"/>
              </w:numPr>
              <w:bidi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E05A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أركان الصلاة وواجباتها</w:t>
            </w:r>
            <w:r w:rsidRPr="002E05A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والفرق بينهما</w:t>
            </w:r>
          </w:p>
          <w:p w14:paraId="09811EB2" w14:textId="76F140A6" w:rsidR="002E05AB" w:rsidRPr="00E93472" w:rsidRDefault="002E05AB" w:rsidP="002E05AB">
            <w:pPr>
              <w:bidi/>
              <w:ind w:left="146"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E05A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مكروهات الصلاة ومبطلاتها 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98355A7" w14:textId="29EB69DC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2E05AB" w:rsidRPr="00171C6C" w14:paraId="62694DF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422CD01" w14:textId="3BB61D35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1F6C03" w14:textId="4BA96241" w:rsidR="002E05AB" w:rsidRPr="002E05AB" w:rsidRDefault="002E05AB" w:rsidP="002E05AB">
            <w:pPr>
              <w:bidi/>
              <w:ind w:left="146"/>
              <w:jc w:val="center"/>
              <w:textAlignment w:val="baseline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E7FA853" w14:textId="3C2B308E" w:rsidR="002E05AB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E05AB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CB0106F" w:rsidR="002E05AB" w:rsidRPr="00171C6C" w:rsidRDefault="002E05AB" w:rsidP="002E05A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75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475AB7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D2F84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38AFA9A" w14:textId="77777777" w:rsidR="00475AB7" w:rsidRPr="007F44C1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صفية (اختبار شفهي، ورشة عمل، عرض تقديمي...)</w:t>
            </w:r>
          </w:p>
          <w:p w14:paraId="41A17795" w14:textId="35BCE5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AB3931B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61F37E4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74E15B81" w14:textId="77777777" w:rsidTr="00415020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40048FDF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  <w:vAlign w:val="center"/>
          </w:tcPr>
          <w:p w14:paraId="71134ACA" w14:textId="0A10307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متنوع</w:t>
            </w:r>
            <w:r w:rsidRPr="000206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(اختبار شفهي، اختبار إلكتروني موضوعي .... ) 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2A1EE4AC" w14:textId="77777777" w:rsidR="00475AB7" w:rsidRPr="00020618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  <w:p w14:paraId="0C291468" w14:textId="7E3765DC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2E4B9EC9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061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20 %</w:t>
            </w:r>
          </w:p>
        </w:tc>
      </w:tr>
      <w:tr w:rsidR="00475AB7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9506209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08B07DC" w:rsidR="00475AB7" w:rsidRPr="00171C6C" w:rsidRDefault="002E05AB" w:rsidP="002E05AB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E05A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تحريري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DECC340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من الثامن إلى العاشر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0B6A55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75AB7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09D5C52" w:rsidR="00475AB7" w:rsidRPr="00171C6C" w:rsidRDefault="00475AB7" w:rsidP="00475AB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FEB7422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F44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26D30BA1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3629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71D9B6" w:rsidR="00475AB7" w:rsidRPr="00171C6C" w:rsidRDefault="00475AB7" w:rsidP="00475AB7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4B94FEA" w:rsidR="00D8287E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الروض المربع شرح زاد المستقنع / منصور بن يونس </w:t>
            </w:r>
            <w:proofErr w:type="spellStart"/>
            <w:r w:rsidRPr="00EC029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البهوتي</w:t>
            </w:r>
            <w:proofErr w:type="spellEnd"/>
          </w:p>
        </w:tc>
      </w:tr>
      <w:tr w:rsidR="00EC0294" w:rsidRPr="00171C6C" w14:paraId="75DF8E49" w14:textId="77777777" w:rsidTr="004F40B8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05DF90C0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حاشية ابن قاسم على الروض المربع</w:t>
            </w:r>
          </w:p>
          <w:p w14:paraId="6CC0BA50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بدائع الصنائع </w:t>
            </w:r>
            <w:proofErr w:type="spellStart"/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للكاساني</w:t>
            </w:r>
            <w:proofErr w:type="spellEnd"/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38B8817B" w14:textId="77777777" w:rsidR="00EC0294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بداية المجتهد لابن رشد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194C0D40" w14:textId="77777777" w:rsidR="00EC0294" w:rsidRPr="0098108A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الشرح الكبير </w:t>
            </w:r>
            <w:proofErr w:type="spellStart"/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للدردير</w:t>
            </w:r>
            <w:proofErr w:type="spellEnd"/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مع حاشية الدسوقي.</w:t>
            </w:r>
          </w:p>
          <w:p w14:paraId="15A50142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مغني المحتاج للخطيب الشربيني</w:t>
            </w:r>
          </w:p>
          <w:p w14:paraId="762DEC82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شرح الكبير لابن أبي عمر المقدسي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5AD72585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الشرح الممتع على زاد المستقنع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للشيخ م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حمد ب</w:t>
            </w: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>ن عثيمين</w:t>
            </w:r>
            <w:r w:rsidRPr="00B8410C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0AC7478C" w14:textId="77777777" w:rsidR="00EC0294" w:rsidRPr="00B8410C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شرح عمدة الفقه </w:t>
            </w:r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للدكتور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عبد العزيز ا</w:t>
            </w:r>
            <w:r w:rsidRPr="00B8410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لجبرين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1A106C60" w14:textId="77777777" w:rsidR="00EC0294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النوازل في الطهارة والصلاة لباسم ال</w:t>
            </w:r>
            <w:r w:rsidRPr="0018353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قرافي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(رسالة علمية)</w:t>
            </w:r>
            <w:r w:rsidRPr="0018353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031A604B" w14:textId="77777777" w:rsidR="00EC0294" w:rsidRPr="008D0CEB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فقه النوازل في العبادات للدكتور خالد بن علي </w:t>
            </w:r>
            <w:proofErr w:type="spellStart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المشيقح</w:t>
            </w:r>
            <w:proofErr w:type="spellEnd"/>
            <w:r w:rsidRPr="00306164">
              <w:rPr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</w:p>
          <w:p w14:paraId="25ECC051" w14:textId="77777777" w:rsidR="00EC0294" w:rsidRPr="00DB2284" w:rsidRDefault="00EC0294" w:rsidP="00EC0294">
            <w:pPr>
              <w:pStyle w:val="a6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فقه النوازل للدكتور محمد بن حسين </w:t>
            </w:r>
            <w:proofErr w:type="spellStart"/>
            <w:r w:rsidRPr="00DB2284"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الجيزاني</w:t>
            </w:r>
            <w:proofErr w:type="spellEnd"/>
            <w:r>
              <w:rPr>
                <w:rFonts w:ascii="Traditional Arabic" w:eastAsia="AL-Mohanad Bold" w:hAnsi="Traditional Arabic" w:cs="Traditional Arabic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</w:p>
          <w:p w14:paraId="069A9735" w14:textId="77777777" w:rsidR="00EC0294" w:rsidRPr="00AC6478" w:rsidRDefault="00EC0294" w:rsidP="00EC0294">
            <w:pPr>
              <w:pStyle w:val="a6"/>
              <w:numPr>
                <w:ilvl w:val="0"/>
                <w:numId w:val="44"/>
              </w:num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B2284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فقه النوازل للدكتور صالح بن عبد الله بن حميد</w:t>
            </w:r>
            <w:r w:rsidRPr="00DB2284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.</w:t>
            </w:r>
          </w:p>
          <w:p w14:paraId="03DDFA7F" w14:textId="16FCD459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159AB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المدخل لدراسة النوازل الفقهية، للدكتور عبد الل</w:t>
            </w:r>
            <w:r w:rsidRPr="00F159AB">
              <w:rPr>
                <w:rFonts w:ascii="Traditional Arabic" w:hAnsi="Traditional Arabic" w:cs="Traditional Arabic" w:hint="eastAsia"/>
                <w:sz w:val="28"/>
                <w:szCs w:val="28"/>
                <w:rtl/>
                <w:lang w:val="en-AU"/>
              </w:rPr>
              <w:t>ه</w:t>
            </w:r>
            <w:r w:rsidRPr="00F159AB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 بن سعد الرشيد.</w:t>
            </w:r>
            <w:r w:rsidRPr="00B9758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</w:tr>
      <w:tr w:rsidR="00EC0294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CE65023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E022A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</w:t>
            </w:r>
            <w:r w:rsidRPr="00AE022A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الرئاسة العامة للبحوث العلمية والإفتاء</w:t>
            </w:r>
          </w:p>
        </w:tc>
      </w:tr>
      <w:tr w:rsidR="00EC0294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2F72D1E4" w:rsidR="00EC0294" w:rsidRPr="00171C6C" w:rsidRDefault="00EC0294" w:rsidP="00EC029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475AB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52DEB25" w:rsidR="00215895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قاعة للمحاضرات ، المكتبة</w:t>
            </w:r>
          </w:p>
        </w:tc>
      </w:tr>
      <w:tr w:rsidR="00475AB7" w:rsidRPr="00171C6C" w14:paraId="0D6CBC31" w14:textId="77777777" w:rsidTr="00475AB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75AB7" w:rsidRPr="00171C6C" w:rsidRDefault="00475AB7" w:rsidP="00475A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DA2B080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جهاز عرض البيانات </w:t>
            </w:r>
          </w:p>
        </w:tc>
      </w:tr>
      <w:tr w:rsidR="00475AB7" w:rsidRPr="00171C6C" w14:paraId="0F235CE3" w14:textId="77777777" w:rsidTr="00475AB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7EF7B4F" w:rsidR="00475AB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15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B14717" w:rsidRPr="00171C6C" w14:paraId="5230CC83" w14:textId="77777777" w:rsidTr="00B20A5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5011367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35521A74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29CDAB49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14717" w:rsidRPr="00171C6C" w14:paraId="62CB96C3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52291E3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A437235" w14:textId="77777777" w:rsidR="00B14717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</w:p>
          <w:p w14:paraId="58810C55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9C2F1BE" w14:textId="77777777" w:rsidR="00B14717" w:rsidRDefault="00B14717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مباشر ( التقويم الذاتي )</w:t>
            </w:r>
          </w:p>
          <w:p w14:paraId="76C0F032" w14:textId="77777777" w:rsidR="00B14717" w:rsidRPr="009D16DA" w:rsidRDefault="00B14717" w:rsidP="00B20A54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غير مباشر ( تقرير المقرر الدراسي)</w:t>
            </w:r>
          </w:p>
        </w:tc>
      </w:tr>
      <w:tr w:rsidR="00B14717" w:rsidRPr="00171C6C" w14:paraId="5E9C7A34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763A68F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4F98F20" w14:textId="77777777" w:rsidR="00B14717" w:rsidRDefault="00B14717" w:rsidP="00B20A54">
            <w:pPr>
              <w:bidi/>
              <w:jc w:val="center"/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4F46390" w14:textId="77777777" w:rsidR="00B14717" w:rsidRDefault="00B14717" w:rsidP="00B20A54">
            <w:pPr>
              <w:bidi/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9D16D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B14717" w:rsidRPr="00171C6C" w14:paraId="71A1FB3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4091680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BB0FEC5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02AB657" w14:textId="77777777" w:rsidR="00B14717" w:rsidRPr="0022140A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B14717" w:rsidRPr="00171C6C" w14:paraId="738FD0E6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E2FAED1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6528488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6B331F2" w14:textId="77777777" w:rsidR="00B14717" w:rsidRPr="007D5530" w:rsidRDefault="00B14717" w:rsidP="00B20A54">
            <w:pPr>
              <w:bidi/>
              <w:jc w:val="lowKashida"/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استبانة تقييم المقرر)</w:t>
            </w:r>
          </w:p>
        </w:tc>
      </w:tr>
      <w:tr w:rsidR="00B14717" w:rsidRPr="00171C6C" w14:paraId="306DA8B9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F4E0C66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03EA735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22140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EA1635D" w14:textId="77777777" w:rsidR="00B14717" w:rsidRPr="00171C6C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تقرير المقرر الدراسي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)</w:t>
            </w:r>
          </w:p>
        </w:tc>
      </w:tr>
      <w:tr w:rsidR="00B14717" w:rsidRPr="00171C6C" w14:paraId="7E4C3DC1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9EE950C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0D8F760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  <w:rtl/>
              </w:rPr>
              <w:t>الطلاب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E970E32" w14:textId="77777777" w:rsidR="00B14717" w:rsidRPr="009D16DA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المقابلات المباشرة)</w:t>
            </w:r>
          </w:p>
          <w:p w14:paraId="7408525A" w14:textId="77777777" w:rsidR="00B14717" w:rsidRPr="00171C6C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غير مباشر ( استبانات التقويم الدورية)</w:t>
            </w:r>
          </w:p>
        </w:tc>
      </w:tr>
      <w:tr w:rsidR="00B14717" w:rsidRPr="00171C6C" w14:paraId="15CCD18D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DEA0714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61E6EBF" w14:textId="77777777" w:rsidR="00B14717" w:rsidRPr="0022140A" w:rsidRDefault="00B14717" w:rsidP="00B20A54">
            <w:pPr>
              <w:bidi/>
              <w:jc w:val="center"/>
              <w:rPr>
                <w:rFonts w:ascii="Sakkal Majalla" w:hAnsi="Sakkal Majalla" w:cs="Sakkal Majalla"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88B5F1D" w14:textId="77777777" w:rsidR="00B14717" w:rsidRPr="009D16DA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 نتائج الاختبارات)</w:t>
            </w:r>
          </w:p>
        </w:tc>
      </w:tr>
      <w:tr w:rsidR="00B14717" w:rsidRPr="00171C6C" w14:paraId="64FC64C2" w14:textId="77777777" w:rsidTr="00B20A54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D8FC4FE" w14:textId="77777777" w:rsidR="00B14717" w:rsidRPr="00171C6C" w:rsidRDefault="00B14717" w:rsidP="00B20A5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F853C02" w14:textId="77777777" w:rsidR="00B14717" w:rsidRPr="00171C6C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أعضاء هيئة التدريس ( المنسقون)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55BFCC1" w14:textId="77777777" w:rsidR="00B14717" w:rsidRPr="009D16DA" w:rsidRDefault="00B14717" w:rsidP="00B20A54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  <w:r w:rsidRPr="009D16DA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4"/>
                <w:szCs w:val="24"/>
                <w:rtl/>
              </w:rPr>
              <w:t>مباشر (تقرير منسق المقرر)</w:t>
            </w: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475AB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616E5BE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475AB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4FA6BBB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475AB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4691340C" w:rsidR="00A44627" w:rsidRPr="00171C6C" w:rsidRDefault="00475AB7" w:rsidP="00475AB7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1-8-1447ه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8D10" w14:textId="77777777" w:rsidR="00FB2526" w:rsidRDefault="00FB2526" w:rsidP="00EE490F">
      <w:pPr>
        <w:spacing w:after="0" w:line="240" w:lineRule="auto"/>
      </w:pPr>
      <w:r>
        <w:separator/>
      </w:r>
    </w:p>
  </w:endnote>
  <w:endnote w:type="continuationSeparator" w:id="0">
    <w:p w14:paraId="66679E29" w14:textId="77777777" w:rsidR="00FB2526" w:rsidRDefault="00FB252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altName w:val="Times New Roman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2E7D" w14:textId="77777777" w:rsidR="00FB2526" w:rsidRDefault="00FB2526" w:rsidP="00EE490F">
      <w:pPr>
        <w:spacing w:after="0" w:line="240" w:lineRule="auto"/>
      </w:pPr>
      <w:r>
        <w:separator/>
      </w:r>
    </w:p>
  </w:footnote>
  <w:footnote w:type="continuationSeparator" w:id="0">
    <w:p w14:paraId="33846F05" w14:textId="77777777" w:rsidR="00FB2526" w:rsidRDefault="00FB252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F44B5"/>
    <w:multiLevelType w:val="hybridMultilevel"/>
    <w:tmpl w:val="0820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61A23AE"/>
    <w:multiLevelType w:val="hybridMultilevel"/>
    <w:tmpl w:val="E354AC0A"/>
    <w:lvl w:ilvl="0" w:tplc="040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5415E2"/>
    <w:multiLevelType w:val="hybridMultilevel"/>
    <w:tmpl w:val="DD90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122D0"/>
    <w:multiLevelType w:val="hybridMultilevel"/>
    <w:tmpl w:val="67488EB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292450"/>
    <w:multiLevelType w:val="hybridMultilevel"/>
    <w:tmpl w:val="56FC5FF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7533D7"/>
    <w:multiLevelType w:val="hybridMultilevel"/>
    <w:tmpl w:val="E6AE5756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8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E21A5"/>
    <w:multiLevelType w:val="hybridMultilevel"/>
    <w:tmpl w:val="783E4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90663">
    <w:abstractNumId w:val="38"/>
  </w:num>
  <w:num w:numId="2" w16cid:durableId="1062364810">
    <w:abstractNumId w:val="34"/>
  </w:num>
  <w:num w:numId="3" w16cid:durableId="700671419">
    <w:abstractNumId w:val="39"/>
  </w:num>
  <w:num w:numId="4" w16cid:durableId="319234851">
    <w:abstractNumId w:val="43"/>
  </w:num>
  <w:num w:numId="5" w16cid:durableId="564948805">
    <w:abstractNumId w:val="21"/>
  </w:num>
  <w:num w:numId="6" w16cid:durableId="284777596">
    <w:abstractNumId w:val="42"/>
  </w:num>
  <w:num w:numId="7" w16cid:durableId="101149482">
    <w:abstractNumId w:val="20"/>
  </w:num>
  <w:num w:numId="8" w16cid:durableId="1817870152">
    <w:abstractNumId w:val="5"/>
  </w:num>
  <w:num w:numId="9" w16cid:durableId="620693215">
    <w:abstractNumId w:val="14"/>
  </w:num>
  <w:num w:numId="10" w16cid:durableId="69891705">
    <w:abstractNumId w:val="1"/>
  </w:num>
  <w:num w:numId="11" w16cid:durableId="81142752">
    <w:abstractNumId w:val="13"/>
  </w:num>
  <w:num w:numId="12" w16cid:durableId="1492136350">
    <w:abstractNumId w:val="2"/>
  </w:num>
  <w:num w:numId="13" w16cid:durableId="1421563922">
    <w:abstractNumId w:val="6"/>
  </w:num>
  <w:num w:numId="14" w16cid:durableId="884636070">
    <w:abstractNumId w:val="12"/>
  </w:num>
  <w:num w:numId="15" w16cid:durableId="961768035">
    <w:abstractNumId w:val="32"/>
  </w:num>
  <w:num w:numId="16" w16cid:durableId="557399837">
    <w:abstractNumId w:val="10"/>
  </w:num>
  <w:num w:numId="17" w16cid:durableId="332614141">
    <w:abstractNumId w:val="19"/>
  </w:num>
  <w:num w:numId="18" w16cid:durableId="1569879037">
    <w:abstractNumId w:val="26"/>
  </w:num>
  <w:num w:numId="19" w16cid:durableId="214052780">
    <w:abstractNumId w:val="37"/>
  </w:num>
  <w:num w:numId="20" w16cid:durableId="2038196998">
    <w:abstractNumId w:val="17"/>
  </w:num>
  <w:num w:numId="21" w16cid:durableId="1214541889">
    <w:abstractNumId w:val="30"/>
  </w:num>
  <w:num w:numId="22" w16cid:durableId="1068574745">
    <w:abstractNumId w:val="31"/>
  </w:num>
  <w:num w:numId="23" w16cid:durableId="439299566">
    <w:abstractNumId w:val="41"/>
  </w:num>
  <w:num w:numId="24" w16cid:durableId="22903414">
    <w:abstractNumId w:val="7"/>
  </w:num>
  <w:num w:numId="25" w16cid:durableId="728725166">
    <w:abstractNumId w:val="22"/>
  </w:num>
  <w:num w:numId="26" w16cid:durableId="375009608">
    <w:abstractNumId w:val="36"/>
  </w:num>
  <w:num w:numId="27" w16cid:durableId="1810706002">
    <w:abstractNumId w:val="15"/>
  </w:num>
  <w:num w:numId="28" w16cid:durableId="2032101761">
    <w:abstractNumId w:val="0"/>
  </w:num>
  <w:num w:numId="29" w16cid:durableId="207618422">
    <w:abstractNumId w:val="4"/>
  </w:num>
  <w:num w:numId="30" w16cid:durableId="1565142330">
    <w:abstractNumId w:val="8"/>
  </w:num>
  <w:num w:numId="31" w16cid:durableId="982276881">
    <w:abstractNumId w:val="11"/>
  </w:num>
  <w:num w:numId="32" w16cid:durableId="204564750">
    <w:abstractNumId w:val="28"/>
  </w:num>
  <w:num w:numId="33" w16cid:durableId="525409301">
    <w:abstractNumId w:val="33"/>
  </w:num>
  <w:num w:numId="34" w16cid:durableId="775714005">
    <w:abstractNumId w:val="24"/>
  </w:num>
  <w:num w:numId="35" w16cid:durableId="413279068">
    <w:abstractNumId w:val="40"/>
  </w:num>
  <w:num w:numId="36" w16cid:durableId="5138822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84532120">
    <w:abstractNumId w:val="35"/>
  </w:num>
  <w:num w:numId="38" w16cid:durableId="1322075625">
    <w:abstractNumId w:val="3"/>
  </w:num>
  <w:num w:numId="39" w16cid:durableId="766969218">
    <w:abstractNumId w:val="29"/>
  </w:num>
  <w:num w:numId="40" w16cid:durableId="408886720">
    <w:abstractNumId w:val="9"/>
  </w:num>
  <w:num w:numId="41" w16cid:durableId="637757429">
    <w:abstractNumId w:val="27"/>
  </w:num>
  <w:num w:numId="42" w16cid:durableId="2040816329">
    <w:abstractNumId w:val="18"/>
  </w:num>
  <w:num w:numId="43" w16cid:durableId="1706561906">
    <w:abstractNumId w:val="23"/>
  </w:num>
  <w:num w:numId="44" w16cid:durableId="2145846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3547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3D9A"/>
    <w:rsid w:val="002D4589"/>
    <w:rsid w:val="002E05AB"/>
    <w:rsid w:val="002E63AD"/>
    <w:rsid w:val="002F0BC0"/>
    <w:rsid w:val="002F5E50"/>
    <w:rsid w:val="003401C7"/>
    <w:rsid w:val="00341AB9"/>
    <w:rsid w:val="00352E47"/>
    <w:rsid w:val="003654F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75AB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E2B61"/>
    <w:rsid w:val="004F50F1"/>
    <w:rsid w:val="00500DB9"/>
    <w:rsid w:val="005031B0"/>
    <w:rsid w:val="005104BB"/>
    <w:rsid w:val="00512A54"/>
    <w:rsid w:val="00512AB4"/>
    <w:rsid w:val="00515A9B"/>
    <w:rsid w:val="005217A2"/>
    <w:rsid w:val="005255D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43B3"/>
    <w:rsid w:val="007065FD"/>
    <w:rsid w:val="007074DA"/>
    <w:rsid w:val="00711EE8"/>
    <w:rsid w:val="00732704"/>
    <w:rsid w:val="00772B4C"/>
    <w:rsid w:val="00772DE9"/>
    <w:rsid w:val="00782108"/>
    <w:rsid w:val="00783459"/>
    <w:rsid w:val="00786495"/>
    <w:rsid w:val="007C2C59"/>
    <w:rsid w:val="007D0144"/>
    <w:rsid w:val="007E1F1C"/>
    <w:rsid w:val="007E3544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82A34"/>
    <w:rsid w:val="00A979FA"/>
    <w:rsid w:val="00AD423B"/>
    <w:rsid w:val="00AD5924"/>
    <w:rsid w:val="00AE0516"/>
    <w:rsid w:val="00AE248E"/>
    <w:rsid w:val="00AE6AD7"/>
    <w:rsid w:val="00B00997"/>
    <w:rsid w:val="00B14717"/>
    <w:rsid w:val="00B174B5"/>
    <w:rsid w:val="00B22AAC"/>
    <w:rsid w:val="00B34B3E"/>
    <w:rsid w:val="00B41DCB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0AE9"/>
    <w:rsid w:val="00C71AC6"/>
    <w:rsid w:val="00C759EB"/>
    <w:rsid w:val="00C76AAE"/>
    <w:rsid w:val="00C77FDD"/>
    <w:rsid w:val="00C802BD"/>
    <w:rsid w:val="00C91EFE"/>
    <w:rsid w:val="00C958D9"/>
    <w:rsid w:val="00CB11A3"/>
    <w:rsid w:val="00CD33D1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DF71AC"/>
    <w:rsid w:val="00E0297E"/>
    <w:rsid w:val="00E02D40"/>
    <w:rsid w:val="00E064B0"/>
    <w:rsid w:val="00E30386"/>
    <w:rsid w:val="00E434B1"/>
    <w:rsid w:val="00E91116"/>
    <w:rsid w:val="00E953B7"/>
    <w:rsid w:val="00E96C61"/>
    <w:rsid w:val="00EA42BF"/>
    <w:rsid w:val="00EA502F"/>
    <w:rsid w:val="00EC0294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B2526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rsid w:val="002E05AB"/>
  </w:style>
  <w:style w:type="paragraph" w:customStyle="1" w:styleId="paragraph">
    <w:name w:val="paragraph"/>
    <w:basedOn w:val="a"/>
    <w:rsid w:val="002E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a0"/>
    <w:rsid w:val="002E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2D3F01-025D-4CA3-AC3C-739B980E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1731</Words>
  <Characters>9002</Characters>
  <Application>Microsoft Office Word</Application>
  <DocSecurity>0</DocSecurity>
  <Lines>562</Lines>
  <Paragraphs>466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.......</cp:lastModifiedBy>
  <cp:revision>9</cp:revision>
  <cp:lastPrinted>2026-01-28T03:25:00Z</cp:lastPrinted>
  <dcterms:created xsi:type="dcterms:W3CDTF">2026-01-22T10:49:00Z</dcterms:created>
  <dcterms:modified xsi:type="dcterms:W3CDTF">2026-01-28T03:26:00Z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