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9EEFCC2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العبادات (</w:t>
            </w:r>
            <w:r w:rsidR="008F227B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B603A5D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</w:t>
            </w:r>
            <w:r w:rsidR="008F227B">
              <w:rPr>
                <w:rFonts w:ascii="Sakkal Majalla" w:hAnsi="Sakkal Majalla" w:cs="Sakkal Majalla" w:hint="cs"/>
                <w:sz w:val="28"/>
                <w:szCs w:val="28"/>
                <w:rtl/>
              </w:rPr>
              <w:t>1217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CCB453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C75F75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3BB825E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692EA1F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BA8DA4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1684722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8B9697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1CBBE6B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B582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3F050D9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B0099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5ساعات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2F524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D75179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45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B914885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13457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A13457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C77173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 w:rsidR="008F227B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(الثالث)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4865AEA" w14:textId="77777777" w:rsidR="008F227B" w:rsidRPr="008F227B" w:rsidRDefault="008F227B" w:rsidP="008F227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يشتمل المقرر على موضوعات فقهية، هي: أحكام الصيام ومفسداته، والصيام المشروع والممنوع، والاعتكاف، وأحكام المناسك، وصفة الحج والعمرة مع التمييز بين الأركان والواجبات والسنن، والهدي والأضحية والعقيقة، والجهاد والعلاقات الدولية.</w:t>
            </w:r>
          </w:p>
          <w:p w14:paraId="5FD6FBC1" w14:textId="7FC31FD3" w:rsidR="001F03FF" w:rsidRPr="00475AB7" w:rsidRDefault="001F03FF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1983032" w14:textId="1A6F93F9" w:rsidR="002F524F" w:rsidRPr="002F524F" w:rsidRDefault="002F524F" w:rsidP="002F524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F524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 xml:space="preserve">فقه العبادات </w:t>
            </w:r>
            <w:r w:rsidR="008F227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  <w:r w:rsidRPr="002F524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 xml:space="preserve"> ـ فقه 11</w:t>
            </w:r>
            <w:r w:rsidR="008F227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  <w:lang w:bidi="ar-EG"/>
              </w:rPr>
              <w:t>51</w:t>
            </w:r>
          </w:p>
          <w:p w14:paraId="06CD3E0F" w14:textId="031B23F8" w:rsidR="001F03FF" w:rsidRPr="009E6110" w:rsidRDefault="001F03FF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454AE7D" w:rsidR="00DF1E19" w:rsidRPr="007043B3" w:rsidRDefault="008F227B" w:rsidP="008F227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F227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الإلمام بالمعارف والمهارات المتعلقة بأبواب الصيام والاعتكاف، وأبواب المناسك والهدي والأضاحي والعقيقة والجهاد، والعلاقات الدولية</w:t>
            </w:r>
            <w:r w:rsidRPr="008F227B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63514F9" w:rsidR="00A4737E" w:rsidRPr="000E4058" w:rsidRDefault="00B0099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9E419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F258171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AAF9675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59"/>
        <w:gridCol w:w="1845"/>
      </w:tblGrid>
      <w:tr w:rsidR="006E3A65" w:rsidRPr="00171C6C" w14:paraId="01D21B76" w14:textId="77777777" w:rsidTr="002F524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45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824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B5827" w:rsidRPr="00171C6C" w14:paraId="756EA1EC" w14:textId="77777777" w:rsidTr="004B5827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627D212D" w14:textId="21AAC913" w:rsidR="004B5827" w:rsidRPr="00171C6C" w:rsidRDefault="004B582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08B6B86" w:rsidR="007043B3" w:rsidRPr="000E4058" w:rsidRDefault="008F227B" w:rsidP="008F227B">
            <w:pPr>
              <w:bidi/>
              <w:spacing w:after="0"/>
              <w:ind w:firstLine="72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أحكام الصيام والاعتكاف والمناسك ، وصفة أدائها ومفسداتها.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9E4199">
            <w:pPr>
              <w:numPr>
                <w:ilvl w:val="0"/>
                <w:numId w:val="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9E419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44DEF375" w:rsidR="007043B3" w:rsidRPr="000E4058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lastRenderedPageBreak/>
              <w:t>6.</w:t>
            </w:r>
            <w:r w:rsidR="007043B3"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7043B3" w:rsidRPr="00171C6C" w14:paraId="768CEEF6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F849409" w:rsidR="007043B3" w:rsidRPr="000E4058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 أدلة الأحكام في مسائل الصيام والاعتكاف والمناسك، ووجه الدلالة منها، وعلل الأحكام  التي نص عليها الفقهاء.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43B3" w:rsidRPr="00171C6C" w14:paraId="6FD9320F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EFBF78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43B6C42" w14:textId="7306D6D3" w:rsidR="00B00997" w:rsidRPr="00B00997" w:rsidRDefault="007043B3" w:rsidP="00B00997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7142BFC1" w14:textId="77777777" w:rsidR="008F227B" w:rsidRPr="008F227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الأحكام الفقهية ومقاصد الشريعة في الجهاد والعلاقات الدولية</w:t>
            </w:r>
          </w:p>
          <w:p w14:paraId="11ADA4EE" w14:textId="1B8D2BB6" w:rsidR="007043B3" w:rsidRPr="000E4058" w:rsidRDefault="007043B3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0A9DCA1C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043B3" w:rsidRPr="00171C6C" w14:paraId="7E4151D5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4CA6497C" w:rsidR="007043B3" w:rsidRPr="000E4058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استخراج الضوابط والعلل والتقاسيم الفقهية في مسائل الصيام، والاعتكاف، والمناسك، والجهاد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5BA3850D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45" w:type="dxa"/>
            <w:vMerge w:val="restart"/>
            <w:shd w:val="clear" w:color="auto" w:fill="D9D9D9" w:themeFill="background1" w:themeFillShade="D9"/>
            <w:vAlign w:val="center"/>
          </w:tcPr>
          <w:p w14:paraId="2B2C35C2" w14:textId="382F262A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1.الحوار والمناقشة</w:t>
            </w:r>
          </w:p>
          <w:p w14:paraId="5A172EBD" w14:textId="03D7F0B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2.حل المشكلات </w:t>
            </w:r>
          </w:p>
          <w:p w14:paraId="4668EBA4" w14:textId="0E39DBE5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3.العصف الذهني</w:t>
            </w:r>
          </w:p>
          <w:p w14:paraId="4224CA65" w14:textId="5CB5A400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4.التعلم بالاكتشاف</w:t>
            </w:r>
          </w:p>
          <w:p w14:paraId="18755A0A" w14:textId="0FE2BA43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5.الفصل المقلوب</w:t>
            </w:r>
          </w:p>
          <w:p w14:paraId="690BE0D6" w14:textId="0F34C5B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  <w:p w14:paraId="07BD5C38" w14:textId="7691BD3E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7.الزيارات الميدانية</w:t>
            </w:r>
          </w:p>
          <w:p w14:paraId="06878818" w14:textId="5015E37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8.التدريس المصغر</w:t>
            </w:r>
          </w:p>
          <w:p w14:paraId="187CB998" w14:textId="72C4347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9.التعلم القائم على المشروعات</w:t>
            </w:r>
          </w:p>
          <w:p w14:paraId="57A5B27A" w14:textId="75B12C85" w:rsidR="002F524F" w:rsidRDefault="00B00997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10.التدريس القائم على البحث</w:t>
            </w:r>
          </w:p>
          <w:p w14:paraId="086AADD8" w14:textId="391AEE41" w:rsidR="002F524F" w:rsidRPr="002F524F" w:rsidRDefault="002F524F" w:rsidP="002F524F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011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ة</w:t>
            </w:r>
          </w:p>
          <w:p w14:paraId="5E1C18E9" w14:textId="19B13235" w:rsid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12. دراسة الحالة</w:t>
            </w:r>
            <w:r w:rsidRPr="002F524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ab/>
            </w:r>
          </w:p>
          <w:p w14:paraId="77599BA5" w14:textId="77777777" w:rsidR="002F524F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77CBBF" w14:textId="203A4AF0" w:rsidR="002F524F" w:rsidRPr="00475AB7" w:rsidRDefault="002F524F" w:rsidP="002F52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D9D9D9" w:themeFill="background1" w:themeFillShade="D9"/>
          </w:tcPr>
          <w:p w14:paraId="4D0B2CA2" w14:textId="77777777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7043B3" w:rsidRPr="00475AB7" w:rsidRDefault="007043B3" w:rsidP="009E41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7043B3" w:rsidRPr="00475AB7" w:rsidRDefault="007043B3" w:rsidP="009E4199">
            <w:pPr>
              <w:numPr>
                <w:ilvl w:val="0"/>
                <w:numId w:val="4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76B8304D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="007043B3"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7043B3" w:rsidRPr="00171C6C" w14:paraId="22769A1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0362E022" w:rsidR="007043B3" w:rsidRPr="000E4058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 الوقائع والنوازل المستجدة بالأحكام الفقهية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45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043B3" w:rsidRPr="00171C6C" w14:paraId="631410A3" w14:textId="77777777" w:rsidTr="002F524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1673AD5F" w:rsidR="007043B3" w:rsidRPr="000E4058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الالتزام بالقيم الإسلامية، </w:t>
            </w:r>
            <w:r w:rsidRPr="008F227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وآداب الخلاف ومبادئ وأخلاقيات المهنة بما يعزز المواطنة المسؤولة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16BE822C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14:paraId="4A2CCBC2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7043B3" w:rsidRPr="00475AB7" w:rsidRDefault="007043B3" w:rsidP="009E4199">
            <w:pPr>
              <w:numPr>
                <w:ilvl w:val="0"/>
                <w:numId w:val="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2A5C4AC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7.</w:t>
            </w:r>
            <w:r w:rsidR="007043B3"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824" w:type="dxa"/>
            <w:shd w:val="clear" w:color="auto" w:fill="F2F2F2" w:themeFill="background1" w:themeFillShade="F2"/>
            <w:vAlign w:val="center"/>
          </w:tcPr>
          <w:p w14:paraId="365FA230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 (وفق نموذج محدد)</w:t>
            </w:r>
          </w:p>
          <w:p w14:paraId="0DDDED39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7043B3" w:rsidRPr="00475AB7" w:rsidRDefault="007043B3" w:rsidP="009E4199">
            <w:pPr>
              <w:numPr>
                <w:ilvl w:val="0"/>
                <w:numId w:val="6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6A103177" w:rsidR="007043B3" w:rsidRPr="00475AB7" w:rsidRDefault="002F524F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04</w:t>
            </w:r>
            <w:r w:rsidR="007043B3"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F227B" w:rsidRPr="00171C6C" w14:paraId="00692852" w14:textId="77777777" w:rsidTr="0024291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62A4B" w14:textId="1BFA2A46" w:rsidR="008F227B" w:rsidRPr="00171C6C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3CE751A8" w14:textId="77777777" w:rsidR="008F227B" w:rsidRDefault="008F227B" w:rsidP="008F227B">
            <w:pPr>
              <w:bidi/>
              <w:jc w:val="both"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الصيام:</w:t>
            </w:r>
          </w:p>
          <w:p w14:paraId="11346F4E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معناه، وحكمه، والحكمة منه.</w:t>
            </w:r>
          </w:p>
          <w:p w14:paraId="239EAB93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ما يثبت به دخول شهر رمضان.</w:t>
            </w:r>
          </w:p>
          <w:p w14:paraId="1928EEA3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حكم من رأى الهلال وحده وردّت شهادته.</w:t>
            </w:r>
          </w:p>
          <w:p w14:paraId="52579A96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صوم الأقليات المسلمة وفطرها في بلاد الكفر. وحكم أهل البلاد الذين لا يتراءون الهلال.</w:t>
            </w:r>
          </w:p>
          <w:p w14:paraId="05D24F40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اختلاف المطالع.</w:t>
            </w:r>
          </w:p>
          <w:p w14:paraId="70370D29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إثبات الأهلة بالحساب.  </w:t>
            </w:r>
          </w:p>
          <w:p w14:paraId="0B00BF9B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شروط وجوب الصوم.</w:t>
            </w:r>
          </w:p>
          <w:p w14:paraId="36C34B64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مسائل معاصرة: (صوم المسافر على الطائرة وفطره، صوم من وصل إلى بلد فوجد أهله متأخرين أو متقدمين عن بلده الذي جاء منه)</w:t>
            </w:r>
          </w:p>
          <w:p w14:paraId="7D300A00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الأعذار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المبيحة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للفطر، وأحكامها، ومسائلها المعاصرة. </w:t>
            </w:r>
          </w:p>
          <w:p w14:paraId="36FC9790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أحكام النية في الصوم. (تبييت نية الصوم، التردد في النية، قطع نية الصوم، تعيين النية في الصوم).</w:t>
            </w:r>
          </w:p>
          <w:p w14:paraId="134F4901" w14:textId="77777777" w:rsidR="008F227B" w:rsidRDefault="008F227B" w:rsidP="008F227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ما يستحب للصائم فعله، وما يكره.</w:t>
            </w:r>
          </w:p>
          <w:p w14:paraId="63B06F19" w14:textId="77777777" w:rsidR="008F227B" w:rsidRDefault="008F227B" w:rsidP="008F227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صوم مَنْ لا يتميز عندهم الليل عن النهار، أو مَنْ يطول عندهم النهار طولاً خارجاً عن المعتاد.</w:t>
            </w:r>
          </w:p>
          <w:p w14:paraId="35913605" w14:textId="7DD47666" w:rsidR="008F227B" w:rsidRPr="002F524F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D22F31" w14:textId="1D9C09CE" w:rsidR="008F227B" w:rsidRPr="00171C6C" w:rsidRDefault="008F227B" w:rsidP="008F227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F227B" w:rsidRPr="00171C6C" w14:paraId="26CF14F5" w14:textId="77777777" w:rsidTr="008F227B">
        <w:trPr>
          <w:trHeight w:val="3107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14E28E7" w:rsidR="008F227B" w:rsidRPr="00171C6C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C14A4D" w14:textId="77777777" w:rsidR="008F227B" w:rsidRPr="008F227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مفسدات الصوم:</w:t>
            </w:r>
          </w:p>
          <w:p w14:paraId="034C2406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مفسدات الصوم: المراد بها، وتعدادها، وضابط الإفساد وشروطه.</w:t>
            </w:r>
          </w:p>
          <w:p w14:paraId="1B0EA890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الإفساد نسياناً وخطأً وجهلاً وإكراهاً.</w:t>
            </w:r>
          </w:p>
          <w:p w14:paraId="1C656081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خروج المذي والمني من الصائم.</w:t>
            </w:r>
          </w:p>
          <w:p w14:paraId="7833E437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أثر التداوي بالوسائل الطبية الحديثة على صحة الصوم، كالحقن، والمناظير الطبية، وبخاخ الربو، وقطرة الأنف، وغسيل الكلى، ونحوها.</w:t>
            </w:r>
          </w:p>
          <w:p w14:paraId="79C70A63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الأحكام المترتبة على إفساد الصيام بجماع ونحوه. </w:t>
            </w:r>
          </w:p>
          <w:p w14:paraId="63E67445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قضاء الصوم: </w:t>
            </w:r>
          </w:p>
          <w:p w14:paraId="1B076218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قضاء الصوم الواجب من حيث الفورية، أو التراخي، أو التأخير.</w:t>
            </w:r>
          </w:p>
          <w:p w14:paraId="054B0332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النيابة في الصوم عن الميت. </w:t>
            </w:r>
          </w:p>
          <w:p w14:paraId="29C64BCA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قطع صوم القضاء، وما يترتب على ذلك من أحكام. </w:t>
            </w:r>
          </w:p>
          <w:p w14:paraId="375647D2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التدخين، وأثره على الصوم.</w:t>
            </w: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br/>
            </w: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الأحكام المترتبة على إفساد الصيام بجماع ونحوه. </w:t>
            </w:r>
          </w:p>
          <w:p w14:paraId="040E090D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قضاء الصوم: </w:t>
            </w:r>
          </w:p>
          <w:p w14:paraId="297DEF52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قضاء الصوم الواجب من حيث الفورية، أو التراخي، أو التأخير.</w:t>
            </w:r>
          </w:p>
          <w:p w14:paraId="5F52EE16" w14:textId="77777777" w:rsidR="008F227B" w:rsidRPr="008F227B" w:rsidRDefault="008F227B" w:rsidP="008F227B">
            <w:pPr>
              <w:numPr>
                <w:ilvl w:val="0"/>
                <w:numId w:val="1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النيابة في الصوم عن الميت. </w:t>
            </w:r>
          </w:p>
          <w:p w14:paraId="5BF1116D" w14:textId="0B849EE8" w:rsidR="008F227B" w:rsidRPr="00171C6C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قطع صوم القضاء، وما يترتب على ذلك من أحكام.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D3407B9" w:rsidR="008F227B" w:rsidRPr="00171C6C" w:rsidRDefault="008F227B" w:rsidP="008F227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</w:tr>
      <w:tr w:rsidR="008F227B" w:rsidRPr="00171C6C" w14:paraId="02B1D793" w14:textId="77777777" w:rsidTr="0044480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2EBE28" w14:textId="5B6DDC92" w:rsidR="008F227B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2605C7EA" w14:textId="77777777" w:rsidR="008F227B" w:rsidRDefault="008F227B" w:rsidP="008F227B">
            <w:pPr>
              <w:bidi/>
              <w:jc w:val="both"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صوم التطوع</w:t>
            </w:r>
            <w:r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 xml:space="preserve">: </w:t>
            </w:r>
          </w:p>
          <w:p w14:paraId="46D329DC" w14:textId="77777777" w:rsidR="008F227B" w:rsidRDefault="008F227B" w:rsidP="008F227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فضل صوم التطوع.</w:t>
            </w:r>
          </w:p>
          <w:p w14:paraId="2DF9AC33" w14:textId="77777777" w:rsidR="008F227B" w:rsidRDefault="008F227B" w:rsidP="008F227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ما يسن صيامه وما يحرم وما يكره. </w:t>
            </w:r>
          </w:p>
          <w:p w14:paraId="5E4FDABF" w14:textId="77777777" w:rsidR="008F227B" w:rsidRDefault="008F227B" w:rsidP="008F227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موافقة الأيام التي يستحب صيامها لما نهي عنه.</w:t>
            </w:r>
          </w:p>
          <w:p w14:paraId="3887B066" w14:textId="77777777" w:rsidR="008F227B" w:rsidRDefault="008F227B" w:rsidP="008F227B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قطع صوم التطوع، وما يترتب على ذلك.</w:t>
            </w:r>
          </w:p>
          <w:p w14:paraId="7A41FBD0" w14:textId="4886F8D2" w:rsidR="008F227B" w:rsidRPr="002F524F" w:rsidRDefault="008F227B" w:rsidP="008F227B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صوم التطوع قبل القضاء.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66615C" w14:textId="5ECBA873" w:rsidR="008F227B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8F227B" w:rsidRPr="00171C6C" w14:paraId="5B9CF3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270E4C" w14:textId="053234DE" w:rsidR="008F227B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8AE0B32" w14:textId="77777777" w:rsidR="008F227B" w:rsidRPr="008F227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الاعتكاف</w:t>
            </w: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: </w:t>
            </w:r>
          </w:p>
          <w:p w14:paraId="67F02998" w14:textId="77777777" w:rsidR="008F227B" w:rsidRPr="008F227B" w:rsidRDefault="008F227B" w:rsidP="008F227B">
            <w:pPr>
              <w:numPr>
                <w:ilvl w:val="0"/>
                <w:numId w:val="1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معناه، وحكمه، وشروط صحته. ومحله.</w:t>
            </w:r>
          </w:p>
          <w:p w14:paraId="0378ACE9" w14:textId="77777777" w:rsidR="008F227B" w:rsidRPr="008F227B" w:rsidRDefault="008F227B" w:rsidP="008F227B">
            <w:pPr>
              <w:numPr>
                <w:ilvl w:val="0"/>
                <w:numId w:val="1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يمنع منه المعتكف، وما يستحب له فعله، وما يباح فعله أثناء الاعتكاف.</w:t>
            </w:r>
          </w:p>
          <w:p w14:paraId="478E2C07" w14:textId="77777777" w:rsidR="008F227B" w:rsidRPr="008F227B" w:rsidRDefault="008F227B" w:rsidP="008F227B">
            <w:pPr>
              <w:numPr>
                <w:ilvl w:val="0"/>
                <w:numId w:val="19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أحكام الاشتراط للمعتكف</w:t>
            </w:r>
          </w:p>
          <w:p w14:paraId="3C5C5E50" w14:textId="343BEA07" w:rsidR="008F227B" w:rsidRPr="007B144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22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مبطلات الاعتكاف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E9B01B3" w14:textId="55D14BAC" w:rsidR="008F227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8F227B" w:rsidRPr="00171C6C" w14:paraId="6BFC00B1" w14:textId="77777777" w:rsidTr="00061C4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474DF" w14:textId="2CAF5700" w:rsidR="008F227B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3D5C51D2" w14:textId="77777777" w:rsidR="008F227B" w:rsidRDefault="008F227B" w:rsidP="008F227B">
            <w:pPr>
              <w:widowControl w:val="0"/>
              <w:tabs>
                <w:tab w:val="left" w:pos="600"/>
              </w:tabs>
              <w:bidi/>
              <w:jc w:val="both"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المناسك</w:t>
            </w:r>
            <w:r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>:</w:t>
            </w:r>
          </w:p>
          <w:p w14:paraId="19BBC2E1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معناها، والألفاظ ذات الصلة بها. </w:t>
            </w:r>
          </w:p>
          <w:p w14:paraId="532FE031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الحج والعمرة: حكمهما، والحكمة منهما. </w:t>
            </w:r>
          </w:p>
          <w:p w14:paraId="6EB8A951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شروط وجوب الحج والعمرة، وحكم تكرارهما. </w:t>
            </w:r>
          </w:p>
          <w:p w14:paraId="3D446962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أداء الحج دون تصريح.</w:t>
            </w:r>
          </w:p>
          <w:p w14:paraId="048BB03E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حج مَنْ عليه دين. </w:t>
            </w:r>
          </w:p>
          <w:p w14:paraId="7DF4F39E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الأحكام المتعلقة بحج الصبي.</w:t>
            </w:r>
          </w:p>
          <w:p w14:paraId="3932DDF9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النيابة في الحج والعمرة، وأحكامها.</w:t>
            </w:r>
          </w:p>
          <w:p w14:paraId="6F7A70BF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من لزمه الحج والعمرة ثم مات قبل فعلهما.</w:t>
            </w:r>
          </w:p>
          <w:p w14:paraId="474440AE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المواقيت الزمانية والمكانية.</w:t>
            </w:r>
          </w:p>
          <w:p w14:paraId="20721F44" w14:textId="77777777" w:rsidR="008F227B" w:rsidRDefault="008F227B" w:rsidP="008F227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bidi/>
              <w:spacing w:after="0" w:line="240" w:lineRule="auto"/>
              <w:ind w:left="360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المراد بالمواقيت الزمانية والمكانية، وأسماؤها الحالية، وأهم أحكامها.</w:t>
            </w:r>
          </w:p>
          <w:p w14:paraId="73A474D6" w14:textId="55263531" w:rsidR="008F227B" w:rsidRPr="007B144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بيان معنى المحاذاة، وما يترتب على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23302E" w14:textId="58244753" w:rsidR="008F227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F227B" w:rsidRPr="00171C6C" w14:paraId="44B92000" w14:textId="77777777" w:rsidTr="006615C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397FCFB5" w:rsidR="008F227B" w:rsidRDefault="008F227B" w:rsidP="008F227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3C5236A6" w14:textId="77777777" w:rsidR="008F227B" w:rsidRDefault="008F227B" w:rsidP="008F227B">
            <w:pPr>
              <w:widowControl w:val="0"/>
              <w:bidi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الإحرام وأحكامه.</w:t>
            </w:r>
          </w:p>
          <w:p w14:paraId="39075359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المراد به، وما يشرع قبله.</w:t>
            </w:r>
          </w:p>
          <w:p w14:paraId="69155D63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الاشتراط عند الإحرام.</w:t>
            </w:r>
          </w:p>
          <w:p w14:paraId="73AC99EB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الأنساك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في الحج، وصفتها، والفروق بينها، وأفضلها.</w:t>
            </w:r>
          </w:p>
          <w:p w14:paraId="3F99CF59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فسخ الحج إلى عمرة لمن لم يسق الهدي. </w:t>
            </w:r>
          </w:p>
          <w:p w14:paraId="0AB4504B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السفر الذي ينقطع به التمتع. </w:t>
            </w:r>
          </w:p>
          <w:p w14:paraId="4279013F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قلب النسك. </w:t>
            </w:r>
          </w:p>
          <w:p w14:paraId="3731A9F9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رفض النسك. </w:t>
            </w:r>
          </w:p>
          <w:p w14:paraId="0752985E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محظورات الإحرام.</w:t>
            </w:r>
          </w:p>
          <w:p w14:paraId="06ABF8A3" w14:textId="77777777" w:rsidR="008F227B" w:rsidRDefault="008F227B" w:rsidP="008F227B">
            <w:pPr>
              <w:bidi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الآثار المترتبة على فعل المحظور، وشروط ترتب آثارها، والفروق بينها حسب ما يترتب على كل منها من أحكام.</w:t>
            </w:r>
          </w:p>
          <w:p w14:paraId="0E6E3852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الفدية وجزاء الصيد: </w:t>
            </w:r>
          </w:p>
          <w:p w14:paraId="3573509F" w14:textId="77777777" w:rsidR="008F227B" w:rsidRDefault="008F227B" w:rsidP="008F227B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ما يفعله المحرم بعد الإحرام حتى يدخل المسجد الحرام.</w:t>
            </w:r>
          </w:p>
          <w:p w14:paraId="4987017C" w14:textId="23E8AB65" w:rsidR="008F227B" w:rsidRPr="007B144B" w:rsidRDefault="008F227B" w:rsidP="008F227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أحكام الفوات والإحصار، وتطبيقاتها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0DDBD41D" w:rsidR="008F227B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31A1A" w:rsidRPr="00171C6C" w14:paraId="68521F2B" w14:textId="77777777" w:rsidTr="0099161D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38ED727A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/>
          </w:tcPr>
          <w:p w14:paraId="0D0BD5C4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أركان الحج والعمرة، وواجباتهما، وسننهما، وما يتعلق بذلك من أحكام.</w:t>
            </w:r>
          </w:p>
          <w:p w14:paraId="1A146692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سنن الدخول وأحكام الطواف والسعي، شروطهما، وسننهما، وصفتهما.</w:t>
            </w:r>
          </w:p>
          <w:p w14:paraId="1BAFA284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طواف الحائض، ومسائلها المهمة، وحكم سعيها بعد دخول المسعى في المسجد.</w:t>
            </w:r>
          </w:p>
          <w:p w14:paraId="3BFA73A0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معرفة الحدود الشرعية لعرفة، وحكم الوقوف بها ووقته، والمرور بعرفة بالطائرة، والوقوف بمسجد نمرة.</w:t>
            </w:r>
          </w:p>
          <w:p w14:paraId="12329A84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حكم المبيت بمزدلفة، وتعذر الدخول إليها والرخصة في ذلك.</w:t>
            </w:r>
          </w:p>
          <w:p w14:paraId="3A5E882E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معرفة الحدود الشرعية لمنى، وحكم المبيت بها، والقدر المجزئ في ذلك، ومن لم يجد مكاناً فيها.</w:t>
            </w:r>
          </w:p>
          <w:p w14:paraId="579B1876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رمي الجمار: أحكامه، وحكم التوكيل فيه.</w:t>
            </w:r>
          </w:p>
          <w:p w14:paraId="74065934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طواف الوداع في الحج والعمرة: حكمه، ووقته، ومَنْ يرخص له في تركه. </w:t>
            </w:r>
          </w:p>
          <w:p w14:paraId="32992723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سنن الحج والعمرة.</w:t>
            </w:r>
          </w:p>
          <w:p w14:paraId="387F3E4F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صفة الحج.</w:t>
            </w:r>
          </w:p>
          <w:p w14:paraId="04863951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صفة العمرة. </w:t>
            </w:r>
          </w:p>
          <w:p w14:paraId="2C517905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حكم من ترك ركناً أو واجباً أو سنة.</w:t>
            </w:r>
          </w:p>
          <w:p w14:paraId="4C9C8F2E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التداخل في مناسك الحج.</w:t>
            </w:r>
          </w:p>
          <w:p w14:paraId="2D2DB3CD" w14:textId="77777777" w:rsidR="00831A1A" w:rsidRDefault="00831A1A" w:rsidP="00831A1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459"/>
                <w:tab w:val="left" w:pos="639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الزحام وأثره في مناسك الحج. </w:t>
            </w:r>
          </w:p>
          <w:p w14:paraId="2A7F5471" w14:textId="4D577C04" w:rsidR="00831A1A" w:rsidRPr="007B144B" w:rsidRDefault="00831A1A" w:rsidP="00831A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زيارة المسجد النبوي.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5187AF98" w:rsidR="00831A1A" w:rsidRDefault="00831A1A" w:rsidP="00831A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831A1A" w:rsidRPr="00171C6C" w14:paraId="0D7E540A" w14:textId="77777777" w:rsidTr="0051501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5DEB7BC" w14:textId="426AB4C9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218" w:type="dxa"/>
            <w:shd w:val="clear" w:color="auto" w:fill="F2F2F2"/>
            <w:vAlign w:val="center"/>
          </w:tcPr>
          <w:p w14:paraId="305F2EA2" w14:textId="77777777" w:rsidR="00831A1A" w:rsidRDefault="00831A1A" w:rsidP="00831A1A">
            <w:pPr>
              <w:widowControl w:val="0"/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الهَدْي والأضحية والعقيقة: </w:t>
            </w:r>
          </w:p>
          <w:p w14:paraId="4E8CDCD6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الهدي: المراد به، وحكمه، ووقته. وتعيينه. </w:t>
            </w:r>
          </w:p>
          <w:p w14:paraId="0D00CB5F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الأضحية: المراد بها، وحكمها، والحكمة منها. </w:t>
            </w:r>
          </w:p>
          <w:p w14:paraId="7286B5E1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ما يجزئ في الهدي والأضحية، والعيوب المانعة من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الإجزاء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. </w:t>
            </w:r>
          </w:p>
          <w:p w14:paraId="34FC65AF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وقت ذبح الهدي والأضحية. </w:t>
            </w:r>
          </w:p>
          <w:p w14:paraId="51D5C89C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التصرف في لحم الهدي والأضحية. والتوكيل فيهما ذبحاً وتوزيعاً. وتوزيع لحم الهدي خارج الحرم.</w:t>
            </w:r>
          </w:p>
          <w:p w14:paraId="117DE0F1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ما يتجنبه المضحي إذا دخلت عشر ذي الحجة. </w:t>
            </w:r>
          </w:p>
          <w:p w14:paraId="252B2FFB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3"/>
                <w:tab w:val="left" w:pos="641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العقيقة: المراد بها، وحكمها، والحكمة منها، والأحكام المترتبة عليها. </w:t>
            </w:r>
          </w:p>
          <w:p w14:paraId="3C3B73A6" w14:textId="04DC6D08" w:rsidR="00831A1A" w:rsidRDefault="00831A1A" w:rsidP="00831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7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الأحكام المتعلقة بالمولود.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D084AA" w14:textId="12A662DB" w:rsidR="00831A1A" w:rsidRDefault="00831A1A" w:rsidP="00831A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831A1A" w:rsidRPr="00171C6C" w14:paraId="4EECF0A8" w14:textId="77777777" w:rsidTr="00B80C9D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83D3CC" w14:textId="72D93E6F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/>
          </w:tcPr>
          <w:p w14:paraId="23876735" w14:textId="77777777" w:rsidR="00831A1A" w:rsidRDefault="00831A1A" w:rsidP="00831A1A">
            <w:pPr>
              <w:widowControl w:val="0"/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color w:val="5B9BD5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الجهاد</w:t>
            </w:r>
            <w:r>
              <w:rPr>
                <w:rFonts w:ascii="Traditional Arabic" w:eastAsia="Traditional Arabic" w:hAnsi="Traditional Arabic" w:cs="Traditional Arabic"/>
                <w:color w:val="5B9BD5"/>
                <w:sz w:val="28"/>
                <w:szCs w:val="28"/>
              </w:rPr>
              <w:t>:</w:t>
            </w:r>
          </w:p>
          <w:p w14:paraId="1C8F2084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حقيقته، وحكمه، والحكمة منه. </w:t>
            </w:r>
          </w:p>
          <w:p w14:paraId="39DF2DA3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أقسام الجهاد من حيث الدفع والطلب، والمراد منها.</w:t>
            </w:r>
          </w:p>
          <w:p w14:paraId="41E69D35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الحالات التي يكون فيها الجهاد فرض عين.</w:t>
            </w:r>
          </w:p>
          <w:p w14:paraId="4729CFAC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ضوابط الجهاد الشرعي تحت مظلة ولي الأمر وأحكامه</w:t>
            </w:r>
          </w:p>
          <w:p w14:paraId="2A10D606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الفرار من الزحف: حكمه، وأنواعه. </w:t>
            </w:r>
          </w:p>
          <w:p w14:paraId="62EF642B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الأحكام الشرعية المتعلقة بالجرحى، والأسرى، والقتلى.</w:t>
            </w:r>
          </w:p>
          <w:p w14:paraId="14E2A41C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الغنائم، والنفل، والفيء، والخراج: المراد بها، وأحكامها. </w:t>
            </w:r>
          </w:p>
          <w:p w14:paraId="55BE7B85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الذمي والمعاهد والمستأمن والحربي: المراد بهم، وأهم الأحكام المتعلقة بهم.</w:t>
            </w:r>
          </w:p>
          <w:p w14:paraId="079583BF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عقد الذمة: المراد به، ومَنْ يصح منه، ومَنْ يصح له. </w:t>
            </w:r>
          </w:p>
          <w:p w14:paraId="0DEBF57B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أحكام أهل الذمة، وبيان ما ينقض العهد.</w:t>
            </w:r>
          </w:p>
          <w:p w14:paraId="303520EA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المراد بالجزية، وأحكامها.</w:t>
            </w:r>
          </w:p>
          <w:p w14:paraId="013C7173" w14:textId="77777777" w:rsidR="00831A1A" w:rsidRDefault="00831A1A" w:rsidP="00831A1A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83"/>
                <w:tab w:val="left" w:pos="763"/>
              </w:tabs>
              <w:bidi/>
              <w:spacing w:after="0" w:line="240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عقد الأمان: المراد به، وحكمه، وشروطه. </w:t>
            </w:r>
          </w:p>
          <w:p w14:paraId="3660FFC5" w14:textId="06D90459" w:rsidR="00831A1A" w:rsidRDefault="00831A1A" w:rsidP="00831A1A">
            <w:pPr>
              <w:widowControl w:val="0"/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الهدنة: المراد بها، وحكمها، وشروطها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40E70F" w14:textId="4E888D52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831A1A" w:rsidRPr="00171C6C" w14:paraId="1B496C81" w14:textId="77777777" w:rsidTr="00B80C9D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34BF24" w14:textId="6EDE002D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/>
          </w:tcPr>
          <w:p w14:paraId="254DC742" w14:textId="77777777" w:rsidR="00831A1A" w:rsidRPr="00831A1A" w:rsidRDefault="00831A1A" w:rsidP="00831A1A">
            <w:pPr>
              <w:widowControl w:val="0"/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العلاقات الدولية:  </w:t>
            </w:r>
          </w:p>
          <w:p w14:paraId="33E1F017" w14:textId="77777777" w:rsidR="00831A1A" w:rsidRPr="00831A1A" w:rsidRDefault="00831A1A" w:rsidP="00831A1A">
            <w:pPr>
              <w:widowControl w:val="0"/>
              <w:numPr>
                <w:ilvl w:val="0"/>
                <w:numId w:val="23"/>
              </w:numPr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المراد بها، وعلاقاتها بعلم السِّير، والسياسة الشرعية، ومصادرها في الإسلام. </w:t>
            </w:r>
          </w:p>
          <w:p w14:paraId="7DC47646" w14:textId="77777777" w:rsidR="00831A1A" w:rsidRPr="00831A1A" w:rsidRDefault="00831A1A" w:rsidP="00831A1A">
            <w:pPr>
              <w:widowControl w:val="0"/>
              <w:numPr>
                <w:ilvl w:val="0"/>
                <w:numId w:val="23"/>
              </w:numPr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الدولة: معناها، وأركانها.</w:t>
            </w:r>
          </w:p>
          <w:p w14:paraId="74FA460D" w14:textId="77777777" w:rsidR="00831A1A" w:rsidRPr="00831A1A" w:rsidRDefault="00831A1A" w:rsidP="00831A1A">
            <w:pPr>
              <w:widowControl w:val="0"/>
              <w:numPr>
                <w:ilvl w:val="0"/>
                <w:numId w:val="23"/>
              </w:numPr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u w:val="single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دار الإسلام ودار العهد ودار الحرب: المراد بكل منها، والأحكام المتعلقة بها.</w:t>
            </w:r>
          </w:p>
          <w:p w14:paraId="405E4CD8" w14:textId="77777777" w:rsidR="00831A1A" w:rsidRPr="00831A1A" w:rsidRDefault="00831A1A" w:rsidP="00831A1A">
            <w:pPr>
              <w:widowControl w:val="0"/>
              <w:numPr>
                <w:ilvl w:val="0"/>
                <w:numId w:val="23"/>
              </w:numPr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العلاقات الدولية حال السلم والحرب.</w:t>
            </w:r>
          </w:p>
          <w:p w14:paraId="7CB6D880" w14:textId="77777777" w:rsidR="00831A1A" w:rsidRPr="00831A1A" w:rsidRDefault="00831A1A" w:rsidP="00831A1A">
            <w:pPr>
              <w:widowControl w:val="0"/>
              <w:numPr>
                <w:ilvl w:val="0"/>
                <w:numId w:val="23"/>
              </w:numPr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شروط المسؤولية الدولية حال السلم والحرب.</w:t>
            </w:r>
          </w:p>
          <w:p w14:paraId="2595D685" w14:textId="0D9CA522" w:rsidR="00831A1A" w:rsidRDefault="00831A1A" w:rsidP="00831A1A">
            <w:pPr>
              <w:widowControl w:val="0"/>
              <w:tabs>
                <w:tab w:val="left" w:pos="583"/>
                <w:tab w:val="left" w:pos="763"/>
              </w:tabs>
              <w:bidi/>
              <w:spacing w:after="200"/>
              <w:jc w:val="both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31A1A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المعاهدات الدولية: حقيقتها، ونشأتها، وتحريرها، والتصديق عليها، وتفسيرها، وأحكامها الشرعية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0536B56" w14:textId="5B04A02D" w:rsidR="00831A1A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831A1A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831A1A" w:rsidRPr="00171C6C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CB0106F" w:rsidR="00831A1A" w:rsidRPr="00171C6C" w:rsidRDefault="00831A1A" w:rsidP="00831A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75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C4BA92" w14:textId="77777777" w:rsidR="004741C1" w:rsidRPr="004741C1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6A75612C" w14:textId="073632E2" w:rsidR="00475AB7" w:rsidRPr="00171C6C" w:rsidRDefault="004741C1" w:rsidP="004741C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741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2F524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7E3765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08B07DC" w:rsidR="00475AB7" w:rsidRPr="00171C6C" w:rsidRDefault="002E05AB" w:rsidP="002E05A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4B94FEA" w:rsidR="00D8287E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الروض المربع شرح زاد المستقنع / منصور بن يونس </w:t>
            </w:r>
            <w:proofErr w:type="spellStart"/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831A1A" w:rsidRPr="00171C6C" w14:paraId="75DF8E49" w14:textId="77777777" w:rsidTr="00B532D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/>
          </w:tcPr>
          <w:p w14:paraId="2F4CA661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jc w:val="both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حاشية ابن قاسم على الروض المربع.</w:t>
            </w:r>
          </w:p>
          <w:p w14:paraId="2A97B367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بدائع الصنائع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للكاساني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18CA39EE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بداية المجتهد لابن رشد.</w:t>
            </w:r>
          </w:p>
          <w:p w14:paraId="211D2C31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الشرح الكبير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للدردير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مع حاشية الدسوقي.</w:t>
            </w:r>
          </w:p>
          <w:p w14:paraId="77350746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مغني المحتاج للخطيب الشربيني.</w:t>
            </w:r>
          </w:p>
          <w:p w14:paraId="48650077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الشرح الكبير لابن أبي عمر المقدسي.</w:t>
            </w:r>
          </w:p>
          <w:p w14:paraId="65CFAEC5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الشرح الممتع على زاد المستقنع للشيخ محمد بن عثيمين.</w:t>
            </w:r>
          </w:p>
          <w:p w14:paraId="6B7097BA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شرح عمدة الفقه للدكتور عبد العزيز الجبرين.</w:t>
            </w:r>
          </w:p>
          <w:p w14:paraId="5979A471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فقه النوازل في العبادات للدكتور خالد بن علي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المشيقح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2AA67638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فقه النوازل للدكتور محمد بن حسين </w:t>
            </w:r>
            <w:proofErr w:type="spellStart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الجيزاني</w:t>
            </w:r>
            <w:proofErr w:type="spellEnd"/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14:paraId="4F11FCCA" w14:textId="77777777" w:rsidR="00831A1A" w:rsidRDefault="00831A1A" w:rsidP="00831A1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59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>فقه النوازل للدكتور صالح بن عبد الله بن حميد.</w:t>
            </w:r>
          </w:p>
          <w:p w14:paraId="03DDFA7F" w14:textId="001B9EF0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المدخل لدراسة النوازل الفقهية، للدكتور عبدالله بن سعد الرشيد. </w:t>
            </w:r>
          </w:p>
        </w:tc>
      </w:tr>
      <w:tr w:rsidR="00831A1A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CE65023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022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AE022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 العامة للبحوث العلمية والإفتاء</w:t>
            </w:r>
          </w:p>
        </w:tc>
      </w:tr>
      <w:tr w:rsidR="00831A1A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831A1A" w:rsidRPr="00171C6C" w:rsidRDefault="00831A1A" w:rsidP="00831A1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2F52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52DEB25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 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DA2B080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جهاز عرض البيانات 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4B5827" w:rsidRPr="00171C6C" w14:paraId="41A76514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E2D14E0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286B97B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58670EF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B5827" w:rsidRPr="00171C6C" w14:paraId="0637DE2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4DDD8B9A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7417CE5" w14:textId="77777777" w:rsidR="004B5827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366130E3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99D4A2F" w14:textId="77777777" w:rsidR="004B5827" w:rsidRDefault="004B5827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3233BF1F" w14:textId="77777777" w:rsidR="004B5827" w:rsidRPr="009D16DA" w:rsidRDefault="004B5827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4B5827" w:rsidRPr="00171C6C" w14:paraId="10DFC55F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85177F9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8745915" w14:textId="77777777" w:rsidR="004B5827" w:rsidRDefault="004B5827" w:rsidP="00B20A54">
            <w:pPr>
              <w:bidi/>
              <w:jc w:val="center"/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28A5B5E" w14:textId="77777777" w:rsidR="004B5827" w:rsidRDefault="004B5827" w:rsidP="00B20A54">
            <w:pPr>
              <w:bidi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B5827" w:rsidRPr="00171C6C" w14:paraId="72382FCB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3A38508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3338B99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B7F6AFC" w14:textId="77777777" w:rsidR="004B5827" w:rsidRPr="0022140A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B5827" w:rsidRPr="00171C6C" w14:paraId="74884B17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08E6E50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32ADEBD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EAFACE3" w14:textId="77777777" w:rsidR="004B5827" w:rsidRPr="007D5530" w:rsidRDefault="004B5827" w:rsidP="00B20A54">
            <w:pPr>
              <w:bidi/>
              <w:jc w:val="lowKashida"/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4B5827" w:rsidRPr="00171C6C" w14:paraId="0D770C84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BB5AE43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3EB1262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C2D35D6" w14:textId="77777777" w:rsidR="004B5827" w:rsidRPr="00171C6C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4B5827" w:rsidRPr="00171C6C" w14:paraId="70BBCB10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B27D927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2C285A9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B8E6BB9" w14:textId="77777777" w:rsidR="004B5827" w:rsidRPr="009D16DA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51C79569" w14:textId="77777777" w:rsidR="004B5827" w:rsidRPr="00171C6C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4B5827" w:rsidRPr="00171C6C" w14:paraId="7AA540F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F6A108F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30A1F94" w14:textId="77777777" w:rsidR="004B5827" w:rsidRPr="0022140A" w:rsidRDefault="004B582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66A64AE" w14:textId="77777777" w:rsidR="004B5827" w:rsidRPr="009D16DA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4B5827" w:rsidRPr="00171C6C" w14:paraId="063037D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0BA8186" w14:textId="77777777" w:rsidR="004B5827" w:rsidRPr="00171C6C" w:rsidRDefault="004B582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E07CF43" w14:textId="77777777" w:rsidR="004B5827" w:rsidRPr="00171C6C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CA73887" w14:textId="77777777" w:rsidR="004B5827" w:rsidRPr="009D16DA" w:rsidRDefault="004B582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7B32" w14:textId="77777777" w:rsidR="009D2C06" w:rsidRDefault="009D2C06" w:rsidP="00EE490F">
      <w:pPr>
        <w:spacing w:after="0" w:line="240" w:lineRule="auto"/>
      </w:pPr>
      <w:r>
        <w:separator/>
      </w:r>
    </w:p>
  </w:endnote>
  <w:endnote w:type="continuationSeparator" w:id="0">
    <w:p w14:paraId="1A6E62EF" w14:textId="77777777" w:rsidR="009D2C06" w:rsidRDefault="009D2C0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2F524F" w:rsidRDefault="002F524F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2F524F" w:rsidRDefault="002F52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452B" w14:textId="77777777" w:rsidR="009D2C06" w:rsidRDefault="009D2C06" w:rsidP="00EE490F">
      <w:pPr>
        <w:spacing w:after="0" w:line="240" w:lineRule="auto"/>
      </w:pPr>
      <w:r>
        <w:separator/>
      </w:r>
    </w:p>
  </w:footnote>
  <w:footnote w:type="continuationSeparator" w:id="0">
    <w:p w14:paraId="69E4945F" w14:textId="77777777" w:rsidR="009D2C06" w:rsidRDefault="009D2C0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2F524F" w:rsidRDefault="002F524F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4B6"/>
    <w:multiLevelType w:val="hybridMultilevel"/>
    <w:tmpl w:val="C4D0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F0C"/>
    <w:multiLevelType w:val="hybridMultilevel"/>
    <w:tmpl w:val="F2D6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57704"/>
    <w:multiLevelType w:val="multilevel"/>
    <w:tmpl w:val="5F245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D3C0F"/>
    <w:multiLevelType w:val="multilevel"/>
    <w:tmpl w:val="A8A438DA"/>
    <w:lvl w:ilvl="0">
      <w:start w:val="4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C17B7E"/>
    <w:multiLevelType w:val="multilevel"/>
    <w:tmpl w:val="A5CE4B46"/>
    <w:lvl w:ilvl="0">
      <w:start w:val="4"/>
      <w:numFmt w:val="bullet"/>
      <w:lvlText w:val="●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6" w15:restartNumberingAfterBreak="0">
    <w:nsid w:val="20A05F7D"/>
    <w:multiLevelType w:val="multilevel"/>
    <w:tmpl w:val="FA0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813B6"/>
    <w:multiLevelType w:val="multilevel"/>
    <w:tmpl w:val="C5247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E8F5024"/>
    <w:multiLevelType w:val="multilevel"/>
    <w:tmpl w:val="8E861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5CB6D94"/>
    <w:multiLevelType w:val="multilevel"/>
    <w:tmpl w:val="14EC2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AC2871"/>
    <w:multiLevelType w:val="multilevel"/>
    <w:tmpl w:val="7EE47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F26AD"/>
    <w:multiLevelType w:val="hybridMultilevel"/>
    <w:tmpl w:val="FC025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92050"/>
    <w:multiLevelType w:val="multilevel"/>
    <w:tmpl w:val="CB8C6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2F65C7"/>
    <w:multiLevelType w:val="hybridMultilevel"/>
    <w:tmpl w:val="43C09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6D4549"/>
    <w:multiLevelType w:val="hybridMultilevel"/>
    <w:tmpl w:val="8DF0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75D73"/>
    <w:multiLevelType w:val="multilevel"/>
    <w:tmpl w:val="A2FC2D9A"/>
    <w:lvl w:ilvl="0">
      <w:start w:val="4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C0382"/>
    <w:multiLevelType w:val="hybridMultilevel"/>
    <w:tmpl w:val="A636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47AA0"/>
    <w:multiLevelType w:val="multilevel"/>
    <w:tmpl w:val="4C269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30939482">
    <w:abstractNumId w:val="3"/>
  </w:num>
  <w:num w:numId="2" w16cid:durableId="447161025">
    <w:abstractNumId w:val="13"/>
  </w:num>
  <w:num w:numId="3" w16cid:durableId="1943610199">
    <w:abstractNumId w:val="15"/>
  </w:num>
  <w:num w:numId="4" w16cid:durableId="855314260">
    <w:abstractNumId w:val="21"/>
  </w:num>
  <w:num w:numId="5" w16cid:durableId="167527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8691784">
    <w:abstractNumId w:val="19"/>
  </w:num>
  <w:num w:numId="7" w16cid:durableId="36396077">
    <w:abstractNumId w:val="14"/>
  </w:num>
  <w:num w:numId="8" w16cid:durableId="2019388265">
    <w:abstractNumId w:val="6"/>
  </w:num>
  <w:num w:numId="9" w16cid:durableId="145129466">
    <w:abstractNumId w:val="12"/>
  </w:num>
  <w:num w:numId="10" w16cid:durableId="949317211">
    <w:abstractNumId w:val="22"/>
  </w:num>
  <w:num w:numId="11" w16cid:durableId="40256650">
    <w:abstractNumId w:val="18"/>
  </w:num>
  <w:num w:numId="12" w16cid:durableId="886526433">
    <w:abstractNumId w:val="1"/>
  </w:num>
  <w:num w:numId="13" w16cid:durableId="1151019662">
    <w:abstractNumId w:val="0"/>
  </w:num>
  <w:num w:numId="14" w16cid:durableId="577130151">
    <w:abstractNumId w:val="17"/>
  </w:num>
  <w:num w:numId="15" w16cid:durableId="1131437638">
    <w:abstractNumId w:val="7"/>
  </w:num>
  <w:num w:numId="16" w16cid:durableId="1292595847">
    <w:abstractNumId w:val="2"/>
  </w:num>
  <w:num w:numId="17" w16cid:durableId="1536891897">
    <w:abstractNumId w:val="8"/>
  </w:num>
  <w:num w:numId="18" w16cid:durableId="36400246">
    <w:abstractNumId w:val="10"/>
  </w:num>
  <w:num w:numId="19" w16cid:durableId="1781414208">
    <w:abstractNumId w:val="16"/>
  </w:num>
  <w:num w:numId="20" w16cid:durableId="1660377725">
    <w:abstractNumId w:val="23"/>
  </w:num>
  <w:num w:numId="21" w16cid:durableId="1522822204">
    <w:abstractNumId w:val="5"/>
  </w:num>
  <w:num w:numId="22" w16cid:durableId="2020157435">
    <w:abstractNumId w:val="20"/>
  </w:num>
  <w:num w:numId="23" w16cid:durableId="1155268918">
    <w:abstractNumId w:val="4"/>
  </w:num>
  <w:num w:numId="24" w16cid:durableId="12412820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0516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05AB"/>
    <w:rsid w:val="002E63AD"/>
    <w:rsid w:val="002F0BC0"/>
    <w:rsid w:val="002F524F"/>
    <w:rsid w:val="002F5E50"/>
    <w:rsid w:val="003401C7"/>
    <w:rsid w:val="00352E47"/>
    <w:rsid w:val="003654F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41C1"/>
    <w:rsid w:val="00475AB7"/>
    <w:rsid w:val="0048032C"/>
    <w:rsid w:val="004809BC"/>
    <w:rsid w:val="00482DD8"/>
    <w:rsid w:val="004A35ED"/>
    <w:rsid w:val="004A4B89"/>
    <w:rsid w:val="004A5BD0"/>
    <w:rsid w:val="004B5827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033"/>
    <w:rsid w:val="00732704"/>
    <w:rsid w:val="00772B4C"/>
    <w:rsid w:val="00772DE9"/>
    <w:rsid w:val="00782108"/>
    <w:rsid w:val="00783459"/>
    <w:rsid w:val="00786495"/>
    <w:rsid w:val="007C2C59"/>
    <w:rsid w:val="007E1F1C"/>
    <w:rsid w:val="007E3544"/>
    <w:rsid w:val="007E5187"/>
    <w:rsid w:val="008306EB"/>
    <w:rsid w:val="00831A1A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1FBF"/>
    <w:rsid w:val="008F227B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2C06"/>
    <w:rsid w:val="009D4997"/>
    <w:rsid w:val="009E3CC0"/>
    <w:rsid w:val="009E4199"/>
    <w:rsid w:val="009E47E5"/>
    <w:rsid w:val="009F2ED5"/>
    <w:rsid w:val="009F5184"/>
    <w:rsid w:val="00A13457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00997"/>
    <w:rsid w:val="00B174B5"/>
    <w:rsid w:val="00B22AAC"/>
    <w:rsid w:val="00B34B3E"/>
    <w:rsid w:val="00B41DCB"/>
    <w:rsid w:val="00B62C47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02A32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DF71AC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0294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1C77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rsid w:val="002E05AB"/>
  </w:style>
  <w:style w:type="paragraph" w:customStyle="1" w:styleId="paragraph">
    <w:name w:val="paragraph"/>
    <w:basedOn w:val="a"/>
    <w:rsid w:val="002E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2E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EB81FA-F1A7-434E-BCEC-F07692D4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1751</Words>
  <Characters>9110</Characters>
  <Application>Microsoft Office Word</Application>
  <DocSecurity>0</DocSecurity>
  <Lines>569</Lines>
  <Paragraphs>472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5</cp:revision>
  <cp:lastPrinted>2026-01-28T03:25:00Z</cp:lastPrinted>
  <dcterms:created xsi:type="dcterms:W3CDTF">2026-01-25T05:52:00Z</dcterms:created>
  <dcterms:modified xsi:type="dcterms:W3CDTF">2026-01-28T03:25:00Z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