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783475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الفرائض (1)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1E1D65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13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52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2DE245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7043B3" w:rsidRPr="007043B3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7043B3" w:rsidRPr="007043B3">
              <w:rPr>
                <w:rFonts w:ascii="Sakkal Majalla" w:hAnsi="Sakkal Majalla" w:cs="Sakkal Majalla"/>
                <w:sz w:val="28"/>
                <w:szCs w:val="28"/>
                <w:rtl/>
              </w:rPr>
              <w:t>-</w:t>
            </w:r>
            <w:r w:rsidR="007043B3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7043B3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>-144</w:t>
            </w:r>
            <w:r w:rsidR="007043B3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D5A88CF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1513E5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6A8D13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670324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7C7F57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6F9473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54CF761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5592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12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DE5F0AF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3E3287">
              <w:rPr>
                <w:rFonts w:ascii="Sakkal Majalla" w:hAnsi="Sakkal Majalla" w:cs="Sakkal Majalla" w:hint="cs"/>
                <w:sz w:val="28"/>
                <w:szCs w:val="28"/>
                <w:rtl/>
              </w:rPr>
              <w:t>( أربع ساعات)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60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5FE865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35A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32CD23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0735A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60735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2D09D59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الخامس)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265C9C9B" w:rsidR="001F03FF" w:rsidRPr="00475AB7" w:rsidRDefault="007043B3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70E6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يشمل المقرر 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ثماني</w:t>
            </w:r>
            <w:r w:rsidRPr="00970E6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ة مواضيع: مقدمة في علم الفرائض، وبيان الوارثين من الرجال والنساء، والفروض المقدرة، وأصحابها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، والتعصيب، والحجب، وحساب الفرائض، والتأصيل والعول.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49F0B7FB" w:rsidR="001F03FF" w:rsidRPr="009E6110" w:rsidRDefault="007043B3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94B684D" w:rsidR="00DF1E19" w:rsidRP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70E6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الإلمام بالمعارف والمهارات المتعلقة بمبادئ علم الفرائض، ومقدماته، وتسمية الفروض وأصحابها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، والتعصيب، والحجب، وحساب الفرائض، والتأصيل والعول.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B056951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039A2EC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F08EA7D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6064E" w:rsidRPr="00171C6C" w14:paraId="79A1BE52" w14:textId="77777777" w:rsidTr="0016064E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576C87C7" w14:textId="1C6AA12B" w:rsidR="0016064E" w:rsidRPr="00171C6C" w:rsidRDefault="0016064E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6064E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101B4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5D4A096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بيان مبادئ علم الفرائض و التركة والحقوق المتعلقة بها وأركان الإرث وشروطه، وأسبابه وموانعه. 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10623A9C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7043B3" w:rsidRPr="00171C6C" w14:paraId="768CEEF6" w14:textId="77777777" w:rsidTr="0005496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60725E8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>تعداد الوارثين بالفرض والتعصيب وذكر شروط استحقاقهم، وأحكام الحجب وتوريث الإخوة مع الجد.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43B3" w:rsidRPr="00171C6C" w14:paraId="6FD9320F" w14:textId="77777777" w:rsidTr="00AA060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9EFBF78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53DAC3FE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  توضيح حساب الفرائض، وما يتعلق به من نسب وتأصيل وعول. 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0A9DCA1C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043B3" w:rsidRPr="00171C6C" w14:paraId="7E4151D5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22F48DAB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>تقسيم الفروض على أصحابها بطريقة صحيحة.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09BE6419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م4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061C5780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الحوار والمناقشة</w:t>
            </w:r>
          </w:p>
          <w:p w14:paraId="085587D8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تحليل النصوص</w:t>
            </w:r>
          </w:p>
          <w:p w14:paraId="544921BD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 xml:space="preserve">حل المشكلات </w:t>
            </w:r>
          </w:p>
          <w:p w14:paraId="14A03950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العصف الذهني</w:t>
            </w:r>
          </w:p>
          <w:p w14:paraId="61C369E2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التعلم بالاكتشاف</w:t>
            </w:r>
          </w:p>
          <w:p w14:paraId="20C1E94E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الفصل المقلوب</w:t>
            </w:r>
          </w:p>
          <w:p w14:paraId="4A2025E2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التعلم التعاوني</w:t>
            </w:r>
          </w:p>
          <w:p w14:paraId="4E5A330E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الزيارات الميدانية</w:t>
            </w:r>
          </w:p>
          <w:p w14:paraId="756585C3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التدريس المصغر</w:t>
            </w:r>
          </w:p>
          <w:p w14:paraId="52C97656" w14:textId="77777777" w:rsidR="007043B3" w:rsidRPr="00475AB7" w:rsidRDefault="007043B3" w:rsidP="007043B3">
            <w:pPr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التعلم القائم على المشروعات</w:t>
            </w:r>
          </w:p>
          <w:p w14:paraId="15CD9BAF" w14:textId="77777777" w:rsidR="007043B3" w:rsidRPr="00475AB7" w:rsidRDefault="007043B3" w:rsidP="007043B3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التدريس القائم على البحث</w:t>
            </w:r>
          </w:p>
          <w:p w14:paraId="0BDA4545" w14:textId="77777777" w:rsidR="007043B3" w:rsidRPr="00475AB7" w:rsidRDefault="007043B3" w:rsidP="007043B3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العروض التقديمية</w:t>
            </w:r>
          </w:p>
          <w:p w14:paraId="2E77CBBF" w14:textId="4FA0207D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4D0B2CA2" w14:textId="77777777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7043B3" w:rsidRPr="00475AB7" w:rsidRDefault="007043B3" w:rsidP="007043B3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7043B3" w:rsidRPr="00475AB7" w:rsidRDefault="007043B3" w:rsidP="007043B3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7043B3" w:rsidRPr="00475AB7" w:rsidRDefault="007043B3" w:rsidP="007043B3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7043B3" w:rsidRPr="00475AB7" w:rsidRDefault="007043B3" w:rsidP="007043B3">
            <w:pPr>
              <w:numPr>
                <w:ilvl w:val="0"/>
                <w:numId w:val="3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7043B3" w:rsidRPr="00475AB7" w:rsidRDefault="007043B3" w:rsidP="007043B3">
            <w:pPr>
              <w:numPr>
                <w:ilvl w:val="0"/>
                <w:numId w:val="3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7043B3" w:rsidRPr="00475AB7" w:rsidRDefault="007043B3" w:rsidP="007043B3">
            <w:pPr>
              <w:numPr>
                <w:ilvl w:val="0"/>
                <w:numId w:val="3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4AF769B6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7043B3" w:rsidRPr="00171C6C" w14:paraId="22769A13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1AEBB0A4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>تأصيل المسائل الفرضية و تطبيق قواعد الحجب والعول إن وجدت.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7E52F9AB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043B3" w:rsidRPr="00171C6C" w14:paraId="631410A3" w14:textId="77777777" w:rsidTr="00475AB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32CEF193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استخدام منهجية التفكير الناقد في حل القضايا وتحمل مسؤولية التعلم الذاتي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7A1C2CB2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4A2CCBC2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16A0EAE2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65FA230" w14:textId="77777777" w:rsidR="007043B3" w:rsidRPr="00475AB7" w:rsidRDefault="007043B3" w:rsidP="007043B3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 (وفق نموذج محدد)</w:t>
            </w:r>
          </w:p>
          <w:p w14:paraId="0DDDED39" w14:textId="77777777" w:rsidR="007043B3" w:rsidRPr="00475AB7" w:rsidRDefault="007043B3" w:rsidP="007043B3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7043B3" w:rsidRPr="00475AB7" w:rsidRDefault="007043B3" w:rsidP="007043B3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2773D508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7043B3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E9BC3CD" w14:textId="77777777" w:rsidR="007043B3" w:rsidRPr="007B144B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مبادئ علم الفرائض:</w:t>
            </w:r>
          </w:p>
          <w:p w14:paraId="68B37898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تعريف علم الفرائض، موضوعه، ثمرته، نسبته، فضله وأهميته، والأدلة على ذلك، اهتمام علماء المسلمين به، التعريف ببعض كتب المواريث نظما ونثرا، استمداده ومصادره، حكم تعلمه.</w:t>
            </w:r>
          </w:p>
          <w:p w14:paraId="4826596D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الميراث قبل الإسلام. (أنظمة التوارث عند غير المسلمين وبيان فسادها).</w:t>
            </w:r>
          </w:p>
          <w:p w14:paraId="02418E42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التوريث في الإسلام:</w:t>
            </w:r>
          </w:p>
          <w:p w14:paraId="5BF1116D" w14:textId="27FB1D6B" w:rsidR="007043B3" w:rsidRPr="00171C6C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أسس التوريث الإسلامي، ومزاياه، وخصائصه، حكمة التشريع الإسلامي في نظام التوريث وأثره الاجتماعي،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الرد على الشبهات المثارة حول نظام التوريث في الإسلام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والمقارنة مع أنظمة التوارث عند غير المسلمين.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7A4687D" w:rsidR="007043B3" w:rsidRPr="00171C6C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043B3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4C1BACD" w14:textId="77777777" w:rsidR="007043B3" w:rsidRPr="007B144B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المراد بالتركة، والحقوق المتعلقة بها:</w:t>
            </w:r>
          </w:p>
          <w:p w14:paraId="7728394A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-المراد بالتركة:</w:t>
            </w:r>
          </w:p>
          <w:p w14:paraId="5D2ABE86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-الحقوق المعنوية وإرثها.</w:t>
            </w:r>
          </w:p>
          <w:p w14:paraId="4BDBF139" w14:textId="77777777" w:rsidR="007043B3" w:rsidRPr="007B144B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الحقوق المتعلقة بالتركة:</w:t>
            </w:r>
          </w:p>
          <w:p w14:paraId="4FC1E9AE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-مؤن التجهيز: المراد بها، تقديمها على غيرها من الحقوق، مؤنة تجهيز الزوجة.</w:t>
            </w:r>
          </w:p>
          <w:p w14:paraId="5D2E871C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-الحقوق المتعلقة بعين التركة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5D022146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-الديون المرسلة: المراد بها، عجز 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التركة</w:t>
            </w: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عن الوفاء بديون الله وديون الآدميين، الديون المؤجلة وحلولها بالموت.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  <w:p w14:paraId="35C36E0C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-الوصية: تعريفها، حكمها، شروط 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صحتها، </w:t>
            </w: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ترتيبها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25618041" w14:textId="77777777" w:rsidR="007043B3" w:rsidRPr="00E75BB6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-الإرث: المراد به، المبادرة بقسمته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2881F271" w14:textId="77777777" w:rsidR="007043B3" w:rsidRPr="007B144B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أركان الإرث.</w:t>
            </w:r>
          </w:p>
          <w:p w14:paraId="1DA4373F" w14:textId="1C3E8EB4" w:rsidR="007043B3" w:rsidRPr="00171C6C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شروط الإرث.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6F544F7" w:rsidR="007043B3" w:rsidRPr="00171C6C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E3544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1CD9B8D" w:rsidR="007E3544" w:rsidRPr="00171C6C" w:rsidRDefault="007E3544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7D576BC" w14:textId="77777777" w:rsidR="007E3544" w:rsidRPr="007B144B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أسباب الإرث.</w:t>
            </w:r>
          </w:p>
          <w:p w14:paraId="53390481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-تعريف السبب.</w:t>
            </w:r>
          </w:p>
          <w:p w14:paraId="4D6EAC98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-الأسباب المجمع عليها:</w:t>
            </w:r>
          </w:p>
          <w:p w14:paraId="29E013FE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-النكاح: تعريفه، دليله، اعتباره 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سببا، أثر</w:t>
            </w: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حَل ِّ النكاح بالطلاق على التوارث </w:t>
            </w:r>
            <w:r w:rsidRPr="00E75BB6">
              <w:rPr>
                <w:rFonts w:ascii="Sakkal Majalla" w:hAnsi="Sakkal Majalla" w:cs="Sakkal Majalla" w:hint="cs"/>
                <w:sz w:val="28"/>
                <w:szCs w:val="28"/>
                <w:rtl/>
              </w:rPr>
              <w:t>(الطلاق</w:t>
            </w: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الرجعي والطلاق البائن في حال الصحة وفي حال المرض المخوف).</w:t>
            </w:r>
          </w:p>
          <w:p w14:paraId="146BC9C6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-الولاء: تعريفه، دليل اعتباره سببا، من يرث به.</w:t>
            </w:r>
          </w:p>
          <w:p w14:paraId="062863E3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 النسب: المراد به، دليل اعتباره سببا، جهات النسب، قوته، من يرث به.</w:t>
            </w:r>
          </w:p>
          <w:p w14:paraId="568C9C5B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-الأسباب المختلف فيها: جهة الإسلام، الموالاة والمعاقدة، التسبب في إسلام الشخص المتوفى، الالتقاط.</w:t>
            </w:r>
          </w:p>
          <w:p w14:paraId="6B57454B" w14:textId="77777777" w:rsidR="007E3544" w:rsidRPr="007B144B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144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موانع الإرث.</w:t>
            </w:r>
          </w:p>
          <w:p w14:paraId="0E0A4037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-تعريف المانع، وأقسام الموانع.</w:t>
            </w:r>
          </w:p>
          <w:p w14:paraId="3A4E3C19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 الموانع المتفق عليها:</w:t>
            </w:r>
          </w:p>
          <w:p w14:paraId="666454CF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 الرق.</w:t>
            </w:r>
          </w:p>
          <w:p w14:paraId="32167F36" w14:textId="77777777" w:rsidR="007E3544" w:rsidRPr="00E75BB6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 القتل، مذاهب العلماء في حقيقة القتل المانع من الإرث، مدى اعتبار القتل بحوادث السيارات مانعا من الإرث</w:t>
            </w:r>
          </w:p>
          <w:p w14:paraId="66E8FB9F" w14:textId="241B17AE" w:rsidR="007E3544" w:rsidRPr="00171C6C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- اختلاف الدين: التوارث بين المسلم والكافر، التوارث بين الكفار، التوارث مع المرتد.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3E68389D" w:rsidR="007E3544" w:rsidRPr="00171C6C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7E3544" w:rsidRPr="00171C6C" w14:paraId="5B9CF3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3270E4C" w14:textId="053234DE" w:rsidR="007E3544" w:rsidRDefault="007E3544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22EC62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بيان الورثة وأنواع الإرث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40D34D3C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الوارثون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من الرجال، الوارثات من النساء، من يرث عند اجتماعهم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0546C45A" w14:textId="77777777" w:rsidR="007E3544" w:rsidRPr="007C1260" w:rsidRDefault="007E3544" w:rsidP="007E3544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أنواع الإرث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أقسام الورثة باعتبار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ها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06E7641A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الفروض المقدرة في كتاب الله</w:t>
            </w: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3C5C5E50" w14:textId="75F7DDC8" w:rsidR="007E3544" w:rsidRPr="007B144B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معنى الفرض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بيان ال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فروض المقدرة إجمالا وطريقة عدها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، عدد أصحاب الفروض إجمالا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E9B01B3" w14:textId="41044588" w:rsidR="007E3544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E3544" w:rsidRPr="00171C6C" w14:paraId="6BFC00B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2474DF" w14:textId="2CAF5700" w:rsidR="007E3544" w:rsidRDefault="007E3544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DA95D16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أصحاب النصف</w:t>
            </w: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4564F6C6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الزوج: شرط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ميراثه النصف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ودليله.</w:t>
            </w:r>
          </w:p>
          <w:p w14:paraId="4D5BE557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-البنت: شرط ميراثها النصف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،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597A2B85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-بنت الابن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ميراثها النصف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3EE48341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-الأخت الشقيقة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ميراثها النصف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5F8C2AB4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-الأخت لأب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ميراثها النصف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1F4F3048" w14:textId="77777777" w:rsidR="007E3544" w:rsidRPr="007C1260" w:rsidRDefault="007E3544" w:rsidP="007E3544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على توفر الشروط لأصحاب النصف وانتفائها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3BFBFB6B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أصحاب الربع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4CE919BA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-الزوج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 الربع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258CD6F4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-الزوجة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ميراثها الربع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73A474D6" w14:textId="271F1513" w:rsidR="007E3544" w:rsidRPr="007B144B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على توفر الشرط لأصحاب الربع وانتفائه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23302E" w14:textId="6E7849D9" w:rsidR="007E3544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E3544" w:rsidRPr="00171C6C" w14:paraId="02D0A2E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1B00C5" w14:textId="125A4881" w:rsidR="007E3544" w:rsidRDefault="007E3544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C9C4073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0151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أصحاب الثمن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</w:p>
          <w:p w14:paraId="01614F7A" w14:textId="77777777" w:rsidR="007E3544" w:rsidRPr="007C1260" w:rsidRDefault="007E3544" w:rsidP="007E3544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الزوجة أو الزوجات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ميراثها أو ميراثهن الثمن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تطبيقات على توفر الشرط وانتفائه</w:t>
            </w:r>
          </w:p>
          <w:p w14:paraId="0D32AAAE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أصحاب الثلثين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6BCA80E5" w14:textId="77777777" w:rsidR="007E3544" w:rsidRPr="00E37337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-البنات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ميراثهن الثلثين ودليله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52BFB28F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-بنات الابن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ميراثهن الثلثين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1F32069F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-الأخوات الشقائق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ميراثهن الثلثين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5D34C01A" w14:textId="77777777" w:rsidR="007E3544" w:rsidRPr="007C1260" w:rsidRDefault="007E3544" w:rsidP="007E354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-الأخوات لأب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ميراثهن الثلثين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6AF94734" w14:textId="4BBA8414" w:rsidR="007E3544" w:rsidRPr="007B144B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على توفر الشروط لأصحاب الثلثين وانتفائها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2D7439" w14:textId="4D69DCEA" w:rsidR="007E3544" w:rsidRDefault="007E3544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</w:tr>
      <w:tr w:rsidR="00A82A34" w:rsidRPr="00171C6C" w14:paraId="44B9200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EEB0761" w14:textId="6D71EA32" w:rsidR="00A82A34" w:rsidRDefault="00A82A34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6328011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أصحاب الثلث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1A67E86A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ميراثها الثلث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وأدلتها، أثر الأخوة المحجوبين على إرث الأم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1F4BF4FD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المسألتان العمريتان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بيانهما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أسماؤهما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مذاهب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الفرضيين</w:t>
            </w:r>
            <w:r w:rsidRPr="007C12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فيهما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40025684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 w:rsidRPr="007C12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ولاد ا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لأم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ميراثهم الثلث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وأدلتها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الأحكام التي يختص بها أولاد الأم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4987017C" w14:textId="34BDE02B" w:rsidR="00A82A34" w:rsidRPr="007B144B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على توافر الشروط لأصحاب الثلث وانتفائها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50C597" w14:textId="734D9FC5" w:rsidR="00A82A34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2A34" w:rsidRPr="00171C6C" w14:paraId="68521F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9F7604" w14:textId="54A72E26" w:rsidR="00A82A34" w:rsidRDefault="00A82A34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CA24E02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أصحاب السدس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69977346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-الأب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 السدس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أحوال الأب مع الفرع الوارث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722E2862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ميراثها السدس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6FD01D47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-الجد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شرط ميراثه السدس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1E00195E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-بنت الابن فأكثر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ميراثها السدس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04D9E645" w14:textId="77777777" w:rsidR="00A82A34" w:rsidRPr="007C1260" w:rsidRDefault="00A82A34" w:rsidP="00A82A34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-الأخت لأب فأكثر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ميراثها السدس ودليله</w:t>
            </w:r>
          </w:p>
          <w:p w14:paraId="3663A49B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الجدة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ضابط الجدة الوارثة والجدة غير الوارثة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 الجدة للسدس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أقوال أهل العلم في اشتراط عدم ابنها الوارث إن كانت مدلية به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، ميراث الجدات عند اجتماعهن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7C12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وحالاته، ميراث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الجدة ذات القرابتين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27AEA959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-ولد الأم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شروط ميراثه السدس ودليله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72A38968" w14:textId="77777777" w:rsidR="00A82A34" w:rsidRPr="007C1260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على توفر الشروط لأصحاب السدس وانتفائها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  <w:p w14:paraId="2A7F5471" w14:textId="06DB3EF7" w:rsidR="00A82A34" w:rsidRPr="007B144B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C126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عامة على توفر الشروط لأصحاب الفروض مجتمعين وانتفائها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D7367C" w14:textId="240B37AA" w:rsidR="00A82A34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82A34" w:rsidRPr="00171C6C" w14:paraId="10772AA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8F9BF55" w14:textId="76C70456" w:rsidR="00A82A34" w:rsidRDefault="00A82A34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BFE4E4E" w14:textId="77777777" w:rsidR="00A82A34" w:rsidRPr="006D74F8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6D74F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التعصيب:</w:t>
            </w:r>
          </w:p>
          <w:p w14:paraId="760ED1F0" w14:textId="77777777" w:rsidR="00A82A34" w:rsidRPr="00E75BB6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المراد بالتعصيب، المراد بالعصبة، أقسام العصبة باعتبار موجبها.</w:t>
            </w:r>
          </w:p>
          <w:p w14:paraId="3198C898" w14:textId="77777777" w:rsidR="00A82A34" w:rsidRPr="00E75BB6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العصبة النسبية وأقسامها: العصبة بالنفس: ضابطهم، بيانهم، وجه تسميتهم.</w:t>
            </w:r>
          </w:p>
          <w:p w14:paraId="4D5431FB" w14:textId="77777777" w:rsidR="00A82A34" w:rsidRPr="00E75BB6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العصبة بالغير: بيانهم، دليلهم، وجه تسميتهم، خلاف ابن مسعود في بعضهم، الأخ المبارك، والأخ المشؤوم.</w:t>
            </w:r>
          </w:p>
          <w:p w14:paraId="320E3DF4" w14:textId="77777777" w:rsidR="00A82A34" w:rsidRPr="00E75BB6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العصبة مع الغير: بيانهم، خلاف الفرضيين فيهم.</w:t>
            </w:r>
          </w:p>
          <w:p w14:paraId="676B9653" w14:textId="77777777" w:rsidR="00A82A34" w:rsidRPr="00E75BB6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أحكام العصبة بالنفس، ودليل كل حكم، أحكام العصبة بالغير، ومع الغير، مذاهب الفرضيين في جهات العصبة بالنفس، كيفية التوريث حال اجتماع </w:t>
            </w:r>
            <w:proofErr w:type="spellStart"/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عاصبين</w:t>
            </w:r>
            <w:proofErr w:type="spellEnd"/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فأكثر.</w:t>
            </w:r>
          </w:p>
          <w:p w14:paraId="2572E271" w14:textId="77777777" w:rsidR="00A82A34" w:rsidRPr="00E75BB6" w:rsidRDefault="00A82A34" w:rsidP="00A82A34">
            <w:pPr>
              <w:bidi/>
              <w:spacing w:line="400" w:lineRule="exac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-العصبة السببية: بيانها وأحكامها.</w:t>
            </w:r>
          </w:p>
          <w:p w14:paraId="202E1392" w14:textId="4365DF4B" w:rsidR="00A82A34" w:rsidRPr="007B144B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75BB6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- </w:t>
            </w:r>
            <w:r w:rsidRPr="00E75BB6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 عامة على العصبة.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2B18CE6" w14:textId="36341CB5" w:rsidR="00A82A34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82A34" w:rsidRPr="00171C6C" w14:paraId="5D81E75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C4E080" w14:textId="76A30BCB" w:rsidR="00A82A34" w:rsidRDefault="00A82A34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086EFE" w14:textId="77777777" w:rsidR="00A82A34" w:rsidRPr="006D74F8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74F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الحجب:</w:t>
            </w:r>
          </w:p>
          <w:p w14:paraId="2696F70B" w14:textId="77777777" w:rsidR="00A82A34" w:rsidRPr="00E75BB6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تعريفه، أهميته، أنواعه: حجب الأوصاف: حجب الأشخاص: الفرق بينهما. أقسام حجب الأشخاص.</w:t>
            </w:r>
          </w:p>
          <w:p w14:paraId="29E57C1F" w14:textId="089022A3" w:rsidR="00A82A34" w:rsidRPr="007B144B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حجب الحرمان: تعريفه، دخوله على الورثة، حجب النقصان: تعريفه، أنواعه، القواعد التي يدور عليها حجب الحرمان، أقسام الورثة بالنسبة لحجب الحرمان.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3D78122" w14:textId="1C8D7F30" w:rsidR="00A82A34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2A34" w:rsidRPr="00171C6C" w14:paraId="6FBDCCA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E9A1185" w14:textId="73C0C1C6" w:rsidR="00A82A34" w:rsidRDefault="00A82A34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4D6C0D1" w14:textId="77777777" w:rsidR="00A82A34" w:rsidRPr="00E75BB6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المسألة المشركة: أركانها، أسماؤها، صلتها بالتعصيب والحجب، مذاهب الفرضيين فيها، كيفية قسمتها على الخلاف، تطبيقات عامة على الحجب.</w:t>
            </w:r>
          </w:p>
          <w:p w14:paraId="7DAFDD60" w14:textId="77777777" w:rsidR="00A82A34" w:rsidRPr="00E75BB6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توريث الإخوة مع الجد، وما يتعلق بذلك من أحكام: وجه إفرادها بالبحث، المراد بالجد والإخوة، موقف السلف منها، المواضع التي يخالف الجد فيها الأب، مذاهب الفرضيين في توريث الإخوة مع الجد، كيفية توريث الإخوة مع الجد عند القائلين بالتوريث. </w:t>
            </w:r>
          </w:p>
          <w:p w14:paraId="5ECCA8B4" w14:textId="77777777" w:rsidR="00A82A34" w:rsidRPr="00E75BB6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المعادة، معناها وصورها.</w:t>
            </w:r>
          </w:p>
          <w:p w14:paraId="179EE93F" w14:textId="6C70F2E8" w:rsidR="00A82A34" w:rsidRPr="007B144B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75BB6">
              <w:rPr>
                <w:rFonts w:ascii="Sakkal Majalla" w:hAnsi="Sakkal Majalla" w:cs="Sakkal Majalla"/>
                <w:sz w:val="28"/>
                <w:szCs w:val="28"/>
                <w:rtl/>
              </w:rPr>
              <w:t>المسألة الأكدرية: أركانها، سبب تسميتها، قسمتها، تطبيقات عامة على مسائل الجد والإخوة.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666C5C4" w14:textId="44238F3D" w:rsidR="00A82A34" w:rsidRDefault="00A82A34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75AB7" w:rsidRPr="00171C6C" w14:paraId="45110D6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665BDC" w14:textId="320E331B" w:rsidR="00475AB7" w:rsidRDefault="00475AB7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CB5CC3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647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حساب الفرائض</w:t>
            </w:r>
            <w:r w:rsidRPr="003647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45B28965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>تعريفه، موضوعه، فائدته.</w:t>
            </w:r>
          </w:p>
          <w:p w14:paraId="6D4DB863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>-النسب الأربع: بيانها، كيفية استعمالها، مواضع استعمالها، ما ينوب عنها من الطرق الحسابية الأخرى.</w:t>
            </w:r>
          </w:p>
          <w:p w14:paraId="59A79FDB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>- تطبيقات على استعمال النسب الأربع.</w:t>
            </w:r>
          </w:p>
          <w:p w14:paraId="0EAC71FF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47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التأصيل</w:t>
            </w: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  <w:p w14:paraId="089E0A86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 تعريفه، كيفيته، أصول المسائل، الأصول المتفق عليها، والأصول المختلف فيها، ما تشتمل عليه الأصول من المسائل والصور، تطبيقات عامة على التأصيل.</w:t>
            </w:r>
          </w:p>
          <w:p w14:paraId="320663B6" w14:textId="77777777" w:rsidR="00475AB7" w:rsidRPr="0036477A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>-</w:t>
            </w:r>
            <w:r w:rsidRPr="003647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العول</w:t>
            </w: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: </w:t>
            </w:r>
          </w:p>
          <w:p w14:paraId="7CDEB1DA" w14:textId="3A2C1D53" w:rsidR="00475AB7" w:rsidRPr="007B144B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تعريفه، حكمه، أشهر مسائله: مسألة المباهلة، المسألة الملزمة، الخلاف فيه، من يقدم من أصحاب الفروض عند المانعين للعول، أقسام المسائل </w:t>
            </w:r>
            <w:r w:rsidRPr="0036477A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والأصول بالنسبة</w:t>
            </w:r>
            <w:r w:rsidRPr="0036477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للعول والعدل والنقص، الأصول العائلة ومبلغ عولها مع التمثيل، تطبيقات عامة على العول</w:t>
            </w:r>
            <w:r w:rsidRPr="0036477A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59FB79" w14:textId="496DDBAF" w:rsidR="00475AB7" w:rsidRDefault="00475AB7" w:rsidP="00475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B3EB79E" w:rsidR="00652624" w:rsidRPr="00171C6C" w:rsidRDefault="00475AB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2AB3931B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41502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7E3765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E4B9EC9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0BCDB6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اختبار أعمال </w:t>
            </w:r>
            <w:r w:rsidRPr="007F44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2FC59725" w:rsidR="00D8287E" w:rsidRPr="00171C6C" w:rsidRDefault="00475AB7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</w:t>
            </w:r>
            <w:r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C707D64" w14:textId="77777777" w:rsidR="00475AB7" w:rsidRPr="009E1568" w:rsidRDefault="00475AB7" w:rsidP="00475AB7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العذب الفائض شرح عمدة الفارض للشيخ إبراهيم الفرضي.</w:t>
            </w:r>
          </w:p>
          <w:p w14:paraId="52871AFA" w14:textId="77777777" w:rsidR="00475AB7" w:rsidRPr="009E1568" w:rsidRDefault="00475AB7" w:rsidP="00475AB7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التحقيقات المرضية في المباحث الفرضية لـ د. صالح بن فوزان الفوزان</w:t>
            </w:r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422C4C2" w14:textId="77777777" w:rsidR="00475AB7" w:rsidRPr="009E1568" w:rsidRDefault="00475AB7" w:rsidP="00475AB7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تيسير علم الفرائض أ.د فهد</w:t>
            </w:r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بن عبدالعزيز</w:t>
            </w: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الداود</w:t>
            </w:r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64E31B71" w14:textId="77777777" w:rsidR="00475AB7" w:rsidRPr="009E1568" w:rsidRDefault="00475AB7" w:rsidP="00475AB7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تسهيل الفرائض للشيخ محمد بن صالح بن عثيمين.</w:t>
            </w:r>
          </w:p>
          <w:p w14:paraId="77A0BD80" w14:textId="77777777" w:rsidR="00475AB7" w:rsidRPr="009E1568" w:rsidRDefault="00475AB7" w:rsidP="00475AB7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فقه المواريث لـ د. عبد الكريم بن محمد اللاحم.</w:t>
            </w:r>
          </w:p>
          <w:p w14:paraId="6C92D693" w14:textId="77777777" w:rsidR="00475AB7" w:rsidRDefault="00475AB7" w:rsidP="00475AB7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الخلاصة في علم الفرائض </w:t>
            </w:r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لــ </w:t>
            </w: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أ.د. ناصر بن محمد الغامدي</w:t>
            </w:r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3DDFA7F" w14:textId="583EC800" w:rsidR="00D8287E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التدريبات المضية على المسائل الفرضية لــ أ.د. محمد</w:t>
            </w:r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Pr="009E15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جابر</w:t>
            </w:r>
          </w:p>
        </w:tc>
      </w:tr>
      <w:tr w:rsidR="00475AB7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16289F45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475AB7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72D1E4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66608BAB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للمحاضرات، المعمل الفقهي،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3E5F4DD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جهاز عرض البيانات (بروجكتر)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477988" w:rsidRPr="00171C6C" w14:paraId="312B8CA5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9C938CB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79498CA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2AB65D71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77988" w:rsidRPr="00171C6C" w14:paraId="36B14CE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EBF728D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19A788B" w14:textId="77777777" w:rsidR="00477988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5E0F46EF" w14:textId="77777777" w:rsidR="00477988" w:rsidRPr="0022140A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B2121E2" w14:textId="77777777" w:rsidR="00477988" w:rsidRDefault="00477988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111D9387" w14:textId="77777777" w:rsidR="00477988" w:rsidRPr="009D16DA" w:rsidRDefault="00477988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477988" w:rsidRPr="00171C6C" w14:paraId="1162E3D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AE00FDC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0CD51E0" w14:textId="77777777" w:rsidR="00477988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FCAC7E2" w14:textId="77777777" w:rsidR="00477988" w:rsidRDefault="00477988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477988" w:rsidRPr="00171C6C" w14:paraId="583B8A51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9CBBEE5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8672079" w14:textId="77777777" w:rsidR="00477988" w:rsidRPr="0022140A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7558E28" w14:textId="77777777" w:rsidR="00477988" w:rsidRPr="0022140A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477988" w:rsidRPr="00171C6C" w14:paraId="1E012FA3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F3633F1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D73A1AE" w14:textId="77777777" w:rsidR="00477988" w:rsidRPr="0022140A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80E773D" w14:textId="77777777" w:rsidR="00477988" w:rsidRPr="007D5530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477988" w:rsidRPr="00171C6C" w14:paraId="00B9AEA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E8D36D7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A7D998A" w14:textId="77777777" w:rsidR="00477988" w:rsidRPr="0022140A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F782F41" w14:textId="77777777" w:rsidR="00477988" w:rsidRPr="00171C6C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477988" w:rsidRPr="00171C6C" w14:paraId="4C44B235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E6DEE91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A662FD5" w14:textId="77777777" w:rsidR="00477988" w:rsidRPr="0022140A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D45C6D7" w14:textId="77777777" w:rsidR="00477988" w:rsidRPr="009D16DA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48E9CC05" w14:textId="77777777" w:rsidR="00477988" w:rsidRPr="00171C6C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477988" w:rsidRPr="00171C6C" w14:paraId="219C98F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27585A8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1952ECF" w14:textId="77777777" w:rsidR="00477988" w:rsidRPr="0022140A" w:rsidRDefault="00477988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3319E8F" w14:textId="77777777" w:rsidR="00477988" w:rsidRPr="009D16DA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477988" w:rsidRPr="00171C6C" w14:paraId="3531927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FA4D403" w14:textId="77777777" w:rsidR="00477988" w:rsidRPr="00171C6C" w:rsidRDefault="00477988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1663BE0" w14:textId="77777777" w:rsidR="00477988" w:rsidRPr="00171C6C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A13D07A" w14:textId="77777777" w:rsidR="00477988" w:rsidRPr="009D16DA" w:rsidRDefault="00477988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0236" w14:textId="77777777" w:rsidR="000652B6" w:rsidRDefault="000652B6" w:rsidP="00EE490F">
      <w:pPr>
        <w:spacing w:after="0" w:line="240" w:lineRule="auto"/>
      </w:pPr>
      <w:r>
        <w:separator/>
      </w:r>
    </w:p>
  </w:endnote>
  <w:endnote w:type="continuationSeparator" w:id="0">
    <w:p w14:paraId="7FE500D2" w14:textId="77777777" w:rsidR="000652B6" w:rsidRDefault="000652B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9EB0F" w14:textId="77777777" w:rsidR="000652B6" w:rsidRDefault="000652B6" w:rsidP="00EE490F">
      <w:pPr>
        <w:spacing w:after="0" w:line="240" w:lineRule="auto"/>
      </w:pPr>
      <w:r>
        <w:separator/>
      </w:r>
    </w:p>
  </w:footnote>
  <w:footnote w:type="continuationSeparator" w:id="0">
    <w:p w14:paraId="31CA425E" w14:textId="77777777" w:rsidR="000652B6" w:rsidRDefault="000652B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F44B5"/>
    <w:multiLevelType w:val="hybridMultilevel"/>
    <w:tmpl w:val="0820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786833">
    <w:abstractNumId w:val="33"/>
  </w:num>
  <w:num w:numId="2" w16cid:durableId="1991905004">
    <w:abstractNumId w:val="29"/>
  </w:num>
  <w:num w:numId="3" w16cid:durableId="1425953839">
    <w:abstractNumId w:val="34"/>
  </w:num>
  <w:num w:numId="4" w16cid:durableId="1246501300">
    <w:abstractNumId w:val="38"/>
  </w:num>
  <w:num w:numId="5" w16cid:durableId="784889131">
    <w:abstractNumId w:val="18"/>
  </w:num>
  <w:num w:numId="6" w16cid:durableId="746653104">
    <w:abstractNumId w:val="37"/>
  </w:num>
  <w:num w:numId="7" w16cid:durableId="1539856287">
    <w:abstractNumId w:val="17"/>
  </w:num>
  <w:num w:numId="8" w16cid:durableId="125271840">
    <w:abstractNumId w:val="5"/>
  </w:num>
  <w:num w:numId="9" w16cid:durableId="322128583">
    <w:abstractNumId w:val="13"/>
  </w:num>
  <w:num w:numId="10" w16cid:durableId="169873784">
    <w:abstractNumId w:val="1"/>
  </w:num>
  <w:num w:numId="11" w16cid:durableId="1526946943">
    <w:abstractNumId w:val="12"/>
  </w:num>
  <w:num w:numId="12" w16cid:durableId="1549106514">
    <w:abstractNumId w:val="2"/>
  </w:num>
  <w:num w:numId="13" w16cid:durableId="797063415">
    <w:abstractNumId w:val="6"/>
  </w:num>
  <w:num w:numId="14" w16cid:durableId="1148399807">
    <w:abstractNumId w:val="11"/>
  </w:num>
  <w:num w:numId="15" w16cid:durableId="322204355">
    <w:abstractNumId w:val="27"/>
  </w:num>
  <w:num w:numId="16" w16cid:durableId="170875264">
    <w:abstractNumId w:val="9"/>
  </w:num>
  <w:num w:numId="17" w16cid:durableId="270743543">
    <w:abstractNumId w:val="16"/>
  </w:num>
  <w:num w:numId="18" w16cid:durableId="1419208349">
    <w:abstractNumId w:val="22"/>
  </w:num>
  <w:num w:numId="19" w16cid:durableId="918515736">
    <w:abstractNumId w:val="32"/>
  </w:num>
  <w:num w:numId="20" w16cid:durableId="189028816">
    <w:abstractNumId w:val="15"/>
  </w:num>
  <w:num w:numId="21" w16cid:durableId="802038589">
    <w:abstractNumId w:val="25"/>
  </w:num>
  <w:num w:numId="22" w16cid:durableId="1565680834">
    <w:abstractNumId w:val="26"/>
  </w:num>
  <w:num w:numId="23" w16cid:durableId="360589192">
    <w:abstractNumId w:val="36"/>
  </w:num>
  <w:num w:numId="24" w16cid:durableId="2075464946">
    <w:abstractNumId w:val="7"/>
  </w:num>
  <w:num w:numId="25" w16cid:durableId="2074545905">
    <w:abstractNumId w:val="19"/>
  </w:num>
  <w:num w:numId="26" w16cid:durableId="642740383">
    <w:abstractNumId w:val="31"/>
  </w:num>
  <w:num w:numId="27" w16cid:durableId="1913849930">
    <w:abstractNumId w:val="14"/>
  </w:num>
  <w:num w:numId="28" w16cid:durableId="1766457423">
    <w:abstractNumId w:val="0"/>
  </w:num>
  <w:num w:numId="29" w16cid:durableId="306278551">
    <w:abstractNumId w:val="4"/>
  </w:num>
  <w:num w:numId="30" w16cid:durableId="2059277151">
    <w:abstractNumId w:val="8"/>
  </w:num>
  <w:num w:numId="31" w16cid:durableId="934022339">
    <w:abstractNumId w:val="10"/>
  </w:num>
  <w:num w:numId="32" w16cid:durableId="303584493">
    <w:abstractNumId w:val="23"/>
  </w:num>
  <w:num w:numId="33" w16cid:durableId="21369042">
    <w:abstractNumId w:val="28"/>
  </w:num>
  <w:num w:numId="34" w16cid:durableId="1374769771">
    <w:abstractNumId w:val="20"/>
  </w:num>
  <w:num w:numId="35" w16cid:durableId="1868105076">
    <w:abstractNumId w:val="35"/>
  </w:num>
  <w:num w:numId="36" w16cid:durableId="524946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0655499">
    <w:abstractNumId w:val="30"/>
  </w:num>
  <w:num w:numId="38" w16cid:durableId="64881532">
    <w:abstractNumId w:val="3"/>
  </w:num>
  <w:num w:numId="39" w16cid:durableId="306198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6599"/>
    <w:rsid w:val="00047DD1"/>
    <w:rsid w:val="00055E05"/>
    <w:rsid w:val="00060A9E"/>
    <w:rsid w:val="000652B6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275C3"/>
    <w:rsid w:val="00131734"/>
    <w:rsid w:val="00137FF3"/>
    <w:rsid w:val="00143E31"/>
    <w:rsid w:val="001446ED"/>
    <w:rsid w:val="0016064E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3287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27216"/>
    <w:rsid w:val="004408AF"/>
    <w:rsid w:val="004605E1"/>
    <w:rsid w:val="00461566"/>
    <w:rsid w:val="00464F77"/>
    <w:rsid w:val="00475AB7"/>
    <w:rsid w:val="00477988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369E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1CAA"/>
    <w:rsid w:val="005A7B3E"/>
    <w:rsid w:val="005B1E8D"/>
    <w:rsid w:val="005B26AC"/>
    <w:rsid w:val="005B360D"/>
    <w:rsid w:val="005B4B63"/>
    <w:rsid w:val="005B6E20"/>
    <w:rsid w:val="005C0EA1"/>
    <w:rsid w:val="005E749B"/>
    <w:rsid w:val="005F2EDF"/>
    <w:rsid w:val="0060735A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3544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D423B"/>
    <w:rsid w:val="00AD5924"/>
    <w:rsid w:val="00AE0516"/>
    <w:rsid w:val="00AE248E"/>
    <w:rsid w:val="00AE6AD7"/>
    <w:rsid w:val="00B174B5"/>
    <w:rsid w:val="00B22AAC"/>
    <w:rsid w:val="00B34B3E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33D1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558B6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55924"/>
    <w:rsid w:val="00F616D2"/>
    <w:rsid w:val="00F62E73"/>
    <w:rsid w:val="00F773F7"/>
    <w:rsid w:val="00F779DE"/>
    <w:rsid w:val="00F8256E"/>
    <w:rsid w:val="00F9176E"/>
    <w:rsid w:val="00F91847"/>
    <w:rsid w:val="00F943D5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1659</Words>
  <Characters>8861</Characters>
  <Application>Microsoft Office Word</Application>
  <DocSecurity>0</DocSecurity>
  <Lines>490</Lines>
  <Paragraphs>360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8</cp:revision>
  <cp:lastPrinted>2026-01-29T11:10:00Z</cp:lastPrinted>
  <dcterms:created xsi:type="dcterms:W3CDTF">2026-01-25T14:20:00Z</dcterms:created>
  <dcterms:modified xsi:type="dcterms:W3CDTF">2026-01-29T11:10:00Z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