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CC4F52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تفسير آيات الأحكام (4)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DC9478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قرا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(29</w:t>
            </w:r>
            <w:r w:rsidR="00F7654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6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A3BFE3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B01573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الفقه- قسم أصول الفقه- قسم الثقافة الإسلامية- قسم 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5837E5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A4F17F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</w:t>
            </w:r>
            <w:r w:rsidR="00D37A4E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DC7B94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187EC6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7A2A49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16</w:t>
            </w:r>
            <w:proofErr w:type="gramEnd"/>
            <w:r w:rsidR="007A2A49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/7/1444هـ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3AD2612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6EB5A6D0" w:rsidR="00C5703B" w:rsidRPr="009E6110" w:rsidRDefault="00D37A4E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078CDB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7A4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9F5E6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7A4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163482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D37A4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السنة </w:t>
            </w:r>
            <w:r w:rsidR="00C6014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الرابعة</w:t>
            </w:r>
            <w:r w:rsidR="00D37A4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/ المستوى ال</w:t>
            </w:r>
            <w:r w:rsidR="00C6014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عاشر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3176E4D8" w:rsidR="001F03FF" w:rsidRPr="00782108" w:rsidRDefault="00C60143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D264F">
              <w:rPr>
                <w:rFonts w:ascii="Traditional Arabic" w:hAnsi="Traditional Arabic" w:cs="Traditional Arabic"/>
                <w:sz w:val="28"/>
                <w:szCs w:val="28"/>
                <w:rtl/>
              </w:rPr>
              <w:t>ي</w:t>
            </w:r>
            <w:r w:rsidRPr="006D264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ُ</w:t>
            </w:r>
            <w:r w:rsidRPr="006D264F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درس في هذا </w:t>
            </w:r>
            <w:proofErr w:type="gramStart"/>
            <w:r w:rsidRPr="006D264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المقرر</w:t>
            </w:r>
            <w:r w:rsidRPr="006D264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تفسير آيات </w:t>
            </w:r>
            <w:r w:rsidRPr="006D264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أحكام السياسة </w:t>
            </w:r>
            <w:proofErr w:type="gramStart"/>
            <w:r w:rsidRPr="006D264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الشرعية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  <w:proofErr w:type="gramEnd"/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427B0BE4" w:rsidR="001F03FF" w:rsidRPr="009E6110" w:rsidRDefault="00D37A4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DF48EB5" w:rsidR="001F03FF" w:rsidRPr="009E6110" w:rsidRDefault="00D37A4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701F634" w:rsidR="00DF1E19" w:rsidRPr="009E6110" w:rsidRDefault="00C60143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81DD8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 ي</w:t>
            </w:r>
            <w:r w:rsidRPr="00181DD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ُ</w:t>
            </w:r>
            <w:r w:rsidRPr="00181DD8">
              <w:rPr>
                <w:rFonts w:ascii="Traditional Arabic" w:hAnsi="Traditional Arabic" w:cs="Traditional Arabic"/>
                <w:sz w:val="28"/>
                <w:szCs w:val="28"/>
                <w:rtl/>
              </w:rPr>
              <w:t>ف</w:t>
            </w:r>
            <w:r w:rsidRPr="00181DD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َ</w:t>
            </w:r>
            <w:r w:rsidRPr="00181DD8">
              <w:rPr>
                <w:rFonts w:ascii="Traditional Arabic" w:hAnsi="Traditional Arabic" w:cs="Traditional Arabic"/>
                <w:sz w:val="28"/>
                <w:szCs w:val="28"/>
                <w:rtl/>
              </w:rPr>
              <w:t>س</w:t>
            </w:r>
            <w:r w:rsidRPr="00181DD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ِّ</w:t>
            </w:r>
            <w:r w:rsidRPr="00181DD8">
              <w:rPr>
                <w:rFonts w:ascii="Traditional Arabic" w:hAnsi="Traditional Arabic" w:cs="Traditional Arabic"/>
                <w:sz w:val="28"/>
                <w:szCs w:val="28"/>
                <w:rtl/>
              </w:rPr>
              <w:t>ر الطالب الآيات المقررة تفسير</w:t>
            </w:r>
            <w:r w:rsidRPr="00181DD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</w:t>
            </w:r>
            <w:r w:rsidRPr="00181DD8">
              <w:rPr>
                <w:rFonts w:ascii="Traditional Arabic" w:hAnsi="Traditional Arabic" w:cs="Traditional Arabic"/>
                <w:sz w:val="28"/>
                <w:szCs w:val="28"/>
                <w:rtl/>
              </w:rPr>
              <w:t>ا تحليلي</w:t>
            </w:r>
            <w:r w:rsidRPr="00181DD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</w:t>
            </w:r>
            <w:r w:rsidRPr="00181DD8">
              <w:rPr>
                <w:rFonts w:ascii="Traditional Arabic" w:hAnsi="Traditional Arabic" w:cs="Traditional Arabic"/>
                <w:sz w:val="28"/>
                <w:szCs w:val="28"/>
                <w:rtl/>
              </w:rPr>
              <w:t>ا وفق المنهجية العلمية في التفسير</w:t>
            </w:r>
            <w:r w:rsidRPr="00181DD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،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ويستخرج أدلة الأحكام الفقهية من آيات </w:t>
            </w:r>
            <w:r w:rsidRPr="006D264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أحكام السياسة </w:t>
            </w:r>
            <w:proofErr w:type="gramStart"/>
            <w:r w:rsidRPr="006D264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الشرعية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،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ووجوه الاستدلال، ويقارن بين أقوال المفسرين في الحكم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الفقهي .</w:t>
            </w:r>
            <w:proofErr w:type="gramEnd"/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462F7F9" w:rsidR="00A4737E" w:rsidRPr="000E4058" w:rsidRDefault="00D37A4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263192E" w:rsidR="00A4737E" w:rsidRPr="000E4058" w:rsidRDefault="00D37A4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6085802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5DF5D81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07CC071F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61D1B5A6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3524D84F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3E581A84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4554CE2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ACAECEA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D30A510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D15E8A5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4B80C82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874525E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0A4E0ED5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5DD22630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32294FDD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24F5110B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3292E9E" w:rsidR="00F62E73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E0EBA46" w:rsidR="00F62E73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144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  <w:gridCol w:w="1812"/>
      </w:tblGrid>
      <w:tr w:rsidR="00F751F7" w:rsidRPr="00171C6C" w14:paraId="01D21B76" w14:textId="45B7AF8E" w:rsidTr="00F751F7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F751F7" w:rsidRPr="008F6299" w:rsidRDefault="00F751F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F751F7" w:rsidRPr="008F6299" w:rsidRDefault="00F751F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03" w:type="dxa"/>
            <w:gridSpan w:val="2"/>
            <w:shd w:val="clear" w:color="auto" w:fill="4C3D8E"/>
            <w:vAlign w:val="center"/>
          </w:tcPr>
          <w:p w14:paraId="32D6C5A9" w14:textId="4129F784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751F7" w:rsidRPr="00171C6C" w14:paraId="66AD43D5" w14:textId="7469AD86" w:rsidTr="00F751F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F751F7" w:rsidRPr="00171C6C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9D4E04A" w14:textId="770887AA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مباشر</w:t>
            </w:r>
          </w:p>
        </w:tc>
        <w:tc>
          <w:tcPr>
            <w:tcW w:w="1791" w:type="dxa"/>
            <w:shd w:val="clear" w:color="auto" w:fill="52B5C2"/>
          </w:tcPr>
          <w:p w14:paraId="1532D250" w14:textId="309E3BC5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غير مباشر</w:t>
            </w:r>
          </w:p>
        </w:tc>
      </w:tr>
      <w:tr w:rsidR="000C3A28" w:rsidRPr="00171C6C" w14:paraId="2E821FBF" w14:textId="59BAF870" w:rsidTr="0015430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0C3A28" w:rsidRPr="00171C6C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1953102A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04D9F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</w:t>
            </w:r>
            <w:r w:rsidRPr="00404D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B46BE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يُفَسِّر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الطالب آيات أحكام السياسة الشرعية تفسيراً تحليلياً.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49CBC83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1669FE1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D54D025" w14:textId="77777777" w:rsidR="000C3A28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BB2F8F6" w14:textId="77777777" w:rsidR="000C3A28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B5197B9" w14:textId="77777777" w:rsidR="000C3A28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BD57457" w14:textId="4C05F33F" w:rsidR="000C3A28" w:rsidRPr="000E4058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2078" w:type="dxa"/>
            <w:shd w:val="clear" w:color="auto" w:fill="F2F2F2"/>
            <w:vAlign w:val="center"/>
          </w:tcPr>
          <w:p w14:paraId="75342719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CCCE436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B5BEED2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60E5A3DC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64CC2A40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077DD8B5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01EF4A1C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798" w:type="dxa"/>
            <w:shd w:val="clear" w:color="auto" w:fill="F2F2F2"/>
            <w:vAlign w:val="center"/>
          </w:tcPr>
          <w:p w14:paraId="53FACA0B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725F8D7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6C82FB6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8DB50A1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0B0FF78" w14:textId="77777777" w:rsidR="000C3A28" w:rsidRPr="000843CB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6520985D" w14:textId="21453CF1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التحريري.</w:t>
            </w:r>
          </w:p>
        </w:tc>
        <w:tc>
          <w:tcPr>
            <w:tcW w:w="1791" w:type="dxa"/>
            <w:shd w:val="clear" w:color="auto" w:fill="F2F2F2" w:themeFill="background1" w:themeFillShade="F2"/>
          </w:tcPr>
          <w:p w14:paraId="75869E1F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486D14AE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1BBF3626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118D089A" w14:textId="77777777" w:rsidR="000C3A28" w:rsidRPr="007F687C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74D9D56C" w14:textId="77777777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6ECE3C3F" w14:textId="63DD9049" w:rsidTr="00F751F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F751F7" w:rsidRPr="00171C6C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BA1873F" w14:textId="77777777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791" w:type="dxa"/>
            <w:shd w:val="clear" w:color="auto" w:fill="52B5C2"/>
          </w:tcPr>
          <w:p w14:paraId="45F52AB1" w14:textId="77777777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0C3A28" w:rsidRPr="00171C6C" w14:paraId="7E4151D5" w14:textId="6973B0E6" w:rsidTr="008931A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0C3A28" w:rsidRPr="00171C6C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760434EF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7119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أن يستخرج الطالب </w:t>
            </w:r>
            <w:r w:rsidRPr="0007119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الأدلة على الحكم الفقهي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من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أحكام ال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سياسة الشرعية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6B3E874A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227731C" w14:textId="1D1196E9" w:rsidR="000C3A28" w:rsidRPr="000E4058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ع2</w:t>
            </w:r>
          </w:p>
        </w:tc>
        <w:tc>
          <w:tcPr>
            <w:tcW w:w="2078" w:type="dxa"/>
            <w:vMerge w:val="restart"/>
            <w:shd w:val="clear" w:color="auto" w:fill="D9D9D9"/>
            <w:vAlign w:val="center"/>
          </w:tcPr>
          <w:p w14:paraId="2B1809C4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543B6CBC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06C73B8C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244415C5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6303EAF9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285A4C71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-العصف الذهني.</w:t>
            </w:r>
          </w:p>
          <w:p w14:paraId="2B3359CD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6C08E3A3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2C11E013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44CDF61E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التدرس</w:t>
            </w:r>
            <w:proofErr w:type="spell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2C67C619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242787D2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1B925BDB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58DAAEDC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E77CBBF" w14:textId="3764A4EE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D9D9D9"/>
            <w:vAlign w:val="center"/>
          </w:tcPr>
          <w:p w14:paraId="587300A4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4EEC81CC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623C505D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3EE3F725" w14:textId="77777777" w:rsidR="000C3A28" w:rsidRPr="000843CB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A8D2DD8" w14:textId="77777777" w:rsidR="000C3A28" w:rsidRPr="000843CB" w:rsidRDefault="000C3A28" w:rsidP="000C3A2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تقييم البحوث العلمية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524846C" w14:textId="77777777" w:rsidR="000C3A28" w:rsidRPr="000843CB" w:rsidRDefault="000C3A28" w:rsidP="000C3A2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4D0184E" w14:textId="04F8EB9E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</w:t>
            </w:r>
            <w:proofErr w:type="gram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72A4B79B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استطلاعات آراء الهيئة الأكاديمية</w:t>
            </w:r>
          </w:p>
          <w:p w14:paraId="3424AB3F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7DCA6620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58BCDC73" w14:textId="77777777" w:rsidR="000C3A28" w:rsidRPr="007F687C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استطلاع آراء جهات التوظيف</w:t>
            </w:r>
          </w:p>
          <w:p w14:paraId="16565747" w14:textId="77777777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22769A13" w14:textId="095EEB9B" w:rsidTr="00F751F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F751F7" w:rsidRPr="00171C6C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3E27BD5A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6642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أن </w:t>
            </w:r>
            <w:r w:rsidRPr="0036642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يُطَبِّق الطالب الاستدلال القرآني على الأحكام الفقهية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 xml:space="preserve">من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أحكام </w:t>
            </w:r>
            <w:r w:rsidR="00C6014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السياسة الشرعية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48D11B3B" w14:textId="77777777" w:rsidR="00F751F7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C6A2E74" w14:textId="77777777" w:rsidR="00F751F7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18E08BB" w14:textId="39DBFDFB" w:rsidR="00F751F7" w:rsidRPr="000E4058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19813E40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5A90DBE0" w14:textId="0E3DE5C9" w:rsidTr="00F751F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51474B86" w:rsidR="00F751F7" w:rsidRPr="00171C6C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5BE655D" w14:textId="0C5B1CBC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أن يقارن الطالب بين الأحكام الفقهية من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أحكام </w:t>
            </w:r>
            <w:r w:rsidR="00C6014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السياسة الشرعية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من خلال أقوال المفسرين.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15924C37" w14:textId="77777777" w:rsidR="00F751F7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4437EBF" w14:textId="3550FDF8" w:rsidR="00F751F7" w:rsidRPr="000E4058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77A4FCE6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2EE7B443" w14:textId="0F86FC31" w:rsidTr="00F751F7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F751F7" w:rsidRPr="00171C6C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549D3ADB" w14:textId="77777777" w:rsidR="00F751F7" w:rsidRPr="00171C6C" w:rsidRDefault="00F751F7" w:rsidP="009478A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791" w:type="dxa"/>
            <w:shd w:val="clear" w:color="auto" w:fill="52B5C2"/>
          </w:tcPr>
          <w:p w14:paraId="4885A85C" w14:textId="77777777" w:rsidR="00F751F7" w:rsidRPr="00171C6C" w:rsidRDefault="00F751F7" w:rsidP="009478A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0C3A28" w:rsidRPr="00171C6C" w14:paraId="631410A3" w14:textId="4A98B2FA" w:rsidTr="00960804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09FB2A83" w14:textId="74910CC6" w:rsidR="000C3A28" w:rsidRPr="00171C6C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/>
          </w:tcPr>
          <w:p w14:paraId="039A919A" w14:textId="5FC76770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471" w:type="dxa"/>
            <w:shd w:val="clear" w:color="auto" w:fill="F2F2F2"/>
          </w:tcPr>
          <w:p w14:paraId="5BD06249" w14:textId="210FA8BF" w:rsidR="000C3A28" w:rsidRPr="000E4058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078" w:type="dxa"/>
            <w:vMerge w:val="restart"/>
            <w:shd w:val="clear" w:color="auto" w:fill="F2F2F2"/>
            <w:vAlign w:val="center"/>
          </w:tcPr>
          <w:p w14:paraId="3846F63C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المناظرات </w:t>
            </w:r>
            <w:proofErr w:type="gramStart"/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العلمية .</w:t>
            </w:r>
            <w:proofErr w:type="gramEnd"/>
          </w:p>
          <w:p w14:paraId="1561320B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التعليم التعاوني.</w:t>
            </w:r>
          </w:p>
          <w:p w14:paraId="4CC98618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6A2A261A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الذاتي.</w:t>
            </w:r>
          </w:p>
          <w:p w14:paraId="6E04960C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proofErr w:type="gramStart"/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النمذجة .</w:t>
            </w:r>
            <w:proofErr w:type="gramEnd"/>
          </w:p>
          <w:p w14:paraId="40FD4C0F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505BC579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798" w:type="dxa"/>
            <w:vMerge w:val="restart"/>
            <w:shd w:val="clear" w:color="auto" w:fill="F2F2F2"/>
            <w:vAlign w:val="center"/>
          </w:tcPr>
          <w:p w14:paraId="6BB38D9E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rtl/>
              </w:rPr>
              <w:t>الملاحظة وفق نموذج محدد.</w:t>
            </w:r>
          </w:p>
          <w:p w14:paraId="624CDE5B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rtl/>
              </w:rPr>
              <w:t xml:space="preserve">التقييم </w:t>
            </w:r>
            <w:proofErr w:type="gramStart"/>
            <w:r w:rsidRPr="000843CB">
              <w:rPr>
                <w:rStyle w:val="eop"/>
                <w:rFonts w:ascii="Sakkal Majalla" w:hAnsi="Sakkal Majalla" w:cs="Sakkal Majalla"/>
                <w:rtl/>
              </w:rPr>
              <w:t>الذاتي .</w:t>
            </w:r>
            <w:proofErr w:type="gramEnd"/>
          </w:p>
          <w:p w14:paraId="39FB41EB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rtl/>
              </w:rPr>
              <w:t xml:space="preserve">تقييم الأقران </w:t>
            </w:r>
          </w:p>
          <w:p w14:paraId="0C779822" w14:textId="771CADAF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rtl/>
              </w:rPr>
              <w:t>تقييم تقرير الأنشطة الصفية   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5EBE2B86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40989CBB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39C17EBC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4F27D31B" w14:textId="77777777" w:rsidR="000C3A28" w:rsidRPr="007F687C" w:rsidRDefault="000C3A28" w:rsidP="000C3A2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5F170DB1" w14:textId="77777777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C3A28" w:rsidRPr="00171C6C" w14:paraId="19727B33" w14:textId="77777777" w:rsidTr="00960804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4C69C8C2" w14:textId="70C97E87" w:rsidR="000C3A28" w:rsidRPr="00171C6C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/>
          </w:tcPr>
          <w:p w14:paraId="11479465" w14:textId="7D07E465" w:rsidR="000C3A28" w:rsidRPr="003E1C3F" w:rsidRDefault="000C3A28" w:rsidP="000C3A28">
            <w:pPr>
              <w:bidi/>
              <w:spacing w:after="0"/>
              <w:jc w:val="lowKashida"/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471" w:type="dxa"/>
            <w:shd w:val="clear" w:color="auto" w:fill="D9D9D9"/>
          </w:tcPr>
          <w:p w14:paraId="021498F9" w14:textId="32D1F180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078" w:type="dxa"/>
            <w:vMerge/>
            <w:shd w:val="clear" w:color="auto" w:fill="F2F2F2"/>
            <w:vAlign w:val="center"/>
          </w:tcPr>
          <w:p w14:paraId="6B3D375C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98" w:type="dxa"/>
            <w:vMerge/>
            <w:shd w:val="clear" w:color="auto" w:fill="F2F2F2"/>
            <w:vAlign w:val="center"/>
          </w:tcPr>
          <w:p w14:paraId="2681B964" w14:textId="77777777" w:rsidR="000C3A28" w:rsidRPr="000843CB" w:rsidRDefault="000C3A28" w:rsidP="000C3A28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rtl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59B1EA33" w14:textId="77777777" w:rsidR="000C3A2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</w:p>
        </w:tc>
      </w:tr>
      <w:tr w:rsidR="000C3A28" w:rsidRPr="00171C6C" w14:paraId="3FE4025C" w14:textId="12751639" w:rsidTr="00960804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13CF3793" w14:textId="6A068F6A" w:rsidR="000C3A28" w:rsidRPr="00171C6C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/>
          </w:tcPr>
          <w:p w14:paraId="0F93CDA2" w14:textId="0544C04B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rtl/>
              </w:rPr>
              <w:t> </w:t>
            </w:r>
          </w:p>
        </w:tc>
        <w:tc>
          <w:tcPr>
            <w:tcW w:w="2471" w:type="dxa"/>
            <w:shd w:val="clear" w:color="auto" w:fill="F2F2F2"/>
          </w:tcPr>
          <w:p w14:paraId="3444816A" w14:textId="26776C65" w:rsidR="000C3A28" w:rsidRPr="000E4058" w:rsidRDefault="000C3A28" w:rsidP="000C3A2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30E230CB" w14:textId="77777777" w:rsidR="000C3A28" w:rsidRPr="000E4058" w:rsidRDefault="000C3A28" w:rsidP="000C3A2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C60143" w:rsidRPr="00171C6C" w14:paraId="26CF14F5" w14:textId="77777777" w:rsidTr="00510C3B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20739E" w14:textId="77777777" w:rsidR="00C60143" w:rsidRDefault="00C60143" w:rsidP="00C6014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  <w:p w14:paraId="0CACCAE9" w14:textId="5AF9DDFE" w:rsidR="00C60143" w:rsidRPr="00171C6C" w:rsidRDefault="00C60143" w:rsidP="00C6014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</w:tcPr>
          <w:p w14:paraId="5B175D09" w14:textId="77777777" w:rsidR="00C60143" w:rsidRPr="001B37CF" w:rsidRDefault="00C60143" w:rsidP="00C60143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تفسير الآيات التالية تفسير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 تحليلياً</w:t>
            </w:r>
          </w:p>
          <w:p w14:paraId="2A591510" w14:textId="77777777" w:rsidR="00C60143" w:rsidRPr="001B37CF" w:rsidRDefault="00C60143" w:rsidP="00C60143">
            <w:pPr>
              <w:pStyle w:val="aa"/>
              <w:bidi/>
              <w:spacing w:before="0" w:beforeAutospacing="0" w:after="0" w:afterAutospacing="0"/>
              <w:rPr>
                <w:rFonts w:cs="Traditional Arabic"/>
                <w:rtl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وفق المنهج الآتي: </w:t>
            </w:r>
          </w:p>
          <w:p w14:paraId="3689C4C7" w14:textId="77777777" w:rsidR="00C60143" w:rsidRPr="001B37CF" w:rsidRDefault="00C60143" w:rsidP="00C60143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تفسير الغريب. </w:t>
            </w:r>
          </w:p>
          <w:p w14:paraId="5E4EE873" w14:textId="77777777" w:rsidR="00C60143" w:rsidRPr="001B37CF" w:rsidRDefault="00C60143" w:rsidP="00C60143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فهم المعنى العام للآية. </w:t>
            </w:r>
          </w:p>
          <w:p w14:paraId="14385BAC" w14:textId="77777777" w:rsidR="00C60143" w:rsidRPr="001B37CF" w:rsidRDefault="00C60143" w:rsidP="00C60143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معرفة سبب نزول الآية إن كان معلوماً. </w:t>
            </w:r>
          </w:p>
          <w:p w14:paraId="51218B6F" w14:textId="77777777" w:rsidR="00C60143" w:rsidRPr="001B37CF" w:rsidRDefault="00C60143" w:rsidP="00C60143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lastRenderedPageBreak/>
              <w:t>الإلمام بالقراءات المشهورة الواردة في الآية إن وجدت، واستنتاج أثرها في المعنى الذي تدل عليه الآية، وبيان أثر ذلك في اختلاف الفقهاء. </w:t>
            </w:r>
          </w:p>
          <w:p w14:paraId="0EEEF2C6" w14:textId="77777777" w:rsidR="00C60143" w:rsidRPr="001B37CF" w:rsidRDefault="00C60143" w:rsidP="00C60143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استنباط الأحكام من خلال الآية، وكيفية دلالتها عليه. </w:t>
            </w:r>
          </w:p>
          <w:p w14:paraId="7FE45A69" w14:textId="77777777" w:rsidR="00C60143" w:rsidRPr="001B37CF" w:rsidRDefault="00C60143" w:rsidP="00C60143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التوفيق بين الآية وبين الآيات الأخرى التي تبدو معارضة لظاهرها إن وجد ذلك.</w:t>
            </w:r>
          </w:p>
          <w:p w14:paraId="766D6F18" w14:textId="77777777" w:rsidR="00C60143" w:rsidRPr="001B37CF" w:rsidRDefault="00C60143" w:rsidP="00C60143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1B37CF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ذكر بعض الفوائد والنكات المستنبطة من الآية.    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</w:p>
          <w:p w14:paraId="5F4BDCC9" w14:textId="77777777" w:rsidR="00C60143" w:rsidRPr="001B37CF" w:rsidRDefault="00C60143" w:rsidP="00C60143">
            <w:pPr>
              <w:bidi/>
              <w:rPr>
                <w:rFonts w:ascii="Traditional Arabic" w:hAnsi="Traditional Arabic" w:cs="Traditional Arabic"/>
                <w:sz w:val="16"/>
                <w:szCs w:val="16"/>
                <w:rtl/>
                <w:lang w:val="en-AU"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أولا: الحكم وأسسه:</w:t>
            </w:r>
          </w:p>
          <w:p w14:paraId="5BF1116D" w14:textId="7C61E89A" w:rsidR="00C60143" w:rsidRPr="00171C6C" w:rsidRDefault="00C60143" w:rsidP="00C60143">
            <w:pPr>
              <w:pStyle w:val="aa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(159) آل عمران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(38) الشورى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(58) النساء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، 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(59) </w:t>
            </w:r>
            <w:proofErr w:type="gramStart"/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النساء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، 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</w:t>
            </w:r>
            <w:proofErr w:type="gramEnd"/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65) النساء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(36) الأحزاب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(41) الحج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(26) ص.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E686D49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</w:tr>
      <w:tr w:rsidR="00C60143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F82D53B" w14:textId="77777777" w:rsidR="00C60143" w:rsidRPr="001B37CF" w:rsidRDefault="00C60143" w:rsidP="00C60143">
            <w:pPr>
              <w:bidi/>
              <w:spacing w:line="276" w:lineRule="auto"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ثانيا: القضاء والشهادات:</w:t>
            </w:r>
          </w:p>
          <w:p w14:paraId="1DA4373F" w14:textId="393B2980" w:rsidR="00C60143" w:rsidRPr="00171C6C" w:rsidRDefault="00C60143" w:rsidP="00C6014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(51) </w:t>
            </w:r>
            <w:proofErr w:type="gramStart"/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النور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، 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</w:t>
            </w:r>
            <w:proofErr w:type="gramEnd"/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49) </w:t>
            </w:r>
            <w:proofErr w:type="gramStart"/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المائدة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، 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</w:t>
            </w:r>
            <w:proofErr w:type="gramEnd"/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8) المائدة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(282) البقرة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(283) البقرة.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160C6DBE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C60143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6061E74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359628E" w14:textId="77777777" w:rsidR="00C60143" w:rsidRPr="001B37CF" w:rsidRDefault="00C60143" w:rsidP="00C60143">
            <w:pPr>
              <w:bidi/>
              <w:spacing w:line="276" w:lineRule="auto"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ثالثا: الجهاد والقتال:</w:t>
            </w:r>
          </w:p>
          <w:p w14:paraId="3726B37C" w14:textId="77777777" w:rsidR="00C60143" w:rsidRPr="001B37CF" w:rsidRDefault="00C60143" w:rsidP="00C60143">
            <w:pPr>
              <w:bidi/>
              <w:spacing w:line="276" w:lineRule="auto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(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77) النساء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(39) الحج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(190) البقرة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(7) محمد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(15) الأنفال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(139) آل عمران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(91) التوبة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(61) الأنفال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(72) الأنفال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(94) النساء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(9) الممتحنة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(169) آل عمران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، 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(41) الأنفال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(1) الأنفال.</w:t>
            </w:r>
          </w:p>
          <w:p w14:paraId="66E8FB9F" w14:textId="75DAD1A2" w:rsidR="00C60143" w:rsidRPr="00171C6C" w:rsidRDefault="00C60143" w:rsidP="00C6014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489FEB78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C60143" w:rsidRPr="00171C6C" w14:paraId="45BAE3A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9573297" w14:textId="79AE1917" w:rsidR="00C60143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343C772" w14:textId="77777777" w:rsidR="00C60143" w:rsidRPr="001B37CF" w:rsidRDefault="00C60143" w:rsidP="00C60143">
            <w:pPr>
              <w:bidi/>
              <w:spacing w:line="276" w:lineRule="auto"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رابعا: العدل والوفاء بالعهد:</w:t>
            </w:r>
          </w:p>
          <w:p w14:paraId="313CB88D" w14:textId="2A472C18" w:rsidR="00C60143" w:rsidRPr="005B79A2" w:rsidRDefault="00C60143" w:rsidP="00C60143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(2) المائدة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(90) النحل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(152) الأنعام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، 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(34) الإسراء.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180D012" w14:textId="0B87BF6A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0143" w:rsidRPr="00171C6C" w14:paraId="68E977C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25E8451" w14:textId="270580E4" w:rsidR="00C60143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9344619" w14:textId="77777777" w:rsidR="00C60143" w:rsidRPr="001B37CF" w:rsidRDefault="00C60143" w:rsidP="00C60143">
            <w:pPr>
              <w:bidi/>
              <w:spacing w:line="276" w:lineRule="auto"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خامسا: توجيهات عامة:</w:t>
            </w:r>
          </w:p>
          <w:p w14:paraId="2F070400" w14:textId="4572044C" w:rsidR="00C60143" w:rsidRPr="005B79A2" w:rsidRDefault="00C60143" w:rsidP="00C60143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(204) الأعراف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(32) الأعراف</w:t>
            </w:r>
            <w:r w:rsidRPr="001B37CF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،</w:t>
            </w:r>
            <w:r w:rsidRPr="001B37CF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(108) الأنعام.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312F1E" w14:textId="3FCF3742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0143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76B30BF" w:rsidR="00C60143" w:rsidRPr="00171C6C" w:rsidRDefault="00C60143" w:rsidP="00C601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27888B4E" w:rsidR="00E434B1" w:rsidRPr="00171C6C" w:rsidRDefault="0043750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كتابة ورقة عمل عن موضوع محدد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2E2FA0A0" w:rsidR="00E434B1" w:rsidRPr="00171C6C" w:rsidRDefault="0043750F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9BE3D25" w:rsidR="00E434B1" w:rsidRPr="00171C6C" w:rsidRDefault="0043750F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  <w:r w:rsidR="007A2A4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E434B1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43D47732" w:rsidR="00E434B1" w:rsidRPr="00171C6C" w:rsidRDefault="0043750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مشروع بحثي جماعي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2BE2D2A" w:rsidR="00E434B1" w:rsidRPr="00171C6C" w:rsidRDefault="0043750F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09DAC127" w:rsidR="00E434B1" w:rsidRPr="00171C6C" w:rsidRDefault="0043750F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  <w:r w:rsidR="007A2A4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E434B1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0484B74E" w:rsidR="00E434B1" w:rsidRPr="00171C6C" w:rsidRDefault="007A2A4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</w:t>
            </w:r>
            <w:r w:rsidR="0043750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رات قصيرة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D2CE9AA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3EA43BEB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30%</w:t>
            </w:r>
          </w:p>
        </w:tc>
      </w:tr>
      <w:tr w:rsidR="0043750F" w:rsidRPr="00171C6C" w14:paraId="559308C0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1438085" w14:textId="04C382B9" w:rsidR="0043750F" w:rsidRPr="00171C6C" w:rsidRDefault="0043750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35A62C35" w14:textId="14D56391" w:rsidR="0043750F" w:rsidRDefault="0043750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تقويم ملف الإنجاز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42FAC871" w14:textId="5E70F50A" w:rsidR="0043750F" w:rsidRDefault="0043750F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التاسع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9E87310" w14:textId="36FB15DF" w:rsidR="0043750F" w:rsidRDefault="0043750F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10%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E59A6A1" w:rsidR="00E434B1" w:rsidRPr="00171C6C" w:rsidRDefault="0043750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6ED73D8A" w:rsidR="00E434B1" w:rsidRPr="00171C6C" w:rsidRDefault="007A2A4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2E957D9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7140077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3AE57557" w:rsidR="00D8287E" w:rsidRPr="00171C6C" w:rsidRDefault="007A2A49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الجامع لأحكام القرآن، لأبي عبد الله محمد بن أحمد القرطبي المالكي، (674هـ ).</w:t>
            </w:r>
          </w:p>
        </w:tc>
      </w:tr>
      <w:tr w:rsidR="007A2A49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2714E59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1- أحكام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القرآن ،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لأبي بكر أحمد بن علي الرازي الجصاص الحنفي (370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4FD75E4F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2-أحكام القرآن الكريم، لأبي جعفر أحمد بن محمد بن سلامة الطحاوي الحنفي (371هـ).</w:t>
            </w:r>
          </w:p>
          <w:p w14:paraId="1449DC77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3-أحكام القرآن، للإمام محمد بن إدريس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الشافعي .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جمع أبي بكر البيهقي (458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09B6A97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4-أحكام القرآن، لأبي الحسن علي بن محمد المعروف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بالكياهراسي</w:t>
            </w:r>
            <w:proofErr w:type="spell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الشافعي (504هـ).</w:t>
            </w:r>
          </w:p>
          <w:p w14:paraId="155506E3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5-أحكام القرآن، لأبي بكر محمد بن عبد الله المعروف بابن العربي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المالكي ،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(543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9F5F8D2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6-أحكام القرآن، لعبد المنعم بن عبد الرحيم (ابن الفرس) (597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6C577FA1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7-القول الوجيز في أحكام الكتاب العزيز، لأحمد بن يوسف السمين الحلبي (756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3C840B1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8-نيل المرام من تفسير آيات الأحكام، لمحمد بن صديق حسن خان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القنوجي</w:t>
            </w:r>
            <w:proofErr w:type="spell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(1307هـ).</w:t>
            </w:r>
          </w:p>
          <w:p w14:paraId="6466B438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9-تفسير آيات الأحكام، للشيخ عبد القادر شيبة الحمد. </w:t>
            </w:r>
          </w:p>
          <w:p w14:paraId="531CB42A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10-تفسير آيات الأحكام، للشيخ محمد بن علي السايس.</w:t>
            </w:r>
          </w:p>
          <w:p w14:paraId="0F3897B6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11-أحكام من القرآن الكريم للشيخ محمد بن عثيمين.</w:t>
            </w:r>
          </w:p>
          <w:p w14:paraId="0920DC8A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12- تنوير العقول والأذهان في تفسير آيات الأحكام، للدكتور سليمان بن إبراهيم بن عبد الله اللاحم.</w:t>
            </w:r>
          </w:p>
          <w:p w14:paraId="4CB94F2E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13-تفسير آيات الأحكام في سورة النساء، للدكتور سليمان بن إبراهيم بن عبد الله اللاحم.</w:t>
            </w:r>
          </w:p>
          <w:p w14:paraId="03DDFA7F" w14:textId="22DFAF3F" w:rsidR="007A2A49" w:rsidRPr="00171C6C" w:rsidRDefault="007A2A49" w:rsidP="007A2A49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14-آيات الأحكام في المغني لابن قدامة، للدكتور ناصر بن سليمان العمران.</w:t>
            </w:r>
          </w:p>
        </w:tc>
      </w:tr>
      <w:tr w:rsidR="007A2A49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2DCFF4E" w14:textId="77777777" w:rsidR="007A2A49" w:rsidRDefault="007A2A49" w:rsidP="007A2A49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مجمع الملك فهد لطباعة المصحف الشريف</w:t>
            </w:r>
          </w:p>
          <w:p w14:paraId="07845F3D" w14:textId="433B144D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hyperlink r:id="rId8" w:history="1">
              <w:r>
                <w:rPr>
                  <w:rStyle w:val="Hyperlink"/>
                  <w:rFonts w:ascii="Traditional Arabic" w:hAnsi="Traditional Arabic" w:cs="Traditional Arabic" w:hint="cs"/>
                  <w:sz w:val="28"/>
                  <w:szCs w:val="28"/>
                </w:rPr>
                <w:t>http://www.qurancomplex.org/arb</w:t>
              </w:r>
            </w:hyperlink>
          </w:p>
        </w:tc>
      </w:tr>
      <w:tr w:rsidR="007A2A49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182891D" w:rsidR="00215895" w:rsidRPr="00171C6C" w:rsidRDefault="007A2A49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القاعات الدراسية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C61CC15" w:rsidR="00215895" w:rsidRPr="00171C6C" w:rsidRDefault="007A2A49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البروجكتر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1738FFF" w:rsidR="00215895" w:rsidRPr="00171C6C" w:rsidRDefault="007A2A49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7A2A49" w:rsidRPr="00171C6C" w14:paraId="722917F2" w14:textId="77777777" w:rsidTr="0029263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473F858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874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00B47B9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BCB5281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A2A49" w:rsidRPr="00171C6C" w14:paraId="5425AFD5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D888D23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A9B32AE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EF43B8A" w14:textId="77777777" w:rsidR="007A2A49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(التقويم الذاتي)</w:t>
            </w:r>
          </w:p>
          <w:p w14:paraId="5A9D0069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3E9E63BC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4D7699A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6FB1004" w14:textId="77777777" w:rsidR="007A2A49" w:rsidRPr="007D41C0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8A21F7A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7A2A49" w:rsidRPr="00171C6C" w14:paraId="0E08682A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D650A06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83E632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C6E498C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4864ACCB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390C0BD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33EF651" w14:textId="77777777" w:rsidR="007A2A49" w:rsidRPr="007D41C0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17C4B61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7A2A49" w:rsidRPr="00171C6C" w14:paraId="1EA39B33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945B898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2C778AE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96DA6C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550D4A03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585BFE2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71EF819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A20BD5B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التقويم الدورية)</w:t>
            </w:r>
          </w:p>
        </w:tc>
      </w:tr>
      <w:tr w:rsidR="007A2A49" w:rsidRPr="00171C6C" w14:paraId="18319988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9DD3BF7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7525BA2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D9214B7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7A2A49" w:rsidRPr="00171C6C" w14:paraId="3AD0A1F5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1DBC35C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6E268CE" w14:textId="77777777" w:rsidR="007A2A49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6DB6C2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(تقرير منسق المقرر)</w:t>
            </w:r>
          </w:p>
        </w:tc>
      </w:tr>
      <w:tr w:rsidR="007A2A49" w:rsidRPr="00171C6C" w14:paraId="5E39448A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0E1F7A9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7E70F6C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64773FB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bookmarkEnd w:id="9"/>
      <w:bookmarkEnd w:id="11"/>
    </w:tbl>
    <w:p w14:paraId="549F84E8" w14:textId="77777777" w:rsidR="007A2A49" w:rsidRPr="007A2A49" w:rsidRDefault="007A2A49" w:rsidP="007A2A49">
      <w:pPr>
        <w:bidi/>
        <w:rPr>
          <w:rtl/>
        </w:rPr>
      </w:pPr>
    </w:p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2" w:name="_Hlk536011140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2"/>
    <w:p w14:paraId="3028D124" w14:textId="5C06E528" w:rsidR="00D8287E" w:rsidRPr="007A2A49" w:rsidRDefault="00844E6A" w:rsidP="007A2A4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048E84F" w:rsidR="00A44627" w:rsidRPr="00171C6C" w:rsidRDefault="007A2A4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C92736C" w:rsidR="00A44627" w:rsidRPr="00171C6C" w:rsidRDefault="007A2A4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1AB5008" w:rsidR="00A44627" w:rsidRPr="00171C6C" w:rsidRDefault="007A2A4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16/7/1444هـ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3911" w14:textId="77777777" w:rsidR="00CC46F6" w:rsidRDefault="00CC46F6" w:rsidP="00EE490F">
      <w:pPr>
        <w:spacing w:after="0" w:line="240" w:lineRule="auto"/>
      </w:pPr>
      <w:r>
        <w:separator/>
      </w:r>
    </w:p>
  </w:endnote>
  <w:endnote w:type="continuationSeparator" w:id="0">
    <w:p w14:paraId="24DC7D9D" w14:textId="77777777" w:rsidR="00CC46F6" w:rsidRDefault="00CC46F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D0FE" w14:textId="77777777" w:rsidR="00CC46F6" w:rsidRDefault="00CC46F6" w:rsidP="00EE490F">
      <w:pPr>
        <w:spacing w:after="0" w:line="240" w:lineRule="auto"/>
      </w:pPr>
      <w:r>
        <w:separator/>
      </w:r>
    </w:p>
  </w:footnote>
  <w:footnote w:type="continuationSeparator" w:id="0">
    <w:p w14:paraId="1EB7D53F" w14:textId="77777777" w:rsidR="00CC46F6" w:rsidRDefault="00CC46F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34B43"/>
    <w:multiLevelType w:val="multilevel"/>
    <w:tmpl w:val="37F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28"/>
  </w:num>
  <w:num w:numId="2" w16cid:durableId="1065420753">
    <w:abstractNumId w:val="25"/>
  </w:num>
  <w:num w:numId="3" w16cid:durableId="1311905151">
    <w:abstractNumId w:val="29"/>
  </w:num>
  <w:num w:numId="4" w16cid:durableId="755442997">
    <w:abstractNumId w:val="32"/>
  </w:num>
  <w:num w:numId="5" w16cid:durableId="662776147">
    <w:abstractNumId w:val="18"/>
  </w:num>
  <w:num w:numId="6" w16cid:durableId="881870632">
    <w:abstractNumId w:val="31"/>
  </w:num>
  <w:num w:numId="7" w16cid:durableId="1899591428">
    <w:abstractNumId w:val="17"/>
  </w:num>
  <w:num w:numId="8" w16cid:durableId="1116099135">
    <w:abstractNumId w:val="5"/>
  </w:num>
  <w:num w:numId="9" w16cid:durableId="891185938">
    <w:abstractNumId w:val="13"/>
  </w:num>
  <w:num w:numId="10" w16cid:durableId="1963805718">
    <w:abstractNumId w:val="1"/>
  </w:num>
  <w:num w:numId="11" w16cid:durableId="1139148132">
    <w:abstractNumId w:val="12"/>
  </w:num>
  <w:num w:numId="12" w16cid:durableId="463894227">
    <w:abstractNumId w:val="2"/>
  </w:num>
  <w:num w:numId="13" w16cid:durableId="2015955249">
    <w:abstractNumId w:val="6"/>
  </w:num>
  <w:num w:numId="14" w16cid:durableId="1643343111">
    <w:abstractNumId w:val="11"/>
  </w:num>
  <w:num w:numId="15" w16cid:durableId="109975337">
    <w:abstractNumId w:val="24"/>
  </w:num>
  <w:num w:numId="16" w16cid:durableId="1487824564">
    <w:abstractNumId w:val="9"/>
  </w:num>
  <w:num w:numId="17" w16cid:durableId="2126272787">
    <w:abstractNumId w:val="16"/>
  </w:num>
  <w:num w:numId="18" w16cid:durableId="1693530412">
    <w:abstractNumId w:val="21"/>
  </w:num>
  <w:num w:numId="19" w16cid:durableId="853687674">
    <w:abstractNumId w:val="27"/>
  </w:num>
  <w:num w:numId="20" w16cid:durableId="1017462668">
    <w:abstractNumId w:val="15"/>
  </w:num>
  <w:num w:numId="21" w16cid:durableId="923993801">
    <w:abstractNumId w:val="22"/>
  </w:num>
  <w:num w:numId="22" w16cid:durableId="1630432163">
    <w:abstractNumId w:val="23"/>
  </w:num>
  <w:num w:numId="23" w16cid:durableId="1972398670">
    <w:abstractNumId w:val="30"/>
  </w:num>
  <w:num w:numId="24" w16cid:durableId="1532300382">
    <w:abstractNumId w:val="7"/>
  </w:num>
  <w:num w:numId="25" w16cid:durableId="483667207">
    <w:abstractNumId w:val="20"/>
  </w:num>
  <w:num w:numId="26" w16cid:durableId="300891506">
    <w:abstractNumId w:val="26"/>
  </w:num>
  <w:num w:numId="27" w16cid:durableId="1941523645">
    <w:abstractNumId w:val="14"/>
  </w:num>
  <w:num w:numId="28" w16cid:durableId="1775397036">
    <w:abstractNumId w:val="0"/>
  </w:num>
  <w:num w:numId="29" w16cid:durableId="892539399">
    <w:abstractNumId w:val="3"/>
  </w:num>
  <w:num w:numId="30" w16cid:durableId="1469081180">
    <w:abstractNumId w:val="8"/>
  </w:num>
  <w:num w:numId="31" w16cid:durableId="1465924605">
    <w:abstractNumId w:val="10"/>
  </w:num>
  <w:num w:numId="32" w16cid:durableId="1739131575">
    <w:abstractNumId w:val="19"/>
  </w:num>
  <w:num w:numId="33" w16cid:durableId="1104227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C3A28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77FC4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3750F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93706"/>
    <w:rsid w:val="007A2A49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4612"/>
    <w:rsid w:val="009478A7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0143"/>
    <w:rsid w:val="00C617D1"/>
    <w:rsid w:val="00C71AC6"/>
    <w:rsid w:val="00C759EB"/>
    <w:rsid w:val="00C76AAE"/>
    <w:rsid w:val="00C77FDD"/>
    <w:rsid w:val="00C802BD"/>
    <w:rsid w:val="00C91EFE"/>
    <w:rsid w:val="00C958D9"/>
    <w:rsid w:val="00CA5398"/>
    <w:rsid w:val="00CB11A3"/>
    <w:rsid w:val="00CC46F6"/>
    <w:rsid w:val="00CE0B84"/>
    <w:rsid w:val="00D21B67"/>
    <w:rsid w:val="00D25E98"/>
    <w:rsid w:val="00D3555B"/>
    <w:rsid w:val="00D37A4E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51F7"/>
    <w:rsid w:val="00F7654D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Subtitle"/>
    <w:basedOn w:val="a"/>
    <w:link w:val="Char2"/>
    <w:qFormat/>
    <w:rsid w:val="00C6014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har2">
    <w:name w:val="عنوان فرعي Char"/>
    <w:basedOn w:val="a0"/>
    <w:link w:val="ac"/>
    <w:rsid w:val="00C6014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eop">
    <w:name w:val="eop"/>
    <w:basedOn w:val="a0"/>
    <w:rsid w:val="000C3A28"/>
  </w:style>
  <w:style w:type="character" w:customStyle="1" w:styleId="normaltextrun">
    <w:name w:val="normaltextrun"/>
    <w:basedOn w:val="a0"/>
    <w:rsid w:val="000C3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rancomplex.org/ar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1250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2024-06-30T11:35:00Z</cp:lastPrinted>
  <dcterms:created xsi:type="dcterms:W3CDTF">2026-04-06T07:48:00Z</dcterms:created>
  <dcterms:modified xsi:type="dcterms:W3CDTF">2026-04-06T07:48:00Z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