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F71D50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F71D50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F71D50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F71D50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F71D50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3CA958D5" w:rsidR="00DE7BA6" w:rsidRPr="00F71D50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r w:rsidR="00DB509E"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 w:rsidR="00DB509E" w:rsidRPr="00F71D50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</w:t>
            </w:r>
            <w:r w:rsidR="00DB509E" w:rsidRPr="00F71D50">
              <w:rPr>
                <w:rFonts w:ascii="Sakkal Majalla" w:hAnsi="Sakkal Majalla" w:cs="Sakkal Majalla"/>
                <w:b/>
                <w:color w:val="52B5C2"/>
                <w:sz w:val="28"/>
                <w:szCs w:val="28"/>
                <w:rtl/>
              </w:rPr>
              <w:t>أحاديث العبادات١</w:t>
            </w:r>
          </w:p>
        </w:tc>
      </w:tr>
      <w:tr w:rsidR="00DE7BA6" w:rsidRPr="00F71D50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23394FC8" w:rsidR="00DE7BA6" w:rsidRPr="00F71D50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r w:rsidR="00DB509E"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المقرر: </w:t>
            </w:r>
            <w:r w:rsidR="00DB509E" w:rsidRPr="00F71D50">
              <w:rPr>
                <w:rFonts w:ascii="Sakkal Majalla" w:hAnsi="Sakkal Majalla" w:cs="Sakkal Majalla"/>
                <w:b/>
                <w:color w:val="52B5C2"/>
                <w:sz w:val="28"/>
                <w:szCs w:val="28"/>
                <w:rtl/>
              </w:rPr>
              <w:t>سنه</w:t>
            </w:r>
            <w:r w:rsidR="00F70D58">
              <w:rPr>
                <w:rFonts w:ascii="Sakkal Majalla" w:hAnsi="Sakkal Majalla" w:cs="Sakkal Majalla"/>
                <w:b/>
                <w:color w:val="52B5C2"/>
                <w:sz w:val="28"/>
                <w:szCs w:val="28"/>
              </w:rPr>
              <w:t xml:space="preserve">211 </w:t>
            </w:r>
          </w:p>
        </w:tc>
      </w:tr>
      <w:tr w:rsidR="00DE7BA6" w:rsidRPr="00F71D50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874C9FD" w:rsidR="00DE7BA6" w:rsidRPr="00F71D50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DB509E" w:rsidRPr="00F71D50">
              <w:rPr>
                <w:rFonts w:ascii="Sakkal Majalla" w:hAnsi="Sakkal Majalla" w:cs="Sakkal Majalla"/>
                <w:b/>
                <w:sz w:val="30"/>
                <w:szCs w:val="30"/>
                <w:rtl/>
              </w:rPr>
              <w:t xml:space="preserve"> </w:t>
            </w:r>
            <w:proofErr w:type="gramEnd"/>
            <w:r w:rsidR="00DB509E" w:rsidRPr="00F71D50">
              <w:rPr>
                <w:rFonts w:ascii="Sakkal Majalla" w:hAnsi="Sakkal Majalla" w:cs="Sakkal Majalla"/>
                <w:b/>
                <w:color w:val="52B5C2"/>
                <w:sz w:val="28"/>
                <w:szCs w:val="28"/>
                <w:rtl/>
              </w:rPr>
              <w:t>بكالوريوس الشريعة</w:t>
            </w:r>
          </w:p>
        </w:tc>
      </w:tr>
      <w:tr w:rsidR="00DE7BA6" w:rsidRPr="00F71D50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739ABD5A" w:rsidR="00DE7BA6" w:rsidRPr="00F71D50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Pr="00F71D50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</w:t>
            </w:r>
            <w:proofErr w:type="gramEnd"/>
            <w:r w:rsidR="00DB509E" w:rsidRPr="00F71D50">
              <w:rPr>
                <w:rFonts w:ascii="Sakkal Majalla" w:hAnsi="Sakkal Majalla" w:cs="Sakkal Majalla"/>
                <w:b/>
                <w:sz w:val="30"/>
                <w:szCs w:val="30"/>
                <w:rtl/>
                <w:lang w:bidi="ar-EG"/>
              </w:rPr>
              <w:t xml:space="preserve"> </w:t>
            </w:r>
            <w:r w:rsidR="00DB509E" w:rsidRPr="00F71D50">
              <w:rPr>
                <w:rFonts w:ascii="Sakkal Majalla" w:hAnsi="Sakkal Majalla" w:cs="Sakkal Majalla"/>
                <w:b/>
                <w:color w:val="52B5C2"/>
                <w:sz w:val="28"/>
                <w:szCs w:val="28"/>
                <w:rtl/>
                <w:lang w:bidi="ar-EG"/>
              </w:rPr>
              <w:t>الشريعة</w:t>
            </w:r>
          </w:p>
        </w:tc>
      </w:tr>
      <w:tr w:rsidR="00DE7BA6" w:rsidRPr="00F71D50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5E0D2BA4" w:rsidR="00DE7BA6" w:rsidRPr="00F71D50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DB509E" w:rsidRPr="00F71D50">
              <w:rPr>
                <w:rFonts w:ascii="Sakkal Majalla" w:hAnsi="Sakkal Majalla" w:cs="Sakkal Majalla"/>
                <w:b/>
                <w:sz w:val="30"/>
                <w:szCs w:val="30"/>
                <w:rtl/>
              </w:rPr>
              <w:t xml:space="preserve"> </w:t>
            </w:r>
            <w:proofErr w:type="gramEnd"/>
            <w:r w:rsidR="00DB509E" w:rsidRPr="00F71D50">
              <w:rPr>
                <w:rFonts w:ascii="Sakkal Majalla" w:hAnsi="Sakkal Majalla" w:cs="Sakkal Majalla"/>
                <w:b/>
                <w:color w:val="52B5C2"/>
                <w:sz w:val="28"/>
                <w:szCs w:val="28"/>
                <w:rtl/>
              </w:rPr>
              <w:t>الشريعة</w:t>
            </w:r>
          </w:p>
        </w:tc>
      </w:tr>
      <w:tr w:rsidR="00DE7BA6" w:rsidRPr="00F71D50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6EE24C59" w:rsidR="00DE7BA6" w:rsidRPr="00F71D50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DB509E" w:rsidRPr="00F71D50">
              <w:rPr>
                <w:rFonts w:ascii="Sakkal Majalla" w:hAnsi="Sakkal Majalla" w:cs="Sakkal Majalla"/>
                <w:b/>
                <w:sz w:val="30"/>
                <w:szCs w:val="30"/>
                <w:rtl/>
              </w:rPr>
              <w:t xml:space="preserve"> </w:t>
            </w:r>
            <w:proofErr w:type="gramEnd"/>
            <w:r w:rsidR="00DB509E" w:rsidRPr="00F71D50">
              <w:rPr>
                <w:rFonts w:ascii="Sakkal Majalla" w:hAnsi="Sakkal Majalla" w:cs="Sakkal Majalla"/>
                <w:b/>
                <w:color w:val="52B5C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F71D50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7A2A9FF3" w:rsidR="00DE7BA6" w:rsidRPr="00F71D50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 w:hint="cs"/>
                <w:color w:val="F59F52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F70D5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F71D50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008DD1EF" w:rsidR="00DE7BA6" w:rsidRPr="00F71D50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F71D50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F70D5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29</w:t>
            </w:r>
            <w:proofErr w:type="gramEnd"/>
            <w:r w:rsidR="00F70D58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-6-1444</w:t>
            </w:r>
          </w:p>
        </w:tc>
      </w:tr>
    </w:tbl>
    <w:p w14:paraId="15FABE62" w14:textId="4EA244F0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F71D50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F71D50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F71D50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F71D50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F71D50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0941726A" w:rsidR="007C2C59" w:rsidRPr="00F71D50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F71D50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F71D50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F71D50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F71D50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F71D50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F71D50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346C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23C3669F" w:rsidR="007C2C59" w:rsidRPr="00F71D50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F71D50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346C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567C9B8B" w:rsidR="007C2C59" w:rsidRPr="00F71D50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F71D50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346C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0348E894" w:rsidR="007C2C59" w:rsidRPr="00F71D50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F71D50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346C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25320FBE" w:rsidR="007C2C59" w:rsidRPr="00F71D50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F71D50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346C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707C3D7B" w:rsidR="007C2C59" w:rsidRPr="00F71D50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F71D50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346C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10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29442219" w:rsidR="007C2C59" w:rsidRPr="00F71D50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F71D50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6346C2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11</w:t>
            </w:r>
            <w:r w:rsidRPr="00F71D50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F71D50" w:rsidRDefault="006D3F0B" w:rsidP="007C2C59">
          <w:pPr>
            <w:bidi/>
            <w:rPr>
              <w:rFonts w:ascii="Sakkal Majalla" w:hAnsi="Sakkal Majalla" w:cs="Sakkal Majalla"/>
            </w:rPr>
          </w:pPr>
          <w:r w:rsidRPr="00F71D50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F71D50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F71D50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F71D50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F71D50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F71D50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Pr="00F71D5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Pr="00F71D50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F71D50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22450E4E" w:rsidR="00C5703B" w:rsidRPr="00F71D5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F6464E"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ساعتان</w:t>
            </w: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F71D50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F71D50" w:rsidRDefault="00C5703B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F71D50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F71D50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F71D50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F71D50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F71D50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F71D50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F71D50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F71D5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3DA94EAB" w:rsidR="00016CC7" w:rsidRPr="00F71D50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F70D5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F71D5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F71D50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F71D50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F71D5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F71D50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F71D50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F71D5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47E54AB4" w:rsidR="00016CC7" w:rsidRPr="00F71D50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0D58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F71D5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أخرى</w:t>
            </w:r>
          </w:p>
        </w:tc>
      </w:tr>
      <w:tr w:rsidR="00A20A12" w:rsidRPr="00F71D50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F71D50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F71D50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5CE065F1" w:rsidR="00A20A12" w:rsidRPr="00F71D50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DB509E" w:rsidRPr="00F71D50">
                  <w:rPr>
                    <w:rFonts w:ascii="Segoe UI Symbol" w:eastAsia="MS Gothic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F71D5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F71D50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F71D50">
                  <w:rPr>
                    <w:rFonts w:ascii="Segoe UI Symbol" w:hAnsi="Segoe UI Symbol" w:cs="Segoe UI Symbol" w:hint="cs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F71D5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F71D5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F71D50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F71D50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75DABD04" w:rsidR="001F03FF" w:rsidRPr="00F71D5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3. السنة / المستوى الذي يقدم فيه المقرر: (</w:t>
            </w:r>
            <w:r w:rsidR="00F6464E" w:rsidRPr="00F71D5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الأول)</w:t>
            </w:r>
          </w:p>
        </w:tc>
      </w:tr>
      <w:tr w:rsidR="001F03FF" w:rsidRPr="00F71D50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F71D5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F71D50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520CD68F" w:rsidR="001F03FF" w:rsidRPr="00F71D50" w:rsidRDefault="00DB509E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يتناول المقرر بالدراسة التحليلية مجموعة منتقاة من أحاديث كتاب الطهارة وكتاب الصلاة.</w:t>
            </w:r>
          </w:p>
          <w:p w14:paraId="5FD6FBC1" w14:textId="77777777" w:rsidR="001F03FF" w:rsidRPr="00F71D5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F71D50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F71D5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F71D5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F71D50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F71D50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D01BCDA" w14:textId="77777777" w:rsidR="00DB509E" w:rsidRPr="00F71D50" w:rsidRDefault="00DB509E" w:rsidP="00F6464E">
            <w:pPr>
              <w:bidi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  <w:p w14:paraId="06CD3E0F" w14:textId="06B6D0F7" w:rsidR="00F6464E" w:rsidRPr="00F71D50" w:rsidRDefault="00F6464E" w:rsidP="00F6464E">
            <w:pPr>
              <w:tabs>
                <w:tab w:val="left" w:pos="1035"/>
              </w:tabs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</w:tr>
      <w:tr w:rsidR="001F03FF" w:rsidRPr="00F71D50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F71D50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F71D50" w14:paraId="3773A262" w14:textId="77777777" w:rsidTr="00F64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312FF72" w14:textId="77777777" w:rsidR="001F03FF" w:rsidRPr="00F71D50" w:rsidRDefault="00DB509E" w:rsidP="00F6464E">
            <w:pPr>
              <w:bidi/>
              <w:rPr>
                <w:rFonts w:ascii="Sakkal Majalla" w:hAnsi="Sakkal Majalla" w:cs="Sakkal Majalla"/>
                <w:b w:val="0"/>
                <w:bCs w:val="0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لا يوجد</w:t>
            </w:r>
          </w:p>
          <w:p w14:paraId="6C91FBBE" w14:textId="7E028E1E" w:rsidR="00F6464E" w:rsidRPr="00F71D50" w:rsidRDefault="00F6464E" w:rsidP="00F6464E">
            <w:pPr>
              <w:bidi/>
              <w:rPr>
                <w:rFonts w:ascii="Sakkal Majalla" w:hAnsi="Sakkal Majalla" w:cs="Sakkal Majalla"/>
                <w:sz w:val="18"/>
                <w:szCs w:val="18"/>
                <w:rtl/>
              </w:rPr>
            </w:pPr>
          </w:p>
        </w:tc>
      </w:tr>
      <w:tr w:rsidR="00DF1E19" w:rsidRPr="00F71D50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F71D50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F71D50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10A3E324" w:rsidR="00DF1E19" w:rsidRPr="00F71D50" w:rsidRDefault="00DB509E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دراسة (٣٦ حديثًا) مختارة من أحاديث الطهارة والصلاة في كتاب "بلوغ المرام"، في عناصر محددة، وفق منهجية الدراسة التحليلية.</w:t>
            </w:r>
          </w:p>
        </w:tc>
      </w:tr>
    </w:tbl>
    <w:bookmarkEnd w:id="1"/>
    <w:p w14:paraId="59B12B53" w14:textId="6C36AFFB" w:rsidR="00A44627" w:rsidRPr="00F71D50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F71D50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F71D50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F71D50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F71D50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F71D50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F71D50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F71D50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F71D50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F71D50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21D950CB" w:rsidR="00A4737E" w:rsidRPr="00F71D50" w:rsidRDefault="00DB509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44718A84" w:rsidR="00A4737E" w:rsidRPr="00F71D50" w:rsidRDefault="00DB509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F71D50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F71D50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F71D50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F71D50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F71D50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F71D50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F71D50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F71D50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F71D50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التقليدي </w:t>
            </w:r>
          </w:p>
          <w:p w14:paraId="72203CA1" w14:textId="4CEFC763" w:rsidR="00A4737E" w:rsidRPr="00F71D50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F71D50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F71D50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F71D50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F71D50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F71D50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F71D50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F71D50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F71D50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F71D50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F71D50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F71D50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F71D50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F71D50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F71D50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F71D50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F71D50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F71D50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F71D50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F71D50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540453A4" w:rsidR="006C0DCE" w:rsidRPr="00F71D50" w:rsidRDefault="00DB509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7A20AD39" w:rsidR="006C0DCE" w:rsidRPr="00F71D50" w:rsidRDefault="008D53F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F71D50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F71D50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F71D50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F71D50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F71D50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F71D50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F71D50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F71D50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F71D50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F71D50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F71D50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F71D50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F71D50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F71D50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F71D50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F71D50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F71D50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F71D50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F71D50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F71D50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F71D50" w14:paraId="487B99F6" w14:textId="77777777" w:rsidTr="00E92F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F71D50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53997DD2" w:rsidR="00F62E73" w:rsidRPr="00F71D50" w:rsidRDefault="00F70D5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4455F9AE" w:rsidR="00F62E73" w:rsidRPr="00F71D50" w:rsidRDefault="00F70D58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F71D50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9761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98"/>
        <w:gridCol w:w="3541"/>
        <w:gridCol w:w="1558"/>
        <w:gridCol w:w="2016"/>
        <w:gridCol w:w="859"/>
        <w:gridCol w:w="14"/>
        <w:gridCol w:w="19"/>
        <w:gridCol w:w="61"/>
        <w:gridCol w:w="995"/>
      </w:tblGrid>
      <w:tr w:rsidR="004F6AA5" w:rsidRPr="00F71D50" w14:paraId="01D21B76" w14:textId="77777777" w:rsidTr="00A24B16">
        <w:trPr>
          <w:trHeight w:val="558"/>
          <w:tblHeader/>
          <w:tblCellSpacing w:w="7" w:type="dxa"/>
          <w:jc w:val="center"/>
        </w:trPr>
        <w:tc>
          <w:tcPr>
            <w:tcW w:w="677" w:type="dxa"/>
            <w:vMerge w:val="restart"/>
            <w:shd w:val="clear" w:color="auto" w:fill="4C3D8E"/>
            <w:vAlign w:val="center"/>
          </w:tcPr>
          <w:p w14:paraId="6CB26889" w14:textId="77777777" w:rsidR="004F6AA5" w:rsidRPr="00F71D50" w:rsidRDefault="004F6A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3527" w:type="dxa"/>
            <w:vMerge w:val="restart"/>
            <w:shd w:val="clear" w:color="auto" w:fill="4C3D8E"/>
            <w:vAlign w:val="center"/>
          </w:tcPr>
          <w:p w14:paraId="1361384C" w14:textId="77777777" w:rsidR="004F6AA5" w:rsidRPr="00F71D50" w:rsidRDefault="004F6A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544" w:type="dxa"/>
            <w:vMerge w:val="restart"/>
            <w:shd w:val="clear" w:color="auto" w:fill="4C3D8E"/>
          </w:tcPr>
          <w:p w14:paraId="3EC1B35D" w14:textId="77777777" w:rsidR="004F6AA5" w:rsidRPr="00F71D50" w:rsidRDefault="004F6AA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4F6AA5" w:rsidRPr="00F71D50" w:rsidRDefault="004F6AA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02" w:type="dxa"/>
            <w:vMerge w:val="restart"/>
            <w:shd w:val="clear" w:color="auto" w:fill="4C3D8E"/>
            <w:vAlign w:val="center"/>
          </w:tcPr>
          <w:p w14:paraId="2FDCBD48" w14:textId="77777777" w:rsidR="004F6AA5" w:rsidRPr="00F71D50" w:rsidRDefault="004F6A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927" w:type="dxa"/>
            <w:gridSpan w:val="5"/>
            <w:tcBorders>
              <w:bottom w:val="single" w:sz="4" w:space="0" w:color="auto"/>
            </w:tcBorders>
            <w:shd w:val="clear" w:color="auto" w:fill="4C3D8E"/>
            <w:vAlign w:val="center"/>
          </w:tcPr>
          <w:p w14:paraId="42563F95" w14:textId="77777777" w:rsidR="004F6AA5" w:rsidRPr="00F71D50" w:rsidRDefault="004F6A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4F6AA5" w:rsidRPr="00F71D50" w14:paraId="52CCC6F8" w14:textId="62EA0CAE" w:rsidTr="00A24B16">
        <w:trPr>
          <w:trHeight w:val="276"/>
          <w:tblHeader/>
          <w:tblCellSpacing w:w="7" w:type="dxa"/>
          <w:jc w:val="center"/>
        </w:trPr>
        <w:tc>
          <w:tcPr>
            <w:tcW w:w="677" w:type="dxa"/>
            <w:vMerge/>
            <w:shd w:val="clear" w:color="auto" w:fill="4C3D8E"/>
            <w:vAlign w:val="center"/>
          </w:tcPr>
          <w:p w14:paraId="474CE4A5" w14:textId="77777777" w:rsidR="004F6AA5" w:rsidRPr="00F71D50" w:rsidRDefault="004F6A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3527" w:type="dxa"/>
            <w:vMerge/>
            <w:shd w:val="clear" w:color="auto" w:fill="4C3D8E"/>
            <w:vAlign w:val="center"/>
          </w:tcPr>
          <w:p w14:paraId="6BEC7497" w14:textId="77777777" w:rsidR="004F6AA5" w:rsidRPr="00F71D50" w:rsidRDefault="004F6A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44" w:type="dxa"/>
            <w:vMerge/>
            <w:shd w:val="clear" w:color="auto" w:fill="4C3D8E"/>
          </w:tcPr>
          <w:p w14:paraId="6941BF36" w14:textId="77777777" w:rsidR="004F6AA5" w:rsidRPr="00F71D50" w:rsidRDefault="004F6AA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002" w:type="dxa"/>
            <w:vMerge/>
            <w:shd w:val="clear" w:color="auto" w:fill="4C3D8E"/>
            <w:vAlign w:val="center"/>
          </w:tcPr>
          <w:p w14:paraId="1A516C49" w14:textId="77777777" w:rsidR="004F6AA5" w:rsidRPr="00F71D50" w:rsidRDefault="004F6AA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845" w:type="dxa"/>
            <w:tcBorders>
              <w:top w:val="single" w:sz="4" w:space="0" w:color="auto"/>
              <w:right w:val="single" w:sz="4" w:space="0" w:color="auto"/>
            </w:tcBorders>
            <w:shd w:val="clear" w:color="auto" w:fill="4C3D8E"/>
            <w:vAlign w:val="center"/>
          </w:tcPr>
          <w:p w14:paraId="40B3F50D" w14:textId="579EBCED" w:rsidR="004F6AA5" w:rsidRPr="00F71D50" w:rsidRDefault="00C76E6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0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4C3D8E"/>
            <w:vAlign w:val="center"/>
          </w:tcPr>
          <w:p w14:paraId="47F54DB2" w14:textId="37E85595" w:rsidR="004F6AA5" w:rsidRPr="00F71D50" w:rsidRDefault="00C76E6C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6E3A65" w:rsidRPr="00F71D50" w14:paraId="66AD43D5" w14:textId="77777777" w:rsidTr="00A24B16">
        <w:trPr>
          <w:tblCellSpacing w:w="7" w:type="dxa"/>
          <w:jc w:val="center"/>
        </w:trPr>
        <w:tc>
          <w:tcPr>
            <w:tcW w:w="677" w:type="dxa"/>
            <w:shd w:val="clear" w:color="auto" w:fill="52B5C2"/>
            <w:vAlign w:val="center"/>
          </w:tcPr>
          <w:p w14:paraId="747439A8" w14:textId="77777777" w:rsidR="006E3A65" w:rsidRPr="00F71D50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9042" w:type="dxa"/>
            <w:gridSpan w:val="8"/>
            <w:shd w:val="clear" w:color="auto" w:fill="52B5C2"/>
          </w:tcPr>
          <w:p w14:paraId="29D4E04A" w14:textId="77777777" w:rsidR="006E3A65" w:rsidRPr="00F71D50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="00C76E6C" w:rsidRPr="00F71D50" w14:paraId="2E821FBF" w14:textId="7655EDA9" w:rsidTr="00A24B16">
        <w:trPr>
          <w:tblCellSpacing w:w="7" w:type="dxa"/>
          <w:jc w:val="center"/>
        </w:trPr>
        <w:tc>
          <w:tcPr>
            <w:tcW w:w="677" w:type="dxa"/>
            <w:shd w:val="clear" w:color="auto" w:fill="F2F2F2" w:themeFill="background1" w:themeFillShade="F2"/>
            <w:vAlign w:val="center"/>
          </w:tcPr>
          <w:p w14:paraId="20103120" w14:textId="77777777" w:rsidR="00C76E6C" w:rsidRPr="00F71D50" w:rsidRDefault="00C76E6C" w:rsidP="0001515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527" w:type="dxa"/>
            <w:shd w:val="clear" w:color="auto" w:fill="F2F2F2" w:themeFill="background1" w:themeFillShade="F2"/>
          </w:tcPr>
          <w:p w14:paraId="28395DEF" w14:textId="5C4C7AB5" w:rsidR="00C76E6C" w:rsidRPr="00F71D50" w:rsidRDefault="00C76E6C" w:rsidP="0001515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أن يذكر الطالب تخريج الحديث ودرجته وسببَ وروده إنْ كان له سببٌ معلوم.</w:t>
            </w:r>
          </w:p>
        </w:tc>
        <w:tc>
          <w:tcPr>
            <w:tcW w:w="1544" w:type="dxa"/>
            <w:shd w:val="clear" w:color="auto" w:fill="F2F2F2" w:themeFill="background1" w:themeFillShade="F2"/>
          </w:tcPr>
          <w:p w14:paraId="3BD57457" w14:textId="7D0C53FB" w:rsidR="00C76E6C" w:rsidRPr="00F71D50" w:rsidRDefault="00C76E6C" w:rsidP="0001515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2002" w:type="dxa"/>
            <w:vMerge w:val="restart"/>
            <w:shd w:val="clear" w:color="auto" w:fill="F2F2F2" w:themeFill="background1" w:themeFillShade="F2"/>
          </w:tcPr>
          <w:p w14:paraId="2AAD4439" w14:textId="77777777" w:rsidR="00C76E6C" w:rsidRPr="00D03751" w:rsidRDefault="00C76E6C" w:rsidP="0001515F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المحاضرة الصفية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541EFE65" w14:textId="77777777" w:rsidR="00C76E6C" w:rsidRPr="00D03751" w:rsidRDefault="00C76E6C" w:rsidP="0001515F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الحوار والنقاش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441251AB" w14:textId="77777777" w:rsidR="00C76E6C" w:rsidRPr="00D03751" w:rsidRDefault="00C76E6C" w:rsidP="0001515F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الخرائط الذهنية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0DD3D2F5" w14:textId="77777777" w:rsidR="00C76E6C" w:rsidRPr="00D03751" w:rsidRDefault="00C76E6C" w:rsidP="0001515F">
            <w:pPr>
              <w:spacing w:after="0"/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</w:t>
            </w: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</w:p>
          <w:p w14:paraId="1250BF92" w14:textId="77777777" w:rsidR="00C76E6C" w:rsidRPr="00D03751" w:rsidRDefault="00C76E6C" w:rsidP="0001515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</w:t>
            </w:r>
          </w:p>
          <w:p w14:paraId="3ED21137" w14:textId="77777777" w:rsidR="00C76E6C" w:rsidRPr="00D03751" w:rsidRDefault="00C76E6C" w:rsidP="0001515F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0375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الذاتي</w:t>
            </w:r>
          </w:p>
          <w:p w14:paraId="06DCF145" w14:textId="5BD1DC4E" w:rsidR="00C76E6C" w:rsidRPr="00F71D50" w:rsidRDefault="00C76E6C" w:rsidP="0001515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الطريقة الاستنتاجي</w:t>
            </w:r>
            <w:r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34581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(</w:t>
            </w:r>
            <w:r w:rsidR="0098016B"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الاستقرائية</w:t>
            </w:r>
            <w:r w:rsidR="0098016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8016B" w:rsidRPr="00434581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القياس</w:t>
            </w:r>
            <w:r w:rsidR="0098016B" w:rsidRPr="00434581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ي</w:t>
            </w:r>
            <w:r w:rsidRPr="00D03751">
              <w:rPr>
                <w:rtl/>
              </w:rPr>
              <w:t>)</w:t>
            </w:r>
          </w:p>
        </w:tc>
        <w:tc>
          <w:tcPr>
            <w:tcW w:w="859" w:type="dxa"/>
            <w:gridSpan w:val="2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F17E503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42B98007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61716183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55B6B7AE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5DB166ED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79C66E55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4C83A3B8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6520985D" w14:textId="712CB8F6" w:rsidR="00C76E6C" w:rsidRPr="00F71D50" w:rsidRDefault="00F04E7A" w:rsidP="00F04E7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054" w:type="dxa"/>
            <w:gridSpan w:val="3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432AC95" w14:textId="77777777" w:rsidR="00A24B16" w:rsidRPr="00587003" w:rsidRDefault="00A24B16" w:rsidP="00A24B1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3713C398" w14:textId="77777777" w:rsidR="00A24B16" w:rsidRPr="00587003" w:rsidRDefault="00A24B16" w:rsidP="00A24B1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0C43748A" w14:textId="77777777" w:rsidR="00A24B16" w:rsidRPr="00587003" w:rsidRDefault="00A24B16" w:rsidP="00A24B1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12DA8F34" w14:textId="77777777" w:rsidR="00A24B16" w:rsidRPr="005C7C5D" w:rsidRDefault="00A24B16" w:rsidP="00A24B16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1886BBA9" w14:textId="77777777" w:rsidR="00C76E6C" w:rsidRDefault="00C76E6C" w:rsidP="0001515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B3043E4" w14:textId="77777777" w:rsidR="00A24B16" w:rsidRDefault="00A24B16" w:rsidP="00A24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E033739" w14:textId="77777777" w:rsidR="00A24B16" w:rsidRDefault="00A24B16" w:rsidP="00A24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2819CCF2" w14:textId="77777777" w:rsidR="00A24B16" w:rsidRDefault="00A24B16" w:rsidP="00A24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0140BD65" w14:textId="77777777" w:rsidR="00A24B16" w:rsidRDefault="00A24B16" w:rsidP="00A24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F267F3E" w14:textId="77777777" w:rsidR="00A24B16" w:rsidRDefault="00A24B16" w:rsidP="00A24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1D25C03D" w14:textId="77777777" w:rsidR="00A24B16" w:rsidRDefault="00A24B16" w:rsidP="00A24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</w:p>
          <w:p w14:paraId="598B616E" w14:textId="62EC4526" w:rsidR="00A24B16" w:rsidRPr="00A24B16" w:rsidRDefault="00A24B16" w:rsidP="00A24B1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76E6C" w:rsidRPr="00F71D50" w14:paraId="768CEEF6" w14:textId="6C68DF0D" w:rsidTr="00A24B16">
        <w:trPr>
          <w:tblCellSpacing w:w="7" w:type="dxa"/>
          <w:jc w:val="center"/>
        </w:trPr>
        <w:tc>
          <w:tcPr>
            <w:tcW w:w="677" w:type="dxa"/>
            <w:shd w:val="clear" w:color="auto" w:fill="D9D9D9" w:themeFill="background1" w:themeFillShade="D9"/>
            <w:vAlign w:val="center"/>
          </w:tcPr>
          <w:p w14:paraId="5108B4CF" w14:textId="77777777" w:rsidR="00C76E6C" w:rsidRPr="00F71D50" w:rsidRDefault="00C76E6C" w:rsidP="008D53F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3527" w:type="dxa"/>
            <w:shd w:val="clear" w:color="auto" w:fill="D9D9D9" w:themeFill="background1" w:themeFillShade="D9"/>
          </w:tcPr>
          <w:p w14:paraId="560D3B8B" w14:textId="5CFEC968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أن يترجم الطالب باختصار لصحابي الحديث بذكر أهمِّ مناقبِه ومنزلتِه في رواية الحديث</w:t>
            </w: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544" w:type="dxa"/>
            <w:shd w:val="clear" w:color="auto" w:fill="D9D9D9" w:themeFill="background1" w:themeFillShade="D9"/>
          </w:tcPr>
          <w:p w14:paraId="54B2353C" w14:textId="3581731F" w:rsidR="00C76E6C" w:rsidRPr="00F71D50" w:rsidRDefault="00C76E6C" w:rsidP="0021090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2002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E0685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41D94E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76E6C" w:rsidRPr="00F71D50" w14:paraId="6FD9320F" w14:textId="69F18BED" w:rsidTr="00A24B16">
        <w:trPr>
          <w:tblCellSpacing w:w="7" w:type="dxa"/>
          <w:jc w:val="center"/>
        </w:trPr>
        <w:tc>
          <w:tcPr>
            <w:tcW w:w="677" w:type="dxa"/>
            <w:shd w:val="clear" w:color="auto" w:fill="F2F2F2" w:themeFill="background1" w:themeFillShade="F2"/>
            <w:vAlign w:val="center"/>
          </w:tcPr>
          <w:p w14:paraId="17B83A9F" w14:textId="0B206923" w:rsidR="00C76E6C" w:rsidRPr="00F71D50" w:rsidRDefault="00C76E6C" w:rsidP="008D53F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3527" w:type="dxa"/>
            <w:shd w:val="clear" w:color="auto" w:fill="F2F2F2" w:themeFill="background1" w:themeFillShade="F2"/>
          </w:tcPr>
          <w:p w14:paraId="11ADA4EE" w14:textId="422A4C05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أن يشرح الطالبُ الحديثَ شرحًا إجماليًّا مبيِّنًا معانيَ مفرداته والفروقَ المؤثرةَ بين رواياته.</w:t>
            </w:r>
          </w:p>
        </w:tc>
        <w:tc>
          <w:tcPr>
            <w:tcW w:w="1544" w:type="dxa"/>
            <w:shd w:val="clear" w:color="auto" w:fill="F2F2F2" w:themeFill="background1" w:themeFillShade="F2"/>
          </w:tcPr>
          <w:p w14:paraId="4D9CF6A8" w14:textId="6BB33AE6" w:rsidR="00C76E6C" w:rsidRPr="00F71D50" w:rsidRDefault="00C76E6C" w:rsidP="0021090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ع4</w:t>
            </w:r>
          </w:p>
        </w:tc>
        <w:tc>
          <w:tcPr>
            <w:tcW w:w="2002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10C16B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54" w:type="dxa"/>
            <w:gridSpan w:val="3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1E673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F71D50" w14:paraId="6ECE3C3F" w14:textId="77777777" w:rsidTr="00A24B16">
        <w:trPr>
          <w:tblCellSpacing w:w="7" w:type="dxa"/>
          <w:jc w:val="center"/>
        </w:trPr>
        <w:tc>
          <w:tcPr>
            <w:tcW w:w="677" w:type="dxa"/>
            <w:shd w:val="clear" w:color="auto" w:fill="52B5C2"/>
            <w:vAlign w:val="center"/>
          </w:tcPr>
          <w:p w14:paraId="7A6263F4" w14:textId="77777777" w:rsidR="006E3A65" w:rsidRPr="00F71D50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2.0</w:t>
            </w:r>
          </w:p>
        </w:tc>
        <w:tc>
          <w:tcPr>
            <w:tcW w:w="9042" w:type="dxa"/>
            <w:gridSpan w:val="8"/>
            <w:shd w:val="clear" w:color="auto" w:fill="52B5C2"/>
          </w:tcPr>
          <w:p w14:paraId="2BA1873F" w14:textId="77777777" w:rsidR="006E3A65" w:rsidRPr="00F71D50" w:rsidRDefault="006E3A65" w:rsidP="0021090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="00C76E6C" w:rsidRPr="00F71D50" w14:paraId="7E4151D5" w14:textId="71FE599F" w:rsidTr="00A24B16">
        <w:trPr>
          <w:tblCellSpacing w:w="7" w:type="dxa"/>
          <w:jc w:val="center"/>
        </w:trPr>
        <w:tc>
          <w:tcPr>
            <w:tcW w:w="677" w:type="dxa"/>
            <w:shd w:val="clear" w:color="auto" w:fill="D9D9D9" w:themeFill="background1" w:themeFillShade="D9"/>
            <w:vAlign w:val="center"/>
          </w:tcPr>
          <w:p w14:paraId="78EA3E36" w14:textId="77777777" w:rsidR="00C76E6C" w:rsidRPr="00F71D50" w:rsidRDefault="00C76E6C" w:rsidP="003546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3527" w:type="dxa"/>
            <w:shd w:val="clear" w:color="auto" w:fill="D9D9D9" w:themeFill="background1" w:themeFillShade="D9"/>
          </w:tcPr>
          <w:p w14:paraId="4D618B3D" w14:textId="61C3769D" w:rsidR="00C76E6C" w:rsidRPr="00F71D50" w:rsidRDefault="00C76E6C" w:rsidP="00354689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أن يميِّز الطالب مناسبة الحديث للباب في الكتاب المقرر مستشهدًا بمن وافقه من أصحاب الكتب الستة.</w:t>
            </w:r>
          </w:p>
        </w:tc>
        <w:tc>
          <w:tcPr>
            <w:tcW w:w="1544" w:type="dxa"/>
            <w:shd w:val="clear" w:color="auto" w:fill="D9D9D9" w:themeFill="background1" w:themeFillShade="D9"/>
          </w:tcPr>
          <w:p w14:paraId="3227731C" w14:textId="22AA5B59" w:rsidR="00C76E6C" w:rsidRPr="00F71D50" w:rsidRDefault="00C76E6C" w:rsidP="0035468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2002" w:type="dxa"/>
            <w:vMerge w:val="restart"/>
            <w:shd w:val="clear" w:color="auto" w:fill="D9D9D9" w:themeFill="background1" w:themeFillShade="D9"/>
          </w:tcPr>
          <w:p w14:paraId="6D650070" w14:textId="77777777" w:rsidR="00C76E6C" w:rsidRPr="000C1E16" w:rsidRDefault="00C76E6C" w:rsidP="0035468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الحوار والنقاش.</w:t>
            </w:r>
          </w:p>
          <w:p w14:paraId="56CEC61E" w14:textId="77777777" w:rsidR="00C76E6C" w:rsidRPr="000C1E16" w:rsidRDefault="00C76E6C" w:rsidP="00354689">
            <w:pPr>
              <w:pStyle w:val="ac"/>
              <w:bidi/>
              <w:ind w:right="445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التدريس القائم على البحث.</w:t>
            </w:r>
          </w:p>
          <w:p w14:paraId="5593496F" w14:textId="77777777" w:rsidR="00C76E6C" w:rsidRPr="000C1E16" w:rsidRDefault="00C76E6C" w:rsidP="0035468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التعاوني.</w:t>
            </w:r>
          </w:p>
          <w:p w14:paraId="0E750DAE" w14:textId="77777777" w:rsidR="00C76E6C" w:rsidRPr="000C1E16" w:rsidRDefault="00C76E6C" w:rsidP="0035468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تحليل النصوص.</w:t>
            </w:r>
          </w:p>
          <w:p w14:paraId="3B9A8455" w14:textId="77777777" w:rsidR="00C76E6C" w:rsidRPr="000C1E16" w:rsidRDefault="00C76E6C" w:rsidP="0035468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حل المشكلات</w:t>
            </w:r>
          </w:p>
          <w:p w14:paraId="31D38C98" w14:textId="77777777" w:rsidR="00C76E6C" w:rsidRPr="000C1E16" w:rsidRDefault="00C76E6C" w:rsidP="0035468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العصف الذهني.</w:t>
            </w:r>
          </w:p>
          <w:p w14:paraId="1BC56349" w14:textId="4AB38492" w:rsidR="00C76E6C" w:rsidRPr="000C1E16" w:rsidRDefault="00C76E6C" w:rsidP="0035468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التعلم </w:t>
            </w:r>
            <w:r w:rsidR="0098016B"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بالاكتشاف.</w:t>
            </w:r>
          </w:p>
          <w:p w14:paraId="7E7EA69B" w14:textId="77777777" w:rsidR="00C76E6C" w:rsidRPr="000C1E16" w:rsidRDefault="00C76E6C" w:rsidP="0035468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الفصل المقلوب.</w:t>
            </w:r>
          </w:p>
          <w:p w14:paraId="5BCA8643" w14:textId="77777777" w:rsidR="00C76E6C" w:rsidRPr="000C1E16" w:rsidRDefault="00C76E6C" w:rsidP="0035468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الزيارات الميدانية.</w:t>
            </w:r>
          </w:p>
          <w:p w14:paraId="038D9F38" w14:textId="77777777" w:rsidR="00C76E6C" w:rsidRDefault="00C76E6C" w:rsidP="0035468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التدري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س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المصغر.</w:t>
            </w:r>
          </w:p>
          <w:p w14:paraId="6B21E9E1" w14:textId="77777777" w:rsidR="00C76E6C" w:rsidRPr="000C1E16" w:rsidRDefault="00C76E6C" w:rsidP="0035468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التعل</w:t>
            </w:r>
            <w:r w:rsidRPr="000C1E16"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م</w:t>
            </w: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القائم على المشروعات العروض التقديمية.</w:t>
            </w:r>
          </w:p>
          <w:p w14:paraId="0F1641F8" w14:textId="4E78EE56" w:rsidR="00C76E6C" w:rsidRPr="000C1E16" w:rsidRDefault="00C76E6C" w:rsidP="00354689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دراسة الحالة.</w:t>
            </w:r>
          </w:p>
          <w:p w14:paraId="2E77CBBF" w14:textId="5AB78BBE" w:rsidR="00C76E6C" w:rsidRPr="00F71D50" w:rsidRDefault="00C76E6C" w:rsidP="0035468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C1E1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المحاضرات الصفية.</w:t>
            </w:r>
          </w:p>
        </w:tc>
        <w:tc>
          <w:tcPr>
            <w:tcW w:w="939" w:type="dxa"/>
            <w:gridSpan w:val="4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5160547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68D55D77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5C6F94FE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3FB3AA4B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6A98C6CD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020F9239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2A694FD4" w14:textId="77777777" w:rsidR="00F04E7A" w:rsidRPr="00587003" w:rsidRDefault="00F04E7A" w:rsidP="00F04E7A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-تقييم البحوث العلمية</w:t>
            </w:r>
          </w:p>
          <w:p w14:paraId="44D0184E" w14:textId="2528378F" w:rsidR="00C76E6C" w:rsidRPr="00F71D50" w:rsidRDefault="00F04E7A" w:rsidP="00F04E7A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974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BD65D55" w14:textId="77777777" w:rsidR="00FF0B16" w:rsidRPr="00587003" w:rsidRDefault="00FF0B16" w:rsidP="00FF0B1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استطلاعات آراء أعضاء الهيئة الأكاديمية</w:t>
            </w:r>
          </w:p>
          <w:p w14:paraId="49C77299" w14:textId="77777777" w:rsidR="00FF0B16" w:rsidRPr="00587003" w:rsidRDefault="00FF0B16" w:rsidP="00FF0B1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038446EE" w14:textId="77777777" w:rsidR="00FF0B16" w:rsidRPr="00587003" w:rsidRDefault="00FF0B16" w:rsidP="00FF0B16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04A1C8CB" w14:textId="77777777" w:rsidR="00FF0B16" w:rsidRPr="005C7C5D" w:rsidRDefault="00FF0B16" w:rsidP="00FF0B16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45C11170" w14:textId="77777777" w:rsidR="00C76E6C" w:rsidRPr="00FF0B16" w:rsidRDefault="00C76E6C" w:rsidP="00C76E6C">
            <w:pPr>
              <w:pStyle w:val="ac"/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76E6C" w:rsidRPr="00F71D50" w14:paraId="22769A13" w14:textId="5006BE68" w:rsidTr="00A24B16">
        <w:trPr>
          <w:tblCellSpacing w:w="7" w:type="dxa"/>
          <w:jc w:val="center"/>
        </w:trPr>
        <w:tc>
          <w:tcPr>
            <w:tcW w:w="677" w:type="dxa"/>
            <w:shd w:val="clear" w:color="auto" w:fill="F2F2F2" w:themeFill="background1" w:themeFillShade="F2"/>
            <w:vAlign w:val="center"/>
          </w:tcPr>
          <w:p w14:paraId="2AED4EFE" w14:textId="77777777" w:rsidR="00C76E6C" w:rsidRPr="00F71D50" w:rsidRDefault="00C76E6C" w:rsidP="008D53F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3527" w:type="dxa"/>
            <w:shd w:val="clear" w:color="auto" w:fill="F2F2F2" w:themeFill="background1" w:themeFillShade="F2"/>
          </w:tcPr>
          <w:p w14:paraId="6CFC2E6D" w14:textId="7C7F37E6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أن يناقش الطالب الاتفاق والاختلاف بين الحديث وبين الأحاديث الأخرى في الباب.</w:t>
            </w:r>
          </w:p>
        </w:tc>
        <w:tc>
          <w:tcPr>
            <w:tcW w:w="1544" w:type="dxa"/>
            <w:shd w:val="clear" w:color="auto" w:fill="F2F2F2" w:themeFill="background1" w:themeFillShade="F2"/>
          </w:tcPr>
          <w:p w14:paraId="218E08BB" w14:textId="37907934" w:rsidR="00C76E6C" w:rsidRPr="00F71D50" w:rsidRDefault="00C76E6C" w:rsidP="0021090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2002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4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3F40E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37360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C76E6C" w:rsidRPr="00F71D50" w14:paraId="5A90DBE0" w14:textId="4C6D27B9" w:rsidTr="00A24B16">
        <w:trPr>
          <w:tblCellSpacing w:w="7" w:type="dxa"/>
          <w:jc w:val="center"/>
        </w:trPr>
        <w:tc>
          <w:tcPr>
            <w:tcW w:w="677" w:type="dxa"/>
            <w:shd w:val="clear" w:color="auto" w:fill="D9D9D9" w:themeFill="background1" w:themeFillShade="D9"/>
            <w:vAlign w:val="center"/>
          </w:tcPr>
          <w:p w14:paraId="3B018E57" w14:textId="7B871B5E" w:rsidR="00C76E6C" w:rsidRPr="00F71D50" w:rsidRDefault="00C76E6C" w:rsidP="008D53F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3527" w:type="dxa"/>
            <w:shd w:val="clear" w:color="auto" w:fill="D9D9D9" w:themeFill="background1" w:themeFillShade="D9"/>
          </w:tcPr>
          <w:p w14:paraId="0DDA4D3A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أن يستخرج الطالب من الحديث الأحكامَ والحِكَم والفوائد مُبيِّنًا وجهَ الدلالة في موضع الشاهد.</w:t>
            </w:r>
          </w:p>
          <w:p w14:paraId="45BE655D" w14:textId="0AD1650B" w:rsidR="00C76E6C" w:rsidRPr="00F71D50" w:rsidRDefault="00C76E6C" w:rsidP="00584B3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544" w:type="dxa"/>
            <w:shd w:val="clear" w:color="auto" w:fill="D9D9D9" w:themeFill="background1" w:themeFillShade="D9"/>
          </w:tcPr>
          <w:p w14:paraId="34437EBF" w14:textId="0F6053AA" w:rsidR="00C76E6C" w:rsidRPr="00F71D50" w:rsidRDefault="00C76E6C" w:rsidP="00210901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م2</w:t>
            </w:r>
          </w:p>
        </w:tc>
        <w:tc>
          <w:tcPr>
            <w:tcW w:w="2002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39" w:type="dxa"/>
            <w:gridSpan w:val="4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8B47B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99C2B2" w14:textId="77777777" w:rsidR="00C76E6C" w:rsidRPr="00F71D50" w:rsidRDefault="00C76E6C" w:rsidP="008D53FE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6E3A65" w:rsidRPr="00F71D50" w14:paraId="2EE7B443" w14:textId="77777777" w:rsidTr="00A24B16">
        <w:trPr>
          <w:trHeight w:val="402"/>
          <w:tblCellSpacing w:w="7" w:type="dxa"/>
          <w:jc w:val="center"/>
        </w:trPr>
        <w:tc>
          <w:tcPr>
            <w:tcW w:w="677" w:type="dxa"/>
            <w:shd w:val="clear" w:color="auto" w:fill="52B5C2"/>
            <w:vAlign w:val="center"/>
          </w:tcPr>
          <w:p w14:paraId="025010B2" w14:textId="77777777" w:rsidR="006E3A65" w:rsidRPr="00F71D50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9042" w:type="dxa"/>
            <w:gridSpan w:val="8"/>
            <w:shd w:val="clear" w:color="auto" w:fill="52B5C2"/>
          </w:tcPr>
          <w:p w14:paraId="549D3ADB" w14:textId="77777777" w:rsidR="006E3A65" w:rsidRPr="00F71D50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="00F70D58" w:rsidRPr="00F71D50" w14:paraId="631410A3" w14:textId="65AFD20D" w:rsidTr="00A24B16">
        <w:trPr>
          <w:tblCellSpacing w:w="7" w:type="dxa"/>
          <w:jc w:val="center"/>
        </w:trPr>
        <w:tc>
          <w:tcPr>
            <w:tcW w:w="677" w:type="dxa"/>
            <w:shd w:val="clear" w:color="auto" w:fill="F2F2F2" w:themeFill="background1" w:themeFillShade="F2"/>
            <w:vAlign w:val="center"/>
          </w:tcPr>
          <w:p w14:paraId="09FB2A83" w14:textId="7A080005" w:rsidR="00F70D58" w:rsidRPr="00F71D50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1. 3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27" w:type="dxa"/>
            <w:shd w:val="clear" w:color="auto" w:fill="F2F2F2" w:themeFill="background1" w:themeFillShade="F2"/>
          </w:tcPr>
          <w:p w14:paraId="039A919A" w14:textId="31D7315C" w:rsidR="00F70D58" w:rsidRPr="00F71D50" w:rsidRDefault="00F70D58" w:rsidP="00F70D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4" w:type="dxa"/>
            <w:shd w:val="clear" w:color="auto" w:fill="F2F2F2" w:themeFill="background1" w:themeFillShade="F2"/>
          </w:tcPr>
          <w:p w14:paraId="5BD06249" w14:textId="776933E6" w:rsidR="00F70D58" w:rsidRPr="00F71D50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002" w:type="dxa"/>
            <w:vMerge w:val="restart"/>
            <w:shd w:val="clear" w:color="auto" w:fill="F2F2F2" w:themeFill="background1" w:themeFillShade="F2"/>
            <w:vAlign w:val="center"/>
          </w:tcPr>
          <w:p w14:paraId="7F8890DD" w14:textId="77777777" w:rsidR="00F70D58" w:rsidRPr="00A676E3" w:rsidRDefault="00F70D58" w:rsidP="00F70D5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المناظرات العلمية </w:t>
            </w:r>
          </w:p>
          <w:p w14:paraId="352A6546" w14:textId="77777777" w:rsidR="00F70D58" w:rsidRPr="00A676E3" w:rsidRDefault="00F70D58" w:rsidP="00F70D5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التعليم التعاوني</w:t>
            </w:r>
            <w:r w:rsidRPr="00A676E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  <w:p w14:paraId="367BF2FD" w14:textId="15852CF0" w:rsidR="00F70D58" w:rsidRPr="00A676E3" w:rsidRDefault="00F70D58" w:rsidP="00F70D5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العروض التقديمية </w:t>
            </w:r>
          </w:p>
          <w:p w14:paraId="4C25B577" w14:textId="77777777" w:rsidR="00F70D58" w:rsidRPr="00A676E3" w:rsidRDefault="00F70D58" w:rsidP="00F70D5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التعلم الذاتي.</w:t>
            </w:r>
          </w:p>
          <w:p w14:paraId="5DAF831A" w14:textId="3119BBCB" w:rsidR="00F70D58" w:rsidRPr="00A676E3" w:rsidRDefault="00F70D58" w:rsidP="00F70D5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النمذجة </w:t>
            </w:r>
          </w:p>
          <w:p w14:paraId="3145535D" w14:textId="77777777" w:rsidR="00F70D58" w:rsidRPr="00A676E3" w:rsidRDefault="00F70D58" w:rsidP="00F70D5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التعلم القائم على المشروعات </w:t>
            </w:r>
          </w:p>
          <w:p w14:paraId="64578434" w14:textId="4B9BE53C" w:rsidR="00F70D58" w:rsidRPr="00F71D50" w:rsidRDefault="00F70D58" w:rsidP="00F70D5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A676E3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الزيارات الميدانية</w:t>
            </w:r>
          </w:p>
        </w:tc>
        <w:tc>
          <w:tcPr>
            <w:tcW w:w="878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546D5C3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التحريري</w:t>
            </w:r>
          </w:p>
          <w:p w14:paraId="798361B1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-الاختبار الشفوي</w:t>
            </w:r>
          </w:p>
          <w:p w14:paraId="4047CAEC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-الملاحظة</w:t>
            </w:r>
          </w:p>
          <w:p w14:paraId="1D4090E2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(وفق نموذج محدد)</w:t>
            </w:r>
          </w:p>
          <w:p w14:paraId="5102FD13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-التقييم الذاتي وتقييم الأقران</w:t>
            </w:r>
          </w:p>
          <w:p w14:paraId="7AB3ACF9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-العروض التقديمية</w:t>
            </w:r>
          </w:p>
          <w:p w14:paraId="59FFBBF3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-تقييم البحوث العلمية</w:t>
            </w:r>
          </w:p>
          <w:p w14:paraId="0C779822" w14:textId="42DA3DE8" w:rsidR="00F70D58" w:rsidRPr="00F71D50" w:rsidRDefault="00F70D58" w:rsidP="00F70D5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-أسئلة المناقشات الصفية.</w:t>
            </w:r>
          </w:p>
        </w:tc>
        <w:tc>
          <w:tcPr>
            <w:tcW w:w="1035" w:type="dxa"/>
            <w:gridSpan w:val="2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FA82605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lastRenderedPageBreak/>
              <w:t>استطلاعات آراء أعضاء الهيئة الأكاديمية</w:t>
            </w:r>
          </w:p>
          <w:p w14:paraId="40C745B7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-استطلاعات آراء الطلبة المتوقع تخرجهم</w:t>
            </w:r>
          </w:p>
          <w:p w14:paraId="37CA444A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rtl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-تقديرات الطلبة عند التخرج</w:t>
            </w:r>
          </w:p>
          <w:p w14:paraId="65AA974F" w14:textId="77777777" w:rsidR="00F70D58" w:rsidRPr="005C7C5D" w:rsidRDefault="00F70D58" w:rsidP="00F70D58">
            <w:pPr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587003">
              <w:rPr>
                <w:rFonts w:ascii="Sakkal Majalla" w:hAnsi="Sakkal Majalla" w:cs="Sakkal Majalla" w:hint="cs"/>
                <w:rtl/>
              </w:rPr>
              <w:t>-استطلاع آراء جهات التوظيف</w:t>
            </w:r>
          </w:p>
          <w:p w14:paraId="251A2549" w14:textId="77777777" w:rsidR="00F70D58" w:rsidRPr="00FF0B16" w:rsidRDefault="00F70D58" w:rsidP="00F70D5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F70D58" w:rsidRPr="00F71D50" w14:paraId="5126B808" w14:textId="77777777" w:rsidTr="00027FD3">
        <w:trPr>
          <w:tblCellSpacing w:w="7" w:type="dxa"/>
          <w:jc w:val="center"/>
        </w:trPr>
        <w:tc>
          <w:tcPr>
            <w:tcW w:w="677" w:type="dxa"/>
            <w:shd w:val="clear" w:color="auto" w:fill="D9D9D9" w:themeFill="background1" w:themeFillShade="D9"/>
            <w:vAlign w:val="center"/>
          </w:tcPr>
          <w:p w14:paraId="31C8BB88" w14:textId="19F8ED27" w:rsidR="00F70D58" w:rsidRPr="00F71D50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2. 3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27" w:type="dxa"/>
            <w:shd w:val="clear" w:color="auto" w:fill="D9D9D9" w:themeFill="background1" w:themeFillShade="D9"/>
          </w:tcPr>
          <w:p w14:paraId="7CCF3016" w14:textId="7DAEA889" w:rsidR="00F70D58" w:rsidRPr="00F71D50" w:rsidRDefault="00F70D58" w:rsidP="00F70D58">
            <w:pPr>
              <w:bidi/>
              <w:spacing w:after="0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544" w:type="dxa"/>
            <w:shd w:val="clear" w:color="auto" w:fill="D9D9D9" w:themeFill="background1" w:themeFillShade="D9"/>
          </w:tcPr>
          <w:p w14:paraId="3374BA79" w14:textId="308498E4" w:rsidR="00F70D58" w:rsidRPr="00F71D50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002" w:type="dxa"/>
            <w:vMerge/>
            <w:shd w:val="clear" w:color="auto" w:fill="F2F2F2" w:themeFill="background1" w:themeFillShade="F2"/>
            <w:vAlign w:val="center"/>
          </w:tcPr>
          <w:p w14:paraId="20227ED0" w14:textId="77777777" w:rsidR="00F70D58" w:rsidRPr="00A676E3" w:rsidRDefault="00F70D58" w:rsidP="00F70D58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8" w:type="dxa"/>
            <w:gridSpan w:val="3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667B6A5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 w:hint="cs"/>
                <w:rtl/>
              </w:rPr>
            </w:pPr>
          </w:p>
        </w:tc>
        <w:tc>
          <w:tcPr>
            <w:tcW w:w="1035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3D6C3EA" w14:textId="77777777" w:rsidR="00F70D58" w:rsidRPr="00587003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 w:hint="cs"/>
                <w:rtl/>
              </w:rPr>
            </w:pPr>
          </w:p>
        </w:tc>
      </w:tr>
      <w:tr w:rsidR="00F70D58" w:rsidRPr="00F71D50" w14:paraId="3FE4025C" w14:textId="41951862" w:rsidTr="00027FD3">
        <w:trPr>
          <w:tblCellSpacing w:w="7" w:type="dxa"/>
          <w:jc w:val="center"/>
        </w:trPr>
        <w:tc>
          <w:tcPr>
            <w:tcW w:w="677" w:type="dxa"/>
            <w:shd w:val="clear" w:color="auto" w:fill="F2F2F2" w:themeFill="background1" w:themeFillShade="F2"/>
            <w:vAlign w:val="center"/>
          </w:tcPr>
          <w:p w14:paraId="13CF3793" w14:textId="56BC651B" w:rsidR="00F70D58" w:rsidRPr="00F71D50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tl/>
              </w:rPr>
              <w:t>3. 3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3527" w:type="dxa"/>
            <w:shd w:val="clear" w:color="auto" w:fill="F2F2F2" w:themeFill="background1" w:themeFillShade="F2"/>
          </w:tcPr>
          <w:p w14:paraId="0F93CDA2" w14:textId="0177C54E" w:rsidR="00F70D58" w:rsidRPr="00F71D50" w:rsidRDefault="00F70D58" w:rsidP="00F70D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مسؤولية التعلم الذاتي،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544" w:type="dxa"/>
            <w:shd w:val="clear" w:color="auto" w:fill="F2F2F2" w:themeFill="background1" w:themeFillShade="F2"/>
          </w:tcPr>
          <w:p w14:paraId="3444816A" w14:textId="1D8E3FC2" w:rsidR="00F70D58" w:rsidRPr="00F71D50" w:rsidRDefault="00F70D58" w:rsidP="00F70D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2002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F70D58" w:rsidRPr="00F71D50" w:rsidRDefault="00F70D58" w:rsidP="00F70D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878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9E146" w14:textId="77777777" w:rsidR="00F70D58" w:rsidRPr="00F71D50" w:rsidRDefault="00F70D58" w:rsidP="00F70D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D53262" w14:textId="77777777" w:rsidR="00F70D58" w:rsidRPr="00F71D50" w:rsidRDefault="00F70D58" w:rsidP="00F70D5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553BD124" w14:textId="6D6DBDB1" w:rsidR="00652624" w:rsidRPr="00F71D50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F71D50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F71D50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F71D50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F71D50" w:rsidRDefault="004A35ED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63472" w:rsidRPr="00F71D50" w14:paraId="26CF14F5" w14:textId="77777777" w:rsidTr="00E63472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3B5A3704" w:rsidR="00E63472" w:rsidRPr="00F71D50" w:rsidRDefault="00E63472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9019" w:type="dxa"/>
            <w:gridSpan w:val="2"/>
            <w:shd w:val="clear" w:color="auto" w:fill="F2F2F2" w:themeFill="background1" w:themeFillShade="F2"/>
            <w:vAlign w:val="center"/>
          </w:tcPr>
          <w:p w14:paraId="413E06A6" w14:textId="77777777" w:rsidR="00E63472" w:rsidRPr="00F71D50" w:rsidRDefault="00E63472" w:rsidP="00584B3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يُراعَى في شرح الحديث ما يلي:</w:t>
            </w:r>
          </w:p>
          <w:p w14:paraId="0391DAE3" w14:textId="77777777" w:rsidR="00E63472" w:rsidRPr="00F71D50" w:rsidRDefault="00E63472" w:rsidP="00584B3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١. تخريجه من أهم مصادره، وبيان درجته، مع بيان سبب ذلك إجمالاً.</w:t>
            </w:r>
          </w:p>
          <w:p w14:paraId="0D86DC02" w14:textId="77777777" w:rsidR="00E63472" w:rsidRPr="00F71D50" w:rsidRDefault="00E63472" w:rsidP="00584B3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٦. ذكر سبب ورود الحديث إن كان له سبب معلوم.</w:t>
            </w:r>
          </w:p>
          <w:p w14:paraId="09B2EC48" w14:textId="77777777" w:rsidR="00E63472" w:rsidRPr="00F71D50" w:rsidRDefault="00E63472" w:rsidP="00584B3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٢. التعريف بصحابيّه من كتاب الإصابة لابن حجر.</w:t>
            </w:r>
          </w:p>
          <w:p w14:paraId="301F386F" w14:textId="77777777" w:rsidR="00E63472" w:rsidRPr="00F71D50" w:rsidRDefault="00E63472" w:rsidP="00584B3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٣. بيان غريب ألفاظه من خلال كتب الشروح الحديثية وكتب غريب الحديث.</w:t>
            </w:r>
          </w:p>
          <w:p w14:paraId="38C4CF98" w14:textId="77777777" w:rsidR="00E63472" w:rsidRPr="00F71D50" w:rsidRDefault="00E63472" w:rsidP="00584B3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٤. بيان المعنى الإجمالي للحديث.</w:t>
            </w:r>
          </w:p>
          <w:p w14:paraId="715CC8D1" w14:textId="013CB8DE" w:rsidR="00E63472" w:rsidRPr="00F71D50" w:rsidRDefault="00E63472" w:rsidP="00584B3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٥. بيان علاقة الحديث بالباب.</w:t>
            </w:r>
          </w:p>
          <w:p w14:paraId="0F90E886" w14:textId="77777777" w:rsidR="00E63472" w:rsidRPr="00F71D50" w:rsidRDefault="00E63472" w:rsidP="00584B3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٧. توضيح الأحكام المستنبطة من الحديث كما في الشروح الحديثية، والاستشهاد لها بالأحاديث الأُخرى في الباب.</w:t>
            </w:r>
          </w:p>
          <w:p w14:paraId="4535140D" w14:textId="118CC39D" w:rsidR="00E63472" w:rsidRPr="00F71D50" w:rsidRDefault="00E63472" w:rsidP="00584B3D">
            <w:pPr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٨. تمييز ما يظهر أنه تعارض بين الحديث وبين النصوص الأخرى، وبيان حقيقته، وحل ما أشكل منه.</w:t>
            </w:r>
          </w:p>
          <w:p w14:paraId="204F197B" w14:textId="77777777" w:rsidR="00E63472" w:rsidRPr="00F71D50" w:rsidRDefault="00E63472" w:rsidP="00584B3D">
            <w:p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٩. ذكر الفوائد المستنبطة من الحديث.</w:t>
            </w:r>
          </w:p>
          <w:p w14:paraId="4A36790F" w14:textId="15914699" w:rsidR="00E63472" w:rsidRPr="00F71D50" w:rsidRDefault="00E63472" w:rsidP="00584B3D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١٠. ذِكر تقدمة بين يدي كل باب من الأبواب الفقهية تتضمن التعريف به والأحكام الفقهية المتعلقة به على سبيل الإجمال.</w:t>
            </w:r>
          </w:p>
        </w:tc>
      </w:tr>
      <w:tr w:rsidR="00E63472" w:rsidRPr="00F71D50" w14:paraId="4A4F5EB2" w14:textId="77777777" w:rsidTr="009752BE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29A4102C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D9D9D9" w:themeFill="background1" w:themeFillShade="D9"/>
          </w:tcPr>
          <w:p w14:paraId="04E4FD57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أهم كتب الحديث الشريف ومناهجها إجمالاً. </w:t>
            </w:r>
          </w:p>
          <w:p w14:paraId="5FD7B07F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أشهر كتب أحاديث الأحكام، ومنهج كل منها، وأهم شروحها إجمالا. </w:t>
            </w:r>
          </w:p>
          <w:p w14:paraId="709AD352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كتاب الطهارة:</w:t>
            </w:r>
          </w:p>
          <w:p w14:paraId="7EA9F329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باب المياه: </w:t>
            </w:r>
          </w:p>
          <w:p w14:paraId="58E26E32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lastRenderedPageBreak/>
              <w:t xml:space="preserve">١. حديث أبي هريرة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: (هو الطهور ماؤه الحل </w:t>
            </w:r>
            <w:proofErr w:type="spell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ميتته</w:t>
            </w:r>
            <w:proofErr w:type="spell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).</w:t>
            </w:r>
          </w:p>
          <w:p w14:paraId="01AA4936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٢. حديث أبي سعيد الخدري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: (إن الماء طهور لا ينجسه شيء) </w:t>
            </w:r>
          </w:p>
          <w:p w14:paraId="1DA4373F" w14:textId="7CC7564F" w:rsidR="00E63472" w:rsidRPr="00F71D50" w:rsidRDefault="00E63472" w:rsidP="00E63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٣. حديث عبد الله بن عمر رضي الله عنهما: (إذا كان الماء قلتين لم يحمل الخبث).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06470FA9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E63472" w:rsidRPr="00F71D50" w14:paraId="01239ACA" w14:textId="77777777" w:rsidTr="009752B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14C9AF88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6F308841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الآنية:</w:t>
            </w:r>
          </w:p>
          <w:p w14:paraId="33E818DB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٤. حديث حذيفة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لا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تشربوا في آنية الذهب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والفضة )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</w:t>
            </w:r>
          </w:p>
          <w:p w14:paraId="6A0E4B1E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٥. حديث ابن عباس: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إذا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دبغ الإهاب فقد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طهر )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</w:t>
            </w:r>
          </w:p>
          <w:p w14:paraId="66E8FB9F" w14:textId="4164BBA1" w:rsidR="00E63472" w:rsidRPr="00F71D50" w:rsidRDefault="00E63472" w:rsidP="00E63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٦. حديث أبي ثعلبة الخشني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إنا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بأرض قوم أهل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كتاب )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507EE162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</w:tr>
      <w:tr w:rsidR="00E63472" w:rsidRPr="00F71D50" w14:paraId="6C61CCFF" w14:textId="77777777" w:rsidTr="009752B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0212FAF" w14:textId="160D225B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2E995AE6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باب إزالة النجاسة وبيانها: </w:t>
            </w:r>
          </w:p>
          <w:p w14:paraId="4C40EB6B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٧. حديث عائشة: كان رسول الله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يغسل المني. </w:t>
            </w:r>
          </w:p>
          <w:p w14:paraId="719434BF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٨. حديث أبي السمح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: (يغسل من بول الجارية، ويرش من بول الغلام).</w:t>
            </w:r>
          </w:p>
          <w:p w14:paraId="242F34E0" w14:textId="5DB86B29" w:rsidR="00E63472" w:rsidRPr="00F71D50" w:rsidRDefault="00E63472" w:rsidP="00E63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٩. حديث أسماء بنت أبي بكر: أن النبي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قال في دم الحيض يصيب الثوب ..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20C4938" w14:textId="06F3F3C4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</w:tr>
      <w:tr w:rsidR="00E63472" w:rsidRPr="00F71D50" w14:paraId="4F1F1401" w14:textId="77777777" w:rsidTr="009752BE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2A199FC" w14:textId="5A8288E1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</w:tcPr>
          <w:p w14:paraId="57DB60F2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باب الوضوء: </w:t>
            </w:r>
          </w:p>
          <w:p w14:paraId="16230D57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١٠. حديث حمران: أن عثمان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دعا بوضوء، فغسل كفيه ثلاث مرات. </w:t>
            </w:r>
          </w:p>
          <w:p w14:paraId="59C38BE2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باب المسح على الخفين </w:t>
            </w:r>
          </w:p>
          <w:p w14:paraId="3DDA4FAB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١١. حديث المغيرة بن شعبة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t xml:space="preserve">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: كنت مع النبي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فتوضأ، فأهويت لأنزع حديث خفيه.</w:t>
            </w:r>
          </w:p>
          <w:p w14:paraId="0C9D14A5" w14:textId="7B2F228B" w:rsidR="00E63472" w:rsidRPr="00F71D50" w:rsidRDefault="00E63472" w:rsidP="00E63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١٢. حديث صفوان بن عسال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74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: كان رسول الله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يأمرنا إذا كنا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سفرًا .</w:t>
            </w:r>
            <w:proofErr w:type="gramEnd"/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12DA4FC" w14:textId="5A4D1D04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</w:tr>
      <w:tr w:rsidR="00E63472" w:rsidRPr="00F71D50" w14:paraId="5A4D885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64F4B59" w14:textId="5CCA1107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5EF94B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lang w:bidi="fa-IR"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باب نواقض الوضوء:</w:t>
            </w:r>
          </w:p>
          <w:p w14:paraId="658EA017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30"/>
                <w:szCs w:val="30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١٣. حديث أنس بن مالك: كان أصحاب رسول الله </w:t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 على عهده ينتظرون العشاء</w:t>
            </w:r>
          </w:p>
          <w:p w14:paraId="2BA07723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30"/>
                <w:szCs w:val="30"/>
              </w:rPr>
            </w:pP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١٤. حديث أبي هريرة: إذا وجد أحدكم في بطنه شيئًا فأشكل عليه. </w:t>
            </w:r>
          </w:p>
          <w:p w14:paraId="460738F4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30"/>
                <w:szCs w:val="30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١٥. حديث جابر بن سمرة: أن رجلا سأل النبي </w:t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: أتوضأ من لحوم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الغنم؟.</w:t>
            </w:r>
            <w:proofErr w:type="gramEnd"/>
          </w:p>
          <w:p w14:paraId="1E20CE2C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 xml:space="preserve">باب آداب قضاء الحاجة: </w:t>
            </w:r>
          </w:p>
          <w:p w14:paraId="5B0A83B3" w14:textId="6B92262E" w:rsidR="00E63472" w:rsidRPr="00F71D50" w:rsidRDefault="00E63472" w:rsidP="00E63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١٦. حديث سلمان: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( لقد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 نهانا رسول الله </w:t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 أن نستقبل القبلة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بغائط .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. 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D6B594C" w14:textId="60CF9564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rtl/>
              </w:rPr>
              <w:t>2</w:t>
            </w:r>
          </w:p>
        </w:tc>
      </w:tr>
      <w:tr w:rsidR="00E63472" w:rsidRPr="00F71D50" w14:paraId="60A9508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B7408E8" w14:textId="4EFC2BF5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16A2FFB6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30"/>
                <w:szCs w:val="30"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باب الغسل وحكم الجنب:</w:t>
            </w:r>
          </w:p>
          <w:p w14:paraId="0638AF8E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30"/>
                <w:szCs w:val="30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١٧. حديث عائشة: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( كان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 رسول الله </w:t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 إذا اغتسل من الجنابة يبدأ فيغسل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يديه .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. ). </w:t>
            </w:r>
          </w:p>
          <w:p w14:paraId="47B3842C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lastRenderedPageBreak/>
              <w:t xml:space="preserve">باب </w:t>
            </w:r>
            <w:proofErr w:type="gramStart"/>
            <w:r w:rsidRPr="00F71D50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التيمم :</w:t>
            </w:r>
            <w:proofErr w:type="gramEnd"/>
            <w:r w:rsidRPr="00F71D50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 xml:space="preserve"> </w:t>
            </w:r>
          </w:p>
          <w:p w14:paraId="4CE25E8E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30"/>
                <w:szCs w:val="30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١٨. حديث عمار بن ياسر: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( بعثني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 النبي </w:t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 في حاجة فأجنبت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... )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. </w:t>
            </w:r>
          </w:p>
          <w:p w14:paraId="23524DDF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30"/>
                <w:szCs w:val="30"/>
                <w:rtl/>
              </w:rPr>
              <w:t>باب الحيض:</w:t>
            </w:r>
          </w:p>
          <w:p w14:paraId="27822726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30"/>
                <w:szCs w:val="30"/>
              </w:rPr>
            </w:pP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١٩. حديث عائشة: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( أن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 أم حبيبة بنت جحش شكت إلى رسول الله </w:t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الدم )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.</w:t>
            </w:r>
          </w:p>
          <w:p w14:paraId="5D8698ED" w14:textId="4724AD0E" w:rsidR="00E63472" w:rsidRPr="00F71D50" w:rsidRDefault="00E63472" w:rsidP="00E63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٢٠. حديث أم عطية: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>( كنا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30"/>
                <w:szCs w:val="30"/>
                <w:rtl/>
              </w:rPr>
              <w:t xml:space="preserve"> لا تعدّ الكدرة والصفرة بعد الطهر شيئا 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FA5A4A0" w14:textId="650FBA2A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rtl/>
              </w:rPr>
              <w:lastRenderedPageBreak/>
              <w:t>2</w:t>
            </w:r>
          </w:p>
        </w:tc>
      </w:tr>
      <w:tr w:rsidR="00E63472" w:rsidRPr="00F71D50" w14:paraId="2DAE914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34080BC" w14:textId="4694D80A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765D36C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كتاب الصلاة:</w:t>
            </w:r>
          </w:p>
          <w:p w14:paraId="086C9ADF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باب المواقيت: </w:t>
            </w:r>
          </w:p>
          <w:p w14:paraId="497E1F2C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٢١. حديث عبد الله بن عمرو بن العاص: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وقت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الظهر إذا زالت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الشمس .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 ).</w:t>
            </w:r>
          </w:p>
          <w:p w14:paraId="067EC3BD" w14:textId="43040098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٢٢. حديث عقبة بن عامر: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ثلاث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ساعات كان رسول الله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  <w:r w:rsidR="00584B3D"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ينهانا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أن تصلي فيهن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... )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. </w:t>
            </w:r>
          </w:p>
          <w:p w14:paraId="4827DA97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باب الأذان: </w:t>
            </w:r>
          </w:p>
          <w:p w14:paraId="6C97980B" w14:textId="3BF99DC9" w:rsidR="00E63472" w:rsidRPr="00F71D50" w:rsidRDefault="00E63472" w:rsidP="00E63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٢٣. حديث عبد الله بن زيد بن عبد ربه: "طاف بي - وأنا نائم -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رجل .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. الحديث". 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EB0BF7B" w14:textId="7226F412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rtl/>
              </w:rPr>
              <w:t>2</w:t>
            </w:r>
          </w:p>
        </w:tc>
      </w:tr>
      <w:tr w:rsidR="00E63472" w:rsidRPr="00F71D50" w14:paraId="66CACE18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D08F29E" w14:textId="5730C435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6E3E63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باب شروط الصلاة: </w:t>
            </w:r>
          </w:p>
          <w:p w14:paraId="2F5C52E1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٢٤. حديث عائشة: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لا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يقبل الله صلاة حائضٍ إلا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بخمار )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</w:t>
            </w:r>
          </w:p>
          <w:p w14:paraId="03E43F55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٢٥. حديث أبي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هريرة:  (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ما بين المشرق والمغرب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قبلة )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</w:t>
            </w:r>
          </w:p>
          <w:p w14:paraId="7B506159" w14:textId="665E5F31" w:rsidR="00E63472" w:rsidRPr="00F71D50" w:rsidRDefault="00E63472" w:rsidP="00E63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٢٦. حديث معاوية بن الحكم: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إن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هذه الصلاة لا يصلح فيها شيء من كلام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الناس .."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5B39E40" w14:textId="4D76C74C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rtl/>
              </w:rPr>
              <w:t>2</w:t>
            </w:r>
          </w:p>
        </w:tc>
      </w:tr>
      <w:tr w:rsidR="00E63472" w:rsidRPr="00F71D50" w14:paraId="23733533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D516E8D" w14:textId="04E41786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0C8890C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سترة المصلي:</w:t>
            </w:r>
          </w:p>
          <w:p w14:paraId="083E746B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٢٧. حديث أبي ذر: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يقطع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صلاة المسلم إذا لم يكن بين يديه مثل مؤخرة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الرحل .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 ).</w:t>
            </w:r>
          </w:p>
          <w:p w14:paraId="5F04E54A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٢٨. حديث أبي هريرة: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لو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يعلم المار بين يدي المصلي ماذا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عليه .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.).</w:t>
            </w:r>
          </w:p>
          <w:p w14:paraId="59DD3F78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cs/>
              </w:rPr>
              <w:t>‎</w:t>
            </w: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الحث على الخشوع في الصلاة:</w:t>
            </w:r>
          </w:p>
          <w:p w14:paraId="080AC60E" w14:textId="17D8B48A" w:rsidR="00E63472" w:rsidRPr="00F71D50" w:rsidRDefault="00E63472" w:rsidP="00E63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٢٩. حديث عائشة: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سألت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رسول الله </w:t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</w:rPr>
              <w:sym w:font="AGA Arabesque" w:char="F065"/>
            </w: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عن الالتفات في الصلاة؟ 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05CCEB8" w14:textId="6F92D2B8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rtl/>
              </w:rPr>
              <w:t>2</w:t>
            </w:r>
          </w:p>
        </w:tc>
      </w:tr>
      <w:tr w:rsidR="00E63472" w:rsidRPr="00F71D50" w14:paraId="5D8ABA2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5CC9C87" w14:textId="38BF6713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EAACCB6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cs/>
              </w:rPr>
              <w:t>‎</w:t>
            </w: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صفة الصلاة:</w:t>
            </w:r>
          </w:p>
          <w:p w14:paraId="297C434D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٣٠. حديث أبي هريرة: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إذا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قمت إلى الصلاة فأسبغ الوضوء ...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" .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</w:t>
            </w:r>
          </w:p>
          <w:p w14:paraId="659DA6F4" w14:textId="1F2EAB14" w:rsidR="00E63472" w:rsidRPr="00F71D50" w:rsidRDefault="00E63472" w:rsidP="00E63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٣١. حديث عبادة بن الصامت: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لا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صلاة لمن لم يقرأ بأم القرآن 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C1ADC85" w14:textId="5C65EA64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rtl/>
              </w:rPr>
              <w:t>2</w:t>
            </w:r>
          </w:p>
        </w:tc>
      </w:tr>
      <w:tr w:rsidR="00E63472" w:rsidRPr="00F71D50" w14:paraId="3B9D1914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E1429EF" w14:textId="79EC7B95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CDDED26" w14:textId="77777777" w:rsidR="00E63472" w:rsidRPr="005016F8" w:rsidRDefault="00E63472" w:rsidP="005016F8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>باب سجود السهو:</w:t>
            </w:r>
          </w:p>
          <w:p w14:paraId="78DF9714" w14:textId="77777777" w:rsidR="00E63472" w:rsidRPr="005016F8" w:rsidRDefault="00E63472" w:rsidP="005016F8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٣٢. حديث أبي هريرة: </w:t>
            </w:r>
            <w:proofErr w:type="gramStart"/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>( صلى</w:t>
            </w:r>
            <w:proofErr w:type="gramEnd"/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النبي إحدى صلاتي العشي </w:t>
            </w:r>
            <w:proofErr w:type="gramStart"/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>... )</w:t>
            </w:r>
            <w:proofErr w:type="gramEnd"/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  <w:p w14:paraId="34B3D706" w14:textId="77777777" w:rsidR="00E63472" w:rsidRPr="005016F8" w:rsidRDefault="00E63472" w:rsidP="005016F8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 xml:space="preserve">٣٣. حديث أبي سعيد الخدري: </w:t>
            </w:r>
            <w:proofErr w:type="gramStart"/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>( إذا</w:t>
            </w:r>
            <w:proofErr w:type="gramEnd"/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شك أحدكم في صلاته </w:t>
            </w:r>
            <w:proofErr w:type="gramStart"/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>... )</w:t>
            </w:r>
            <w:proofErr w:type="gramEnd"/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  <w:p w14:paraId="724CC549" w14:textId="77777777" w:rsidR="00E63472" w:rsidRPr="005016F8" w:rsidRDefault="00E63472" w:rsidP="005016F8">
            <w:pPr>
              <w:pStyle w:val="ac"/>
              <w:bidi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>باب صلاة التطوع</w:t>
            </w:r>
          </w:p>
          <w:p w14:paraId="56997F67" w14:textId="063985FF" w:rsidR="00E63472" w:rsidRPr="00F71D50" w:rsidRDefault="00E63472" w:rsidP="005016F8">
            <w:pPr>
              <w:pStyle w:val="ac"/>
              <w:bidi/>
            </w:pPr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٣٤. حديث أم حبيبة: </w:t>
            </w:r>
            <w:proofErr w:type="gramStart"/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>( من</w:t>
            </w:r>
            <w:proofErr w:type="gramEnd"/>
            <w:r w:rsidRPr="005016F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صلى اثنتي عشرة ركعة في يوم 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9B97A7E" w14:textId="67D64081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rtl/>
              </w:rPr>
              <w:lastRenderedPageBreak/>
              <w:t>2</w:t>
            </w:r>
          </w:p>
        </w:tc>
      </w:tr>
      <w:tr w:rsidR="00E63472" w:rsidRPr="00F71D50" w14:paraId="2C474E5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4D7DDEC" w14:textId="493F23F1" w:rsidR="00E63472" w:rsidRPr="00F71D50" w:rsidRDefault="00E63472" w:rsidP="00E634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1758FE6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باب صلاة الجماعة والإمامة:</w:t>
            </w:r>
          </w:p>
          <w:p w14:paraId="361E27C6" w14:textId="77777777" w:rsidR="00E63472" w:rsidRPr="00F71D50" w:rsidRDefault="00E63472" w:rsidP="00E63472">
            <w:pPr>
              <w:bidi/>
              <w:rPr>
                <w:rFonts w:ascii="Sakkal Majalla" w:eastAsia="Calibri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٣٥. حديث أبي هريرة: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والذي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نفسي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بيده,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لقد هممت أن آمر بحطب فيحتطب ....).</w:t>
            </w:r>
          </w:p>
          <w:p w14:paraId="38696F6A" w14:textId="3DE899C4" w:rsidR="00E63472" w:rsidRPr="00F71D50" w:rsidRDefault="00E63472" w:rsidP="00E634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٣٦. حديث أبي هريرة: </w:t>
            </w:r>
            <w:proofErr w:type="gramStart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>( إنما</w:t>
            </w:r>
            <w:proofErr w:type="gramEnd"/>
            <w:r w:rsidRPr="00F71D50">
              <w:rPr>
                <w:rFonts w:ascii="Sakkal Majalla" w:eastAsia="Calibri" w:hAnsi="Sakkal Majalla" w:cs="Sakkal Majalla"/>
                <w:sz w:val="28"/>
                <w:szCs w:val="28"/>
                <w:rtl/>
              </w:rPr>
              <w:t xml:space="preserve"> جعل الإمام ليؤتم به ).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FE416B1" w14:textId="1F5FCEF2" w:rsidR="00E63472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rtl/>
              </w:rPr>
              <w:t>2</w:t>
            </w:r>
          </w:p>
        </w:tc>
      </w:tr>
      <w:tr w:rsidR="00E064B0" w:rsidRPr="00F71D50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F71D50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4FAD6933" w:rsidR="00652624" w:rsidRPr="00F71D50" w:rsidRDefault="00E63472" w:rsidP="00584B3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14:paraId="1414BBEE" w14:textId="19E4949F" w:rsidR="00E434B1" w:rsidRPr="00F71D50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F71D50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F71D50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F71D50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F71D50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F71D50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F71D50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F71D50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E63472" w:rsidRPr="00F71D50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E63472" w:rsidRPr="00F71D50" w:rsidRDefault="00E63472" w:rsidP="00E6347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1A17795" w14:textId="4F524B51" w:rsidR="00E63472" w:rsidRPr="00F71D50" w:rsidRDefault="00E63472" w:rsidP="00E6347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الواجبات والمشاركات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23203EF7" w:rsidR="00E63472" w:rsidRPr="00F71D50" w:rsidRDefault="00E63472" w:rsidP="00E6347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271C49B9" w:rsidR="00E63472" w:rsidRPr="00F71D50" w:rsidRDefault="00E63472" w:rsidP="00E6347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30 %</w:t>
            </w:r>
          </w:p>
        </w:tc>
      </w:tr>
      <w:tr w:rsidR="00E63472" w:rsidRPr="00F71D50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E63472" w:rsidRPr="00F71D50" w:rsidRDefault="00E63472" w:rsidP="00E6347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274F485E" w:rsidR="00E63472" w:rsidRPr="00F71D50" w:rsidRDefault="00E63472" w:rsidP="00E6347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اختبار الأعمال الفصلية 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2798099A" w:rsidR="00E63472" w:rsidRPr="00F71D50" w:rsidRDefault="00E63472" w:rsidP="00E6347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750BC830" w:rsidR="00E63472" w:rsidRPr="00F71D50" w:rsidRDefault="00E63472" w:rsidP="00E6347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30 %</w:t>
            </w:r>
          </w:p>
        </w:tc>
      </w:tr>
      <w:tr w:rsidR="00E63472" w:rsidRPr="00F71D50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E63472" w:rsidRPr="00F71D50" w:rsidRDefault="00E63472" w:rsidP="00E6347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7E8C083" w:rsidR="00E63472" w:rsidRPr="00F71D50" w:rsidRDefault="00E63472" w:rsidP="00E63472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 xml:space="preserve">الاختبار الفصلي 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600BD24C" w:rsidR="00E63472" w:rsidRPr="00F71D50" w:rsidRDefault="00E63472" w:rsidP="00E6347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الأخير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62A52866" w:rsidR="00E63472" w:rsidRPr="00F71D50" w:rsidRDefault="00E63472" w:rsidP="00E63472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40 %</w:t>
            </w:r>
          </w:p>
        </w:tc>
      </w:tr>
    </w:tbl>
    <w:p w14:paraId="64554946" w14:textId="1A793D09" w:rsidR="00D8287E" w:rsidRPr="00F71D50" w:rsidRDefault="00D8287E" w:rsidP="00D8287E">
      <w:pPr>
        <w:bidi/>
        <w:rPr>
          <w:rFonts w:ascii="Sakkal Majalla" w:hAnsi="Sakkal Majalla" w:cs="Sakkal Majalla"/>
          <w:rtl/>
        </w:rPr>
      </w:pPr>
      <w:r w:rsidRPr="00F71D50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F71D50">
        <w:rPr>
          <w:rFonts w:ascii="Sakkal Majalla" w:hAnsi="Sakkal Majalla" w:cs="Sakkal Majalla"/>
          <w:rtl/>
        </w:rPr>
        <w:t>قديمي، مشروع جماعي، ورقة عمل وغيره</w:t>
      </w:r>
      <w:r w:rsidRPr="00F71D50">
        <w:rPr>
          <w:rFonts w:ascii="Sakkal Majalla" w:hAnsi="Sakkal Majalla" w:cs="Sakkal Majalla"/>
          <w:rtl/>
        </w:rPr>
        <w:t>)</w:t>
      </w:r>
      <w:r w:rsidR="00786495" w:rsidRPr="00F71D50">
        <w:rPr>
          <w:rFonts w:ascii="Sakkal Majalla" w:hAnsi="Sakkal Majalla" w:cs="Sakkal Majalla"/>
          <w:rtl/>
        </w:rPr>
        <w:t>.</w:t>
      </w:r>
    </w:p>
    <w:p w14:paraId="52A4B94D" w14:textId="6ED7787B" w:rsidR="00E63472" w:rsidRPr="00F71D50" w:rsidRDefault="00E63472" w:rsidP="00E63472">
      <w:pPr>
        <w:pStyle w:val="1"/>
        <w:jc w:val="right"/>
        <w:rPr>
          <w:rFonts w:ascii="Sakkal Majalla" w:hAnsi="Sakkal Majalla" w:cs="Sakkal Majalla"/>
          <w:color w:val="auto"/>
          <w:sz w:val="28"/>
          <w:szCs w:val="28"/>
          <w:rtl/>
        </w:rPr>
      </w:pPr>
      <w:r w:rsidRPr="00F71D50">
        <w:rPr>
          <w:rFonts w:ascii="Sakkal Majalla" w:hAnsi="Sakkal Majalla" w:cs="Sakkal Majalla"/>
          <w:color w:val="auto"/>
          <w:sz w:val="28"/>
          <w:szCs w:val="28"/>
          <w:rtl/>
        </w:rPr>
        <w:t>أنشطة الإرشاد الأكاديمي والدعم الطلابي:</w:t>
      </w:r>
    </w:p>
    <w:p w14:paraId="38DBF493" w14:textId="77777777" w:rsidR="00E63472" w:rsidRPr="00F71D50" w:rsidRDefault="00E63472" w:rsidP="00E63472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F71D50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تحديد الساعات المكتبية في بداية الفصل.</w:t>
      </w:r>
    </w:p>
    <w:p w14:paraId="69428D2E" w14:textId="77777777" w:rsidR="00E63472" w:rsidRPr="00F71D50" w:rsidRDefault="00E63472" w:rsidP="00E63472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F71D50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تفعيل البريد الالكتروني في تواصل الطلاب بأستاذهم.</w:t>
      </w:r>
    </w:p>
    <w:p w14:paraId="392F1F7D" w14:textId="77777777" w:rsidR="00E63472" w:rsidRPr="00F71D50" w:rsidRDefault="00E63472" w:rsidP="00E63472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F71D50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 xml:space="preserve"> مراجعة الطلبة لوحدة الإرشاد الأكاديمي التابعة للكلية فيما يخص خدمتهم من الناحية الأكاديمية.</w:t>
      </w:r>
    </w:p>
    <w:p w14:paraId="5FD7C8F6" w14:textId="1FDEE8D3" w:rsidR="00E63472" w:rsidRPr="00F71D50" w:rsidRDefault="00E63472" w:rsidP="00E63472">
      <w:pPr>
        <w:numPr>
          <w:ilvl w:val="0"/>
          <w:numId w:val="32"/>
        </w:numPr>
        <w:bidi/>
        <w:contextualSpacing/>
        <w:jc w:val="both"/>
        <w:rPr>
          <w:rFonts w:ascii="Sakkal Majalla" w:eastAsia="AL-Mohanad Bold" w:hAnsi="Sakkal Majalla" w:cs="Sakkal Majalla"/>
          <w:sz w:val="28"/>
          <w:szCs w:val="28"/>
          <w:lang w:val="ar-SA"/>
        </w:rPr>
      </w:pPr>
      <w:r w:rsidRPr="00F71D50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>يتاح لجميع الطلبة مراجعة وحدة الإرشاد الأكاديمي في مقرهم، وللوحدة برامج وأنشطة، وتضم بعضاً من أعضاء الهيئة التعليمية.</w:t>
      </w:r>
    </w:p>
    <w:p w14:paraId="3827318D" w14:textId="5C96B408" w:rsidR="00E63472" w:rsidRDefault="00E63472" w:rsidP="00584B3D">
      <w:pPr>
        <w:jc w:val="right"/>
        <w:rPr>
          <w:rFonts w:ascii="Sakkal Majalla" w:eastAsia="AL-Mohanad Bold" w:hAnsi="Sakkal Majalla" w:cs="Sakkal Majalla"/>
          <w:sz w:val="28"/>
          <w:szCs w:val="28"/>
          <w:rtl/>
          <w:lang w:val="ar-SA"/>
        </w:rPr>
      </w:pPr>
      <w:r w:rsidRPr="00F71D50">
        <w:rPr>
          <w:rFonts w:ascii="Sakkal Majalla" w:eastAsia="AL-Mohanad Bold" w:hAnsi="Sakkal Majalla" w:cs="Sakkal Majalla"/>
          <w:sz w:val="28"/>
          <w:szCs w:val="28"/>
          <w:rtl/>
          <w:lang w:val="ar-SA"/>
        </w:rPr>
        <w:t xml:space="preserve">       -     التواصل من خلال برنامج البلاك بورد، والبريد الإلكتروني لعضو هيئة التدريس، وغيرها من الوسائل.</w:t>
      </w:r>
    </w:p>
    <w:p w14:paraId="1C858F9E" w14:textId="4AE36BC7" w:rsidR="00F71D50" w:rsidRPr="005016F8" w:rsidRDefault="00F71D50" w:rsidP="005016F8">
      <w:pPr>
        <w:jc w:val="center"/>
        <w:rPr>
          <w:rFonts w:ascii="Sakkal Majalla" w:eastAsia="AL-Mohanad Bold" w:hAnsi="Sakkal Majalla" w:cs="Sakkal Majalla"/>
          <w:sz w:val="28"/>
          <w:szCs w:val="28"/>
          <w:rtl/>
        </w:rPr>
      </w:pPr>
    </w:p>
    <w:p w14:paraId="11942B24" w14:textId="4BF9B9AF" w:rsidR="00D8287E" w:rsidRPr="00F71D50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F71D50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F71D50" w14:paraId="0755176E" w14:textId="77777777" w:rsidTr="00584B3D">
        <w:trPr>
          <w:trHeight w:val="866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F71D50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2713B31" w14:textId="4806EBC7" w:rsidR="00E63472" w:rsidRPr="00F71D50" w:rsidRDefault="00E63472" w:rsidP="00E63472">
            <w:pPr>
              <w:pStyle w:val="a6"/>
              <w:numPr>
                <w:ilvl w:val="0"/>
                <w:numId w:val="33"/>
              </w:numPr>
              <w:bidi/>
              <w:spacing w:after="200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سبل السلام شرح بلوغ المرام للعلامة محمد بن إسماعيل الصنعاني.</w:t>
            </w:r>
          </w:p>
          <w:p w14:paraId="38D2BACD" w14:textId="05BEF5F5" w:rsidR="00D8287E" w:rsidRPr="00F71D50" w:rsidRDefault="00E63472" w:rsidP="00E63472">
            <w:pPr>
              <w:pStyle w:val="a6"/>
              <w:numPr>
                <w:ilvl w:val="0"/>
                <w:numId w:val="33"/>
              </w:numPr>
              <w:bidi/>
              <w:spacing w:after="200"/>
              <w:rPr>
                <w:rFonts w:ascii="Sakkal Majalla" w:hAnsi="Sakkal Majalla" w:cs="Sakkal Majalla"/>
                <w:sz w:val="28"/>
                <w:szCs w:val="28"/>
                <w:lang w:bidi="ar-EG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  <w:lang w:bidi="ar-EG"/>
              </w:rPr>
              <w:t>منحة العلام شرح بلوغ المرام للشيخ عبد الله بن صالح الفوزان.</w:t>
            </w:r>
          </w:p>
        </w:tc>
      </w:tr>
      <w:tr w:rsidR="00D8287E" w:rsidRPr="00F71D50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F71D50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3FF1F24" w14:textId="77777777" w:rsidR="00E63472" w:rsidRPr="00F71D50" w:rsidRDefault="00E63472" w:rsidP="00E63472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فتح الباري شرح صحيح البخاري لابن حجر العسقلاني.</w:t>
            </w:r>
          </w:p>
          <w:p w14:paraId="4D5AA3EF" w14:textId="77777777" w:rsidR="00E63472" w:rsidRPr="00F71D50" w:rsidRDefault="00E63472" w:rsidP="00E63472">
            <w:pPr>
              <w:pStyle w:val="a6"/>
              <w:numPr>
                <w:ilvl w:val="0"/>
                <w:numId w:val="35"/>
              </w:numPr>
              <w:bidi/>
              <w:spacing w:after="200"/>
              <w:rPr>
                <w:rFonts w:ascii="Sakkal Majalla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المنهاج شرح صحيح مسلم للنووي.</w:t>
            </w:r>
          </w:p>
          <w:p w14:paraId="294FEB55" w14:textId="77777777" w:rsidR="00E63472" w:rsidRPr="00F71D50" w:rsidRDefault="00E63472" w:rsidP="00E63472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النهاية في غريب الحديث لابن الأثير.</w:t>
            </w:r>
          </w:p>
          <w:p w14:paraId="7A03D7BE" w14:textId="77777777" w:rsidR="00E63472" w:rsidRPr="00F71D50" w:rsidRDefault="00E63472" w:rsidP="00E63472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توضيح الأحكام من بلوغ المرام للشيخ عبد الله البسام.</w:t>
            </w:r>
          </w:p>
          <w:p w14:paraId="00789940" w14:textId="77777777" w:rsidR="00E63472" w:rsidRPr="00F71D50" w:rsidRDefault="00E63472" w:rsidP="00E63472">
            <w:pPr>
              <w:pStyle w:val="a6"/>
              <w:numPr>
                <w:ilvl w:val="0"/>
                <w:numId w:val="34"/>
              </w:numPr>
              <w:bidi/>
              <w:rPr>
                <w:rFonts w:ascii="Sakkal Majalla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الإصابة لابن حجر العسقلاني.</w:t>
            </w:r>
          </w:p>
          <w:p w14:paraId="2D9BDE3B" w14:textId="77777777" w:rsidR="00E63472" w:rsidRPr="00F71D50" w:rsidRDefault="00E63472" w:rsidP="00E63472">
            <w:pPr>
              <w:pStyle w:val="a6"/>
              <w:numPr>
                <w:ilvl w:val="0"/>
                <w:numId w:val="35"/>
              </w:numPr>
              <w:bidi/>
              <w:spacing w:after="200"/>
              <w:rPr>
                <w:rFonts w:ascii="Sakkal Majalla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عون المعبود شرح سنن أبي داود.</w:t>
            </w:r>
          </w:p>
          <w:p w14:paraId="4FA936D4" w14:textId="0B6C392C" w:rsidR="00E63472" w:rsidRPr="00F71D50" w:rsidRDefault="00E63472" w:rsidP="00E63472">
            <w:pPr>
              <w:pStyle w:val="a6"/>
              <w:numPr>
                <w:ilvl w:val="0"/>
                <w:numId w:val="35"/>
              </w:numPr>
              <w:bidi/>
              <w:spacing w:after="200"/>
              <w:rPr>
                <w:rFonts w:ascii="Sakkal Majalla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تحفة الأحوذي شرح جامع الترمذي.</w:t>
            </w:r>
          </w:p>
          <w:p w14:paraId="03DDFA7F" w14:textId="5D83C411" w:rsidR="00D8287E" w:rsidRPr="00F71D50" w:rsidRDefault="00E63472" w:rsidP="00584B3D">
            <w:pPr>
              <w:pStyle w:val="a6"/>
              <w:numPr>
                <w:ilvl w:val="0"/>
                <w:numId w:val="35"/>
              </w:numPr>
              <w:bidi/>
              <w:spacing w:after="200"/>
              <w:rPr>
                <w:rFonts w:ascii="Sakkal Majalla" w:hAnsi="Sakkal Majalla" w:cs="Sakkal Majalla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التمهيد لابن عبد البر.</w:t>
            </w:r>
          </w:p>
        </w:tc>
      </w:tr>
      <w:tr w:rsidR="00E63472" w:rsidRPr="00F71D50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E63472" w:rsidRPr="00F71D50" w:rsidRDefault="00E63472" w:rsidP="00E6347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lastRenderedPageBreak/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44D89E3E" w:rsidR="00E63472" w:rsidRPr="00F71D50" w:rsidRDefault="00E63472" w:rsidP="00E6347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الرئاسة العامة للبحوث العلمية والإفتاء </w:t>
            </w:r>
            <w:hyperlink r:id="rId8" w:history="1">
              <w:r w:rsidRPr="00F71D50">
                <w:rPr>
                  <w:rStyle w:val="Hyperlink"/>
                  <w:rFonts w:ascii="Sakkal Majalla" w:hAnsi="Sakkal Majalla" w:cs="Sakkal Majalla"/>
                  <w:sz w:val="28"/>
                  <w:szCs w:val="28"/>
                </w:rPr>
                <w:t>http://www.alifta.net/</w:t>
              </w:r>
            </w:hyperlink>
          </w:p>
        </w:tc>
      </w:tr>
      <w:tr w:rsidR="00E63472" w:rsidRPr="00F71D50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E63472" w:rsidRPr="00F71D50" w:rsidRDefault="00E63472" w:rsidP="00E6347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7777777" w:rsidR="00E63472" w:rsidRPr="00F71D50" w:rsidRDefault="00E63472" w:rsidP="00E6347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8FC0C83" w14:textId="3241E2ED" w:rsidR="00215895" w:rsidRPr="00F71D50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F71D50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F71D50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F71D50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F71D50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E63472" w:rsidRPr="00F71D50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E63472" w:rsidRPr="00F71D50" w:rsidRDefault="00E63472" w:rsidP="00E6347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E63472" w:rsidRPr="00F71D50" w:rsidRDefault="00E63472" w:rsidP="00E6347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274FF34B" w:rsidR="00E63472" w:rsidRPr="00F71D50" w:rsidRDefault="00E63472" w:rsidP="00E6347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القاعات الدراسية</w:t>
            </w:r>
          </w:p>
        </w:tc>
      </w:tr>
      <w:tr w:rsidR="00E63472" w:rsidRPr="00F71D50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E63472" w:rsidRPr="00F71D50" w:rsidRDefault="00E63472" w:rsidP="00E6347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E63472" w:rsidRPr="00F71D50" w:rsidRDefault="00E63472" w:rsidP="00E6347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413549A1" w:rsidR="00E63472" w:rsidRPr="00F71D50" w:rsidRDefault="00E63472" w:rsidP="00E6347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جهاز عرض البيانات</w:t>
            </w:r>
          </w:p>
        </w:tc>
      </w:tr>
      <w:tr w:rsidR="00E63472" w:rsidRPr="00F71D50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E63472" w:rsidRPr="00F71D50" w:rsidRDefault="00E63472" w:rsidP="00E6347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F71D50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345686F9" w:rsidR="00E63472" w:rsidRPr="00F71D50" w:rsidRDefault="00E63472" w:rsidP="00E6347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F71D5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F71D50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01515F" w:rsidRPr="00171C6C" w14:paraId="16E4C73D" w14:textId="77777777" w:rsidTr="007772B0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7C78F7A6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225673588"/>
            <w:bookmarkStart w:id="10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47C19FED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1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1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6A21346A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01515F" w:rsidRPr="00171C6C" w14:paraId="519567FE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61BC24E2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bookmarkStart w:id="12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9DFD503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AFB7E92" w14:textId="77777777" w:rsidR="0001515F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الذاتي)</w:t>
            </w:r>
          </w:p>
          <w:p w14:paraId="4D33A6DE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01515F" w:rsidRPr="00171C6C" w14:paraId="5268917B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6BC350D7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F013294" w14:textId="77777777" w:rsidR="0001515F" w:rsidRDefault="0001515F" w:rsidP="007772B0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BFE35F4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01515F" w:rsidRPr="00171C6C" w14:paraId="3DA2DE13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0A1EC3C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EF07764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A20F6A4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01515F" w:rsidRPr="00171C6C" w14:paraId="0F65E8F0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2C2E5958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92641AA" w14:textId="77777777" w:rsidR="0001515F" w:rsidRDefault="0001515F" w:rsidP="007772B0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BB1CF2E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01515F" w:rsidRPr="00171C6C" w14:paraId="6C9D7E60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3A5EEC4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FC5BC28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7FD01408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01515F" w:rsidRPr="00171C6C" w14:paraId="2A89B51D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7106124C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10F8DD55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64FB2C3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01515F" w:rsidRPr="00171C6C" w14:paraId="64FC627B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FF5DDF1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16506089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24943685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نتائج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01515F" w:rsidRPr="00171C6C" w14:paraId="73B49445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15B048A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5BCA05A3" w14:textId="77777777" w:rsidR="0001515F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منسقو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70472071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01515F" w:rsidRPr="00171C6C" w14:paraId="0DFAB1BB" w14:textId="77777777" w:rsidTr="007772B0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71A919C4" w14:textId="77777777" w:rsidR="0001515F" w:rsidRPr="00171C6C" w:rsidRDefault="0001515F" w:rsidP="007772B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F4E7A65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00BA8130" w14:textId="77777777" w:rsidR="0001515F" w:rsidRPr="00171C6C" w:rsidRDefault="0001515F" w:rsidP="007772B0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9"/>
    <w:bookmarkEnd w:id="12"/>
    <w:p w14:paraId="64952F5B" w14:textId="37DD1B95" w:rsidR="00844E6A" w:rsidRPr="00F71D50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F71D50">
        <w:rPr>
          <w:rFonts w:ascii="Sakkal Majalla" w:hAnsi="Sakkal Majalla" w:cs="Sakkal Majalla"/>
          <w:color w:val="52B5C2"/>
          <w:rtl/>
        </w:rPr>
        <w:t>المقيمون</w:t>
      </w:r>
      <w:r w:rsidRPr="00F71D50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F71D50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F71D50">
        <w:rPr>
          <w:rFonts w:ascii="Sakkal Majalla" w:hAnsi="Sakkal Majalla" w:cs="Sakkal Majalla"/>
          <w:rtl/>
        </w:rPr>
        <w:t>.</w:t>
      </w:r>
    </w:p>
    <w:bookmarkEnd w:id="10"/>
    <w:p w14:paraId="6BB9440B" w14:textId="387806DC" w:rsidR="00D8287E" w:rsidRPr="00F71D50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F71D50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F71D50">
        <w:rPr>
          <w:rFonts w:ascii="Sakkal Majalla" w:hAnsi="Sakkal Majalla" w:cs="Sakkal Majalla"/>
          <w:rtl/>
        </w:rPr>
        <w:t>(مباشر وغير مباشر)</w:t>
      </w:r>
      <w:r w:rsidR="00AD5924" w:rsidRPr="00F71D50">
        <w:rPr>
          <w:rFonts w:ascii="Sakkal Majalla" w:hAnsi="Sakkal Majalla" w:cs="Sakkal Majalla"/>
          <w:rtl/>
        </w:rPr>
        <w:t>.</w:t>
      </w:r>
    </w:p>
    <w:p w14:paraId="3028D124" w14:textId="77777777" w:rsidR="00D8287E" w:rsidRPr="00F71D50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F71D50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3" w:name="_Toc138156157"/>
      <w:r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F71D50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3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A44627" w:rsidRPr="00F71D50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A44627" w:rsidRPr="00F71D50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4826C12A" w:rsidR="00A44627" w:rsidRPr="00F71D50" w:rsidRDefault="00E6347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قسم السنة وعلومها</w:t>
            </w:r>
          </w:p>
        </w:tc>
      </w:tr>
      <w:tr w:rsidR="00A44627" w:rsidRPr="00F71D50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A44627" w:rsidRPr="00F71D50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5E500F8D" w:rsidR="00A44627" w:rsidRPr="00F71D50" w:rsidRDefault="00E6347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19</w:t>
            </w:r>
          </w:p>
        </w:tc>
      </w:tr>
      <w:tr w:rsidR="00A44627" w:rsidRPr="00F71D50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A44627" w:rsidRPr="00F71D50" w:rsidRDefault="00A44627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0517521C" w:rsidR="00A44627" w:rsidRPr="00F71D50" w:rsidRDefault="00E63472" w:rsidP="00A44627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F71D50">
              <w:rPr>
                <w:rFonts w:ascii="Sakkal Majalla" w:hAnsi="Sakkal Majalla" w:cs="Sakkal Majalla"/>
                <w:sz w:val="28"/>
                <w:szCs w:val="28"/>
                <w:rtl/>
              </w:rPr>
              <w:t>15/7/1444هـ</w:t>
            </w:r>
          </w:p>
        </w:tc>
      </w:tr>
    </w:tbl>
    <w:p w14:paraId="65794BAB" w14:textId="1FD28529" w:rsidR="00EC5C61" w:rsidRPr="00F71D50" w:rsidRDefault="00EC5C61" w:rsidP="001270B2">
      <w:pPr>
        <w:bidi/>
        <w:rPr>
          <w:rFonts w:ascii="Sakkal Majalla" w:hAnsi="Sakkal Majalla" w:cs="Sakkal Majalla"/>
        </w:rPr>
      </w:pPr>
    </w:p>
    <w:sectPr w:rsidR="00EC5C61" w:rsidRPr="00F71D50" w:rsidSect="00584B3D">
      <w:headerReference w:type="default" r:id="rId9"/>
      <w:footerReference w:type="default" r:id="rId10"/>
      <w:headerReference w:type="first" r:id="rId11"/>
      <w:pgSz w:w="11906" w:h="16838" w:code="9"/>
      <w:pgMar w:top="2127" w:right="1134" w:bottom="851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05DE5" w14:textId="77777777" w:rsidR="005075F0" w:rsidRDefault="005075F0" w:rsidP="00EE490F">
      <w:pPr>
        <w:spacing w:after="0" w:line="240" w:lineRule="auto"/>
      </w:pPr>
      <w:r>
        <w:separator/>
      </w:r>
    </w:p>
  </w:endnote>
  <w:endnote w:type="continuationSeparator" w:id="0">
    <w:p w14:paraId="2E37F006" w14:textId="77777777" w:rsidR="005075F0" w:rsidRDefault="005075F0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E7C9E" w14:textId="77777777" w:rsidR="005075F0" w:rsidRDefault="005075F0" w:rsidP="00EE490F">
      <w:pPr>
        <w:spacing w:after="0" w:line="240" w:lineRule="auto"/>
      </w:pPr>
      <w:r>
        <w:separator/>
      </w:r>
    </w:p>
  </w:footnote>
  <w:footnote w:type="continuationSeparator" w:id="0">
    <w:p w14:paraId="313F5386" w14:textId="77777777" w:rsidR="005075F0" w:rsidRDefault="005075F0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25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26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36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26B94"/>
    <w:multiLevelType w:val="hybridMultilevel"/>
    <w:tmpl w:val="BDA29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4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7434C2"/>
    <w:multiLevelType w:val="hybridMultilevel"/>
    <w:tmpl w:val="57E08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97FD2"/>
    <w:multiLevelType w:val="hybridMultilevel"/>
    <w:tmpl w:val="1766FEDA"/>
    <w:lvl w:ilvl="0" w:tplc="996EBED2">
      <w:start w:val="2"/>
      <w:numFmt w:val="bullet"/>
      <w:lvlText w:val="-"/>
      <w:lvlJc w:val="left"/>
      <w:pPr>
        <w:ind w:left="720" w:hanging="360"/>
      </w:pPr>
      <w:rPr>
        <w:rFonts w:ascii="Traditional Arabic" w:eastAsia="AL-Mohanad Bold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EA35D2"/>
    <w:multiLevelType w:val="hybridMultilevel"/>
    <w:tmpl w:val="5AC0F4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649725">
    <w:abstractNumId w:val="31"/>
  </w:num>
  <w:num w:numId="2" w16cid:durableId="1319842545">
    <w:abstractNumId w:val="27"/>
  </w:num>
  <w:num w:numId="3" w16cid:durableId="1078093161">
    <w:abstractNumId w:val="32"/>
  </w:num>
  <w:num w:numId="4" w16cid:durableId="2143837763">
    <w:abstractNumId w:val="35"/>
  </w:num>
  <w:num w:numId="5" w16cid:durableId="1178732357">
    <w:abstractNumId w:val="19"/>
  </w:num>
  <w:num w:numId="6" w16cid:durableId="1239755072">
    <w:abstractNumId w:val="34"/>
  </w:num>
  <w:num w:numId="7" w16cid:durableId="1656303884">
    <w:abstractNumId w:val="18"/>
  </w:num>
  <w:num w:numId="8" w16cid:durableId="1873879384">
    <w:abstractNumId w:val="5"/>
  </w:num>
  <w:num w:numId="9" w16cid:durableId="1971279909">
    <w:abstractNumId w:val="13"/>
  </w:num>
  <w:num w:numId="10" w16cid:durableId="1808739614">
    <w:abstractNumId w:val="1"/>
  </w:num>
  <w:num w:numId="11" w16cid:durableId="1072577825">
    <w:abstractNumId w:val="12"/>
  </w:num>
  <w:num w:numId="12" w16cid:durableId="1799763668">
    <w:abstractNumId w:val="2"/>
  </w:num>
  <w:num w:numId="13" w16cid:durableId="2071148900">
    <w:abstractNumId w:val="6"/>
  </w:num>
  <w:num w:numId="14" w16cid:durableId="362092976">
    <w:abstractNumId w:val="11"/>
  </w:num>
  <w:num w:numId="15" w16cid:durableId="589580029">
    <w:abstractNumId w:val="24"/>
  </w:num>
  <w:num w:numId="16" w16cid:durableId="1812285825">
    <w:abstractNumId w:val="9"/>
  </w:num>
  <w:num w:numId="17" w16cid:durableId="1892688696">
    <w:abstractNumId w:val="17"/>
  </w:num>
  <w:num w:numId="18" w16cid:durableId="698822224">
    <w:abstractNumId w:val="21"/>
  </w:num>
  <w:num w:numId="19" w16cid:durableId="680552546">
    <w:abstractNumId w:val="30"/>
  </w:num>
  <w:num w:numId="20" w16cid:durableId="1897859483">
    <w:abstractNumId w:val="16"/>
  </w:num>
  <w:num w:numId="21" w16cid:durableId="1731155351">
    <w:abstractNumId w:val="22"/>
  </w:num>
  <w:num w:numId="22" w16cid:durableId="210116652">
    <w:abstractNumId w:val="23"/>
  </w:num>
  <w:num w:numId="23" w16cid:durableId="1394425939">
    <w:abstractNumId w:val="33"/>
  </w:num>
  <w:num w:numId="24" w16cid:durableId="1613827610">
    <w:abstractNumId w:val="7"/>
  </w:num>
  <w:num w:numId="25" w16cid:durableId="174921866">
    <w:abstractNumId w:val="20"/>
  </w:num>
  <w:num w:numId="26" w16cid:durableId="737365357">
    <w:abstractNumId w:val="29"/>
  </w:num>
  <w:num w:numId="27" w16cid:durableId="279532820">
    <w:abstractNumId w:val="15"/>
  </w:num>
  <w:num w:numId="28" w16cid:durableId="1586839236">
    <w:abstractNumId w:val="0"/>
  </w:num>
  <w:num w:numId="29" w16cid:durableId="341662040">
    <w:abstractNumId w:val="3"/>
  </w:num>
  <w:num w:numId="30" w16cid:durableId="1813867856">
    <w:abstractNumId w:val="8"/>
  </w:num>
  <w:num w:numId="31" w16cid:durableId="173808667">
    <w:abstractNumId w:val="10"/>
  </w:num>
  <w:num w:numId="32" w16cid:durableId="769009176">
    <w:abstractNumId w:val="26"/>
  </w:num>
  <w:num w:numId="33" w16cid:durableId="522089478">
    <w:abstractNumId w:val="28"/>
  </w:num>
  <w:num w:numId="34" w16cid:durableId="2095319130">
    <w:abstractNumId w:val="25"/>
  </w:num>
  <w:num w:numId="35" w16cid:durableId="1075669281">
    <w:abstractNumId w:val="14"/>
  </w:num>
  <w:num w:numId="36" w16cid:durableId="399909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515F"/>
    <w:rsid w:val="0001570D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45D89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024C7"/>
    <w:rsid w:val="00210901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04ABE"/>
    <w:rsid w:val="003401C7"/>
    <w:rsid w:val="00352E47"/>
    <w:rsid w:val="00354689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50EF6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4F6AA5"/>
    <w:rsid w:val="00500DB9"/>
    <w:rsid w:val="005016F8"/>
    <w:rsid w:val="005031B0"/>
    <w:rsid w:val="005075F0"/>
    <w:rsid w:val="005104BB"/>
    <w:rsid w:val="00512A54"/>
    <w:rsid w:val="00512AB4"/>
    <w:rsid w:val="005217A2"/>
    <w:rsid w:val="005306BB"/>
    <w:rsid w:val="005508C6"/>
    <w:rsid w:val="00553B10"/>
    <w:rsid w:val="00561601"/>
    <w:rsid w:val="005719C3"/>
    <w:rsid w:val="005766B3"/>
    <w:rsid w:val="00584B3D"/>
    <w:rsid w:val="005A0806"/>
    <w:rsid w:val="005A146D"/>
    <w:rsid w:val="005A7B3E"/>
    <w:rsid w:val="005B1E8D"/>
    <w:rsid w:val="005B26AC"/>
    <w:rsid w:val="005B360D"/>
    <w:rsid w:val="005B4B63"/>
    <w:rsid w:val="005C0EA1"/>
    <w:rsid w:val="005E749B"/>
    <w:rsid w:val="005F2EDF"/>
    <w:rsid w:val="00630073"/>
    <w:rsid w:val="00631C47"/>
    <w:rsid w:val="006346C2"/>
    <w:rsid w:val="00640927"/>
    <w:rsid w:val="00652624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53FE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016B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20A12"/>
    <w:rsid w:val="00A24B16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0F74"/>
    <w:rsid w:val="00AD423B"/>
    <w:rsid w:val="00AD5924"/>
    <w:rsid w:val="00AE0516"/>
    <w:rsid w:val="00AE248E"/>
    <w:rsid w:val="00AE6AD7"/>
    <w:rsid w:val="00B174B5"/>
    <w:rsid w:val="00B22AAC"/>
    <w:rsid w:val="00B727DA"/>
    <w:rsid w:val="00B75C52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6E6C"/>
    <w:rsid w:val="00C77FDD"/>
    <w:rsid w:val="00C802BD"/>
    <w:rsid w:val="00C91EFE"/>
    <w:rsid w:val="00C958D9"/>
    <w:rsid w:val="00CB11A3"/>
    <w:rsid w:val="00CE0B84"/>
    <w:rsid w:val="00D21B67"/>
    <w:rsid w:val="00D25E98"/>
    <w:rsid w:val="00D3555B"/>
    <w:rsid w:val="00D4307F"/>
    <w:rsid w:val="00D476E4"/>
    <w:rsid w:val="00D5202A"/>
    <w:rsid w:val="00D52EC2"/>
    <w:rsid w:val="00D76E52"/>
    <w:rsid w:val="00D8287E"/>
    <w:rsid w:val="00D83461"/>
    <w:rsid w:val="00D9457D"/>
    <w:rsid w:val="00DB509E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63472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04E7A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6464E"/>
    <w:rsid w:val="00F70D58"/>
    <w:rsid w:val="00F71D50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  <w:rsid w:val="00FF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eop">
    <w:name w:val="eop"/>
    <w:basedOn w:val="a0"/>
    <w:rsid w:val="0001515F"/>
  </w:style>
  <w:style w:type="character" w:customStyle="1" w:styleId="normaltextrun">
    <w:name w:val="normaltextrun"/>
    <w:basedOn w:val="a0"/>
    <w:rsid w:val="0001515F"/>
  </w:style>
  <w:style w:type="paragraph" w:styleId="ac">
    <w:name w:val="No Spacing"/>
    <w:uiPriority w:val="1"/>
    <w:qFormat/>
    <w:rsid w:val="003546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fta.ne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1546</Words>
  <Characters>8814</Characters>
  <Application>Microsoft Office Word</Application>
  <DocSecurity>0</DocSecurity>
  <Lines>73</Lines>
  <Paragraphs>20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2</cp:revision>
  <cp:lastPrinted>2026-03-31T06:58:00Z</cp:lastPrinted>
  <dcterms:created xsi:type="dcterms:W3CDTF">2026-04-01T08:10:00Z</dcterms:created>
  <dcterms:modified xsi:type="dcterms:W3CDTF">2026-04-01T08:10:00Z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