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543F5B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543F5B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543F5B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543F5B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543F5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543F5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543F5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543F5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543F5B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4FD9208C" w:rsidR="00DE7BA6" w:rsidRPr="00543F5B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32"/>
                <w:szCs w:val="32"/>
                <w:rtl/>
              </w:rPr>
            </w:pPr>
            <w:r w:rsidRPr="00543F5B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اسم </w:t>
            </w:r>
            <w:proofErr w:type="gramStart"/>
            <w:r w:rsidRPr="00543F5B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>المقرر:</w:t>
            </w:r>
            <w:r w:rsidRPr="00543F5B">
              <w:rPr>
                <w:rFonts w:ascii="Sakkal Majalla" w:hAnsi="Sakkal Majalla" w:cs="Sakkal Majalla"/>
                <w:color w:val="5279BB"/>
                <w:sz w:val="32"/>
                <w:szCs w:val="32"/>
              </w:rPr>
              <w:t xml:space="preserve">  </w:t>
            </w:r>
            <w:r w:rsidRPr="00543F5B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 </w:t>
            </w:r>
            <w:proofErr w:type="gramEnd"/>
            <w:r w:rsidR="00633E21" w:rsidRPr="00543F5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="00633E21" w:rsidRPr="00543F5B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 xml:space="preserve">التوحيد </w:t>
            </w:r>
            <w:proofErr w:type="gramStart"/>
            <w:r w:rsidR="00633E21" w:rsidRPr="00543F5B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 xml:space="preserve">( </w:t>
            </w:r>
            <w:r w:rsidR="00A00EC8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</w:rPr>
              <w:t>5</w:t>
            </w:r>
            <w:proofErr w:type="gramEnd"/>
            <w:r w:rsidR="00633E21" w:rsidRPr="00543F5B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)</w:t>
            </w:r>
          </w:p>
        </w:tc>
      </w:tr>
      <w:tr w:rsidR="00DE7BA6" w:rsidRPr="00543F5B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4952C7FF" w:rsidR="00DE7BA6" w:rsidRPr="00543F5B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color w:val="F59F52"/>
                <w:sz w:val="32"/>
                <w:szCs w:val="32"/>
                <w:rtl/>
              </w:rPr>
            </w:pPr>
            <w:r w:rsidRPr="00543F5B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رمز </w:t>
            </w:r>
            <w:proofErr w:type="gramStart"/>
            <w:r w:rsidRPr="00543F5B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المقرر:  </w:t>
            </w:r>
            <w:r w:rsidR="00062797" w:rsidRPr="00543F5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proofErr w:type="gramEnd"/>
            <w:r w:rsidR="00062797" w:rsidRPr="00543F5B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عقد ٢</w:t>
            </w:r>
            <w:r w:rsidR="003C43EF">
              <w:rPr>
                <w:rFonts w:ascii="Sakkal Majalla" w:hAnsi="Sakkal Majalla" w:cs="Sakkal Majalla" w:hint="cs"/>
                <w:b/>
                <w:bCs/>
                <w:color w:val="52B5C2"/>
                <w:sz w:val="32"/>
                <w:szCs w:val="32"/>
                <w:rtl/>
              </w:rPr>
              <w:t>26</w:t>
            </w:r>
          </w:p>
        </w:tc>
      </w:tr>
      <w:tr w:rsidR="00DE7BA6" w:rsidRPr="00543F5B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5C637ED6" w:rsidR="00DE7BA6" w:rsidRPr="00543F5B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32"/>
                <w:szCs w:val="32"/>
                <w:rtl/>
              </w:rPr>
            </w:pPr>
            <w:proofErr w:type="gramStart"/>
            <w:r w:rsidRPr="00543F5B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البرنامج:  </w:t>
            </w:r>
            <w:r w:rsidR="00062797" w:rsidRPr="00543F5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proofErr w:type="gramEnd"/>
            <w:r w:rsidR="00062797" w:rsidRPr="00543F5B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بكالوريوس الشريعة</w:t>
            </w:r>
          </w:p>
        </w:tc>
      </w:tr>
      <w:tr w:rsidR="00DE7BA6" w:rsidRPr="00543F5B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31AB002C" w:rsidR="00DE7BA6" w:rsidRPr="00543F5B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32"/>
                <w:szCs w:val="32"/>
                <w:lang w:bidi="ar-EG"/>
              </w:rPr>
            </w:pPr>
            <w:r w:rsidRPr="00543F5B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القسم </w:t>
            </w:r>
            <w:proofErr w:type="gramStart"/>
            <w:r w:rsidRPr="00543F5B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العلمي:  </w:t>
            </w:r>
            <w:r w:rsidR="00062797" w:rsidRPr="00543F5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062797" w:rsidRPr="00543F5B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>الفقه ،</w:t>
            </w:r>
            <w:proofErr w:type="gramEnd"/>
            <w:r w:rsidR="00062797" w:rsidRPr="00543F5B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 xml:space="preserve"> أصول </w:t>
            </w:r>
            <w:proofErr w:type="gramStart"/>
            <w:r w:rsidR="00062797" w:rsidRPr="00543F5B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>الفقه ،</w:t>
            </w:r>
            <w:proofErr w:type="gramEnd"/>
            <w:r w:rsidR="00062797" w:rsidRPr="00543F5B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 xml:space="preserve"> </w:t>
            </w:r>
            <w:proofErr w:type="gramStart"/>
            <w:r w:rsidR="00062797" w:rsidRPr="00543F5B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>الأنظمة ،</w:t>
            </w:r>
            <w:proofErr w:type="gramEnd"/>
            <w:r w:rsidR="00062797" w:rsidRPr="00543F5B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 xml:space="preserve"> الثقافة الإسلامية.</w:t>
            </w:r>
          </w:p>
        </w:tc>
      </w:tr>
      <w:tr w:rsidR="00DE7BA6" w:rsidRPr="00543F5B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0406974D" w:rsidR="00DE7BA6" w:rsidRPr="00543F5B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32"/>
                <w:szCs w:val="32"/>
              </w:rPr>
            </w:pPr>
            <w:proofErr w:type="gramStart"/>
            <w:r w:rsidRPr="00543F5B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الكلية:  </w:t>
            </w:r>
            <w:r w:rsidR="00062797" w:rsidRPr="00543F5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proofErr w:type="gramEnd"/>
            <w:r w:rsidR="00062797" w:rsidRPr="00543F5B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كلية الشريعة.</w:t>
            </w:r>
          </w:p>
        </w:tc>
      </w:tr>
      <w:tr w:rsidR="00DE7BA6" w:rsidRPr="00543F5B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66A0D334" w:rsidR="00DE7BA6" w:rsidRPr="00543F5B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32"/>
                <w:szCs w:val="32"/>
              </w:rPr>
            </w:pPr>
            <w:proofErr w:type="gramStart"/>
            <w:r w:rsidRPr="00543F5B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المؤسسة:  </w:t>
            </w:r>
            <w:r w:rsidR="00062797" w:rsidRPr="00543F5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proofErr w:type="gramEnd"/>
            <w:r w:rsidR="00062797" w:rsidRPr="00543F5B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جامعة الإمام محمد بن سعود الإسلامية</w:t>
            </w:r>
          </w:p>
        </w:tc>
      </w:tr>
      <w:tr w:rsidR="00DE7BA6" w:rsidRPr="00543F5B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3763C4F5" w:rsidR="00DE7BA6" w:rsidRPr="00543F5B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543F5B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1D6972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DE7BA6" w:rsidRPr="00543F5B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557CF606" w:rsidR="00DE7BA6" w:rsidRPr="00543F5B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543F5B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1D6972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27</w:t>
            </w:r>
            <w:proofErr w:type="gramEnd"/>
            <w:r w:rsidR="001D6972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-4-1444ه </w:t>
            </w:r>
          </w:p>
        </w:tc>
      </w:tr>
    </w:tbl>
    <w:p w14:paraId="15FABE62" w14:textId="4EA244F0" w:rsidR="006973C7" w:rsidRPr="00543F5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543F5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543F5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543F5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543F5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543F5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543F5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543F5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543F5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543F5B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543F5B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543F5B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543F5B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646B9A52" w:rsidR="007C2C59" w:rsidRPr="00543F5B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543F5B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543F5B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543F5B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543F5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543F5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543F5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07A4F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51649F74" w:rsidR="007C2C59" w:rsidRPr="00543F5B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543F5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07A4F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45B26514" w:rsidR="007C2C59" w:rsidRPr="00543F5B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543F5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07A4F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11FE873E" w:rsidR="007C2C59" w:rsidRPr="00543F5B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543F5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07A4F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7BBF39F5" w:rsidR="007C2C59" w:rsidRPr="00543F5B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543F5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07A4F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3B55F5B1" w:rsidR="007C2C59" w:rsidRPr="00543F5B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543F5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07A4F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24C298FF" w:rsidR="007C2C59" w:rsidRPr="00543F5B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543F5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07A4F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543F5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543F5B" w:rsidRDefault="006D3F0B" w:rsidP="007C2C59">
          <w:pPr>
            <w:bidi/>
            <w:rPr>
              <w:rFonts w:ascii="Sakkal Majalla" w:hAnsi="Sakkal Majalla" w:cs="Sakkal Majalla"/>
            </w:rPr>
          </w:pPr>
          <w:r w:rsidRPr="00543F5B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543F5B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543F5B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543F5B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543F5B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543F5B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Pr="00543F5B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543F5B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543F5B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543F5B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543F5B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543F5B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Pr="00543F5B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543F5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543F5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543F5B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310AAB95" w:rsidR="00C5703B" w:rsidRPr="00543F5B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543F5B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062797" w:rsidRPr="00543F5B">
              <w:rPr>
                <w:rFonts w:ascii="Sakkal Majalla" w:hAnsi="Sakkal Majalla" w:cs="Sakkal Majalla"/>
                <w:sz w:val="28"/>
                <w:szCs w:val="28"/>
                <w:rtl/>
              </w:rPr>
              <w:t>ساعتان</w:t>
            </w:r>
            <w:r w:rsidRPr="00543F5B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543F5B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543F5B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543F5B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543F5B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543F5B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43F5B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43F5B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43F5B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43F5B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43F5B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640DFA13" w:rsidR="00016CC7" w:rsidRPr="00543F5B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D6972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43F5B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43F5B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43F5B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43F5B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43F5B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43F5B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43F5B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2B9D75A5" w:rsidR="00016CC7" w:rsidRPr="00543F5B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972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43F5B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أخرى</w:t>
            </w:r>
          </w:p>
        </w:tc>
      </w:tr>
      <w:tr w:rsidR="00A20A12" w:rsidRPr="00543F5B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43F5B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43F5B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6DD1AB8C" w:rsidR="00A20A12" w:rsidRPr="00543F5B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62797" w:rsidRPr="00543F5B">
                  <w:rPr>
                    <w:rFonts w:ascii="Segoe UI Symbol" w:eastAsia="MS Gothic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43F5B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43F5B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43F5B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43F5B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43F5B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43F5B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543F5B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0955DD41" w:rsidR="001F03FF" w:rsidRPr="00543F5B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F50A1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(</w:t>
            </w:r>
            <w:proofErr w:type="gramStart"/>
            <w:r w:rsidR="00F50A1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السابع</w:t>
            </w:r>
            <w:r w:rsidRPr="00543F5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  <w:proofErr w:type="gramEnd"/>
          </w:p>
        </w:tc>
      </w:tr>
      <w:tr w:rsidR="001F03FF" w:rsidRPr="00543F5B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543F5B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543F5B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5B5CC865" w:rsidR="001F03FF" w:rsidRPr="00543F5B" w:rsidRDefault="008F53E6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sz w:val="32"/>
                <w:szCs w:val="32"/>
                <w:rtl/>
              </w:rPr>
              <w:t>سيدرس الطالب في هذا المقرر أهمية العقيدة، ومصادر التلقي عند أهل السنة، وتوحيد المعرفة والإثبات</w:t>
            </w:r>
            <w:r w:rsidRPr="00543F5B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1F03FF" w:rsidRPr="00543F5B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543F5B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543F5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543F5B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543F5B" w14:paraId="0AD269F1" w14:textId="77777777" w:rsidTr="00062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256CA7F9" w:rsidR="001F03FF" w:rsidRPr="00543F5B" w:rsidRDefault="00062797" w:rsidP="0006279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1F03FF" w:rsidRPr="00543F5B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543F5B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543F5B" w14:paraId="3773A262" w14:textId="77777777" w:rsidTr="00062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AB02C4D" w:rsidR="001F03FF" w:rsidRPr="00F50A18" w:rsidRDefault="00062797" w:rsidP="0006279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F50A18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DF1E19" w:rsidRPr="00543F5B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F50A18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F50A1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543F5B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1F917BD0" w:rsidR="00DF1E19" w:rsidRPr="00F50A18" w:rsidRDefault="00F50A18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F50A1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أن يتمكن الطالب من اتقان المعارف والمهارات المتعلقة بمسائل الإيمان ومرتكب الكبيرة والصحابة وآل البيت والخلفاء والإمامة </w:t>
            </w:r>
            <w:proofErr w:type="gramStart"/>
            <w:r w:rsidRPr="00F50A18">
              <w:rPr>
                <w:rFonts w:ascii="Sakkal Majalla" w:hAnsi="Sakkal Majalla" w:cs="Sakkal Majalla"/>
                <w:sz w:val="28"/>
                <w:szCs w:val="28"/>
                <w:rtl/>
              </w:rPr>
              <w:t>وحقوق</w:t>
            </w:r>
            <w:proofErr w:type="gramEnd"/>
            <w:r w:rsidRPr="00F50A1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ولاة الأمر والجماعة </w:t>
            </w:r>
            <w:proofErr w:type="gramStart"/>
            <w:r w:rsidRPr="00F50A18">
              <w:rPr>
                <w:rFonts w:ascii="Sakkal Majalla" w:hAnsi="Sakkal Majalla" w:cs="Sakkal Majalla"/>
                <w:sz w:val="28"/>
                <w:szCs w:val="28"/>
                <w:rtl/>
              </w:rPr>
              <w:t>والولاية .</w:t>
            </w:r>
            <w:proofErr w:type="gramEnd"/>
          </w:p>
        </w:tc>
      </w:tr>
    </w:tbl>
    <w:bookmarkEnd w:id="1"/>
    <w:p w14:paraId="59B12B53" w14:textId="6C36AFFB" w:rsidR="00A44627" w:rsidRPr="00543F5B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543F5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543F5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543F5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543F5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543F5B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543F5B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543F5B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543F5B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543F5B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543F5B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62797" w:rsidRPr="00543F5B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062797" w:rsidRPr="00543F5B" w:rsidRDefault="00062797" w:rsidP="000627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062797" w:rsidRPr="00543F5B" w:rsidRDefault="00062797" w:rsidP="0006279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تعليم 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5D0631FB" w:rsidR="00062797" w:rsidRPr="00543F5B" w:rsidRDefault="00062797" w:rsidP="000627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rtl/>
              </w:rPr>
              <w:t>2٤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51B84645" w:rsidR="00062797" w:rsidRPr="00F50A18" w:rsidRDefault="00062797" w:rsidP="000627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0A18">
              <w:rPr>
                <w:rFonts w:ascii="Sakkal Majalla" w:hAnsi="Sakkal Majalla" w:cs="Sakkal Majalla"/>
                <w:sz w:val="28"/>
                <w:szCs w:val="28"/>
                <w:rtl/>
              </w:rPr>
              <w:t>١٠٠%</w:t>
            </w:r>
          </w:p>
        </w:tc>
      </w:tr>
      <w:tr w:rsidR="00086F56" w:rsidRPr="00543F5B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543F5B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543F5B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543F5B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543F5B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543F5B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543F5B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543F5B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543F5B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 w:rsidRPr="00543F5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التقليدي </w:t>
            </w:r>
          </w:p>
          <w:p w14:paraId="72203CA1" w14:textId="4CEFC763" w:rsidR="00A4737E" w:rsidRPr="00543F5B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543F5B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543F5B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543F5B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543F5B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543F5B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543F5B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543F5B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54BB992D" w:rsidR="003A4ABD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3BF04577" w14:textId="50511F3C" w:rsidR="00543F5B" w:rsidRDefault="00543F5B" w:rsidP="00543F5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53281670" w14:textId="77777777" w:rsidR="00543F5B" w:rsidRPr="00543F5B" w:rsidRDefault="00543F5B" w:rsidP="00543F5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543F5B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 w:rsidRPr="00543F5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543F5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543F5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543F5B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543F5B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543F5B" w14:paraId="6D7B8286" w14:textId="77777777" w:rsidTr="00062797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543F5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543F5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543F5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543F5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543F5B" w14:paraId="5D8E1F98" w14:textId="77777777" w:rsidTr="00062797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543F5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543F5B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1FCEA5CD" w:rsidR="006C0DCE" w:rsidRPr="00543F5B" w:rsidRDefault="0006279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0A0BC1D1" w:rsidR="006C0DCE" w:rsidRPr="00543F5B" w:rsidRDefault="0006279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543F5B" w14:paraId="7347A519" w14:textId="77777777" w:rsidTr="00062797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543F5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543F5B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543F5B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543F5B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543F5B" w14:paraId="5AF21E18" w14:textId="77777777" w:rsidTr="00062797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543F5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543F5B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543F5B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543F5B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543F5B" w14:paraId="0157326B" w14:textId="77777777" w:rsidTr="00062797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543F5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543F5B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543F5B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543F5B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543F5B" w14:paraId="0709FAE1" w14:textId="77777777" w:rsidTr="00062797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543F5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543F5B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543F5B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543F5B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062797" w:rsidRPr="00543F5B" w14:paraId="487B99F6" w14:textId="77777777" w:rsidTr="00062797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062797" w:rsidRPr="00543F5B" w:rsidRDefault="00062797" w:rsidP="0006279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52D370EE" w:rsidR="00062797" w:rsidRPr="00543F5B" w:rsidRDefault="00062797" w:rsidP="0006279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14A0313B" w:rsidR="00062797" w:rsidRPr="00543F5B" w:rsidRDefault="00062797" w:rsidP="0006279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543F5B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543F5B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543F5B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543F5B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0466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3957"/>
        <w:gridCol w:w="1696"/>
        <w:gridCol w:w="1990"/>
        <w:gridCol w:w="1001"/>
        <w:gridCol w:w="20"/>
        <w:gridCol w:w="1109"/>
      </w:tblGrid>
      <w:tr w:rsidR="00BD4CFB" w:rsidRPr="00543F5B" w14:paraId="01D21B76" w14:textId="77777777" w:rsidTr="00B40D3D">
        <w:trPr>
          <w:trHeight w:val="558"/>
          <w:tblHeader/>
          <w:tblCellSpacing w:w="7" w:type="dxa"/>
          <w:jc w:val="center"/>
        </w:trPr>
        <w:tc>
          <w:tcPr>
            <w:tcW w:w="672" w:type="dxa"/>
            <w:vMerge w:val="restart"/>
            <w:shd w:val="clear" w:color="auto" w:fill="4C3D8E"/>
            <w:vAlign w:val="center"/>
          </w:tcPr>
          <w:p w14:paraId="6CB26889" w14:textId="77777777" w:rsidR="00BD4CFB" w:rsidRPr="00543F5B" w:rsidRDefault="00BD4C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3943" w:type="dxa"/>
            <w:vMerge w:val="restart"/>
            <w:shd w:val="clear" w:color="auto" w:fill="4C3D8E"/>
            <w:vAlign w:val="center"/>
          </w:tcPr>
          <w:p w14:paraId="1361384C" w14:textId="77777777" w:rsidR="00BD4CFB" w:rsidRPr="00543F5B" w:rsidRDefault="00BD4C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682" w:type="dxa"/>
            <w:vMerge w:val="restart"/>
            <w:shd w:val="clear" w:color="auto" w:fill="4C3D8E"/>
          </w:tcPr>
          <w:p w14:paraId="3EC1B35D" w14:textId="77777777" w:rsidR="00BD4CFB" w:rsidRPr="00543F5B" w:rsidRDefault="00BD4CFB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BD4CFB" w:rsidRPr="00543F5B" w:rsidRDefault="00BD4CFB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976" w:type="dxa"/>
            <w:vMerge w:val="restart"/>
            <w:shd w:val="clear" w:color="auto" w:fill="4C3D8E"/>
            <w:vAlign w:val="center"/>
          </w:tcPr>
          <w:p w14:paraId="2FDCBD48" w14:textId="77777777" w:rsidR="00BD4CFB" w:rsidRPr="00543F5B" w:rsidRDefault="00BD4C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09" w:type="dxa"/>
            <w:gridSpan w:val="3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563F95" w14:textId="77777777" w:rsidR="00BD4CFB" w:rsidRPr="00543F5B" w:rsidRDefault="00BD4C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BD4CFB" w:rsidRPr="00543F5B" w14:paraId="61563146" w14:textId="6444D3F4" w:rsidTr="00B40D3D">
        <w:trPr>
          <w:trHeight w:val="276"/>
          <w:tblHeader/>
          <w:tblCellSpacing w:w="7" w:type="dxa"/>
          <w:jc w:val="center"/>
        </w:trPr>
        <w:tc>
          <w:tcPr>
            <w:tcW w:w="672" w:type="dxa"/>
            <w:vMerge/>
            <w:shd w:val="clear" w:color="auto" w:fill="4C3D8E"/>
            <w:vAlign w:val="center"/>
          </w:tcPr>
          <w:p w14:paraId="1C3AE7BF" w14:textId="77777777" w:rsidR="00BD4CFB" w:rsidRPr="00543F5B" w:rsidRDefault="00BD4C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43" w:type="dxa"/>
            <w:vMerge/>
            <w:shd w:val="clear" w:color="auto" w:fill="4C3D8E"/>
            <w:vAlign w:val="center"/>
          </w:tcPr>
          <w:p w14:paraId="1AD943C9" w14:textId="77777777" w:rsidR="00BD4CFB" w:rsidRPr="00543F5B" w:rsidRDefault="00BD4C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82" w:type="dxa"/>
            <w:vMerge/>
            <w:shd w:val="clear" w:color="auto" w:fill="4C3D8E"/>
          </w:tcPr>
          <w:p w14:paraId="1C0A2EBE" w14:textId="77777777" w:rsidR="00BD4CFB" w:rsidRPr="00543F5B" w:rsidRDefault="00BD4CFB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76" w:type="dxa"/>
            <w:vMerge/>
            <w:shd w:val="clear" w:color="auto" w:fill="4C3D8E"/>
            <w:vAlign w:val="center"/>
          </w:tcPr>
          <w:p w14:paraId="4DAFF5C1" w14:textId="77777777" w:rsidR="00BD4CFB" w:rsidRPr="00543F5B" w:rsidRDefault="00BD4C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987" w:type="dxa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7273D8EF" w14:textId="62DD02D9" w:rsidR="00BD4CFB" w:rsidRPr="008654C7" w:rsidRDefault="00045CB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54C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3F842689" w14:textId="2B98AA87" w:rsidR="00BD4CFB" w:rsidRPr="008654C7" w:rsidRDefault="00045CB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54C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</w:t>
            </w:r>
            <w:r w:rsidR="008654C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8654C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</w:tr>
      <w:tr w:rsidR="006E3A65" w:rsidRPr="00543F5B" w14:paraId="66AD43D5" w14:textId="77777777" w:rsidTr="00B40D3D">
        <w:trPr>
          <w:tblCellSpacing w:w="7" w:type="dxa"/>
          <w:jc w:val="center"/>
        </w:trPr>
        <w:tc>
          <w:tcPr>
            <w:tcW w:w="672" w:type="dxa"/>
            <w:shd w:val="clear" w:color="auto" w:fill="52B5C2"/>
            <w:vAlign w:val="center"/>
          </w:tcPr>
          <w:p w14:paraId="747439A8" w14:textId="77777777" w:rsidR="006E3A65" w:rsidRPr="00543F5B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9752" w:type="dxa"/>
            <w:gridSpan w:val="6"/>
            <w:shd w:val="clear" w:color="auto" w:fill="52B5C2"/>
          </w:tcPr>
          <w:p w14:paraId="29D4E04A" w14:textId="77777777" w:rsidR="006E3A65" w:rsidRPr="00543F5B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BD4CFB" w:rsidRPr="00543F5B" w14:paraId="2E821FBF" w14:textId="56DFC442" w:rsidTr="00B40D3D">
        <w:trPr>
          <w:tblCellSpacing w:w="7" w:type="dxa"/>
          <w:jc w:val="center"/>
        </w:trPr>
        <w:tc>
          <w:tcPr>
            <w:tcW w:w="672" w:type="dxa"/>
            <w:shd w:val="clear" w:color="auto" w:fill="F2F2F2" w:themeFill="background1" w:themeFillShade="F2"/>
            <w:vAlign w:val="center"/>
          </w:tcPr>
          <w:p w14:paraId="20103120" w14:textId="77777777" w:rsidR="00BD4CFB" w:rsidRPr="00543F5B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3943" w:type="dxa"/>
            <w:shd w:val="clear" w:color="auto" w:fill="F2F2F2" w:themeFill="background1" w:themeFillShade="F2"/>
          </w:tcPr>
          <w:p w14:paraId="28395DEF" w14:textId="4EF61254" w:rsidR="00BD4CFB" w:rsidRPr="00F50A18" w:rsidRDefault="00BD4CFB" w:rsidP="009575D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0A1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أن يعرف الطالب بالمصطلحات الواردة في مسائل الإيمان ومرتكب الكبيرة والكفر والنفاق والصحابة والإمامة والجماعة والولاية </w:t>
            </w:r>
          </w:p>
        </w:tc>
        <w:tc>
          <w:tcPr>
            <w:tcW w:w="1682" w:type="dxa"/>
            <w:vMerge w:val="restart"/>
            <w:shd w:val="clear" w:color="auto" w:fill="F2F2F2" w:themeFill="background1" w:themeFillShade="F2"/>
            <w:vAlign w:val="center"/>
          </w:tcPr>
          <w:p w14:paraId="3BD57457" w14:textId="305303A5" w:rsidR="00BD4CFB" w:rsidRPr="00543F5B" w:rsidRDefault="001D6972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--</w:t>
            </w:r>
          </w:p>
        </w:tc>
        <w:tc>
          <w:tcPr>
            <w:tcW w:w="1976" w:type="dxa"/>
            <w:vMerge w:val="restart"/>
            <w:shd w:val="clear" w:color="auto" w:fill="F2F2F2" w:themeFill="background1" w:themeFillShade="F2"/>
            <w:vAlign w:val="center"/>
          </w:tcPr>
          <w:p w14:paraId="6ABC2F55" w14:textId="77777777" w:rsidR="00BD4CFB" w:rsidRPr="00D03751" w:rsidRDefault="00BD4CFB" w:rsidP="009575D8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</w:p>
          <w:p w14:paraId="5070CDD5" w14:textId="77777777" w:rsidR="00BD4CFB" w:rsidRPr="00D03751" w:rsidRDefault="00BD4CFB" w:rsidP="009575D8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الحوار والنقاش</w:t>
            </w:r>
          </w:p>
          <w:p w14:paraId="12954B2F" w14:textId="77777777" w:rsidR="00BD4CFB" w:rsidRPr="00D03751" w:rsidRDefault="00BD4CFB" w:rsidP="009575D8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الخرائط الذهنية</w:t>
            </w:r>
          </w:p>
          <w:p w14:paraId="047205A5" w14:textId="77777777" w:rsidR="00BD4CFB" w:rsidRPr="00D03751" w:rsidRDefault="00BD4CFB" w:rsidP="009575D8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</w:p>
          <w:p w14:paraId="254F4DEE" w14:textId="77777777" w:rsidR="00BD4CFB" w:rsidRPr="00D03751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6E6D65C5" w14:textId="77777777" w:rsidR="00BD4CFB" w:rsidRPr="00D03751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1C6C1CD0" w14:textId="75E62D40" w:rsidR="00BD4CFB" w:rsidRPr="003C0750" w:rsidRDefault="00BD4CFB" w:rsidP="009575D8">
            <w:pPr>
              <w:pStyle w:val="ac"/>
              <w:bidi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434581">
              <w:rPr>
                <w:rFonts w:ascii="Sakkal Majalla" w:hAnsi="Sakkal Majalla" w:cs="Sakkal Majalla" w:hint="cs"/>
                <w:b/>
                <w:bCs/>
                <w:rtl/>
              </w:rPr>
              <w:t>الطريقة الاستنتاجي</w:t>
            </w:r>
            <w:r w:rsidRPr="00434581">
              <w:rPr>
                <w:rFonts w:ascii="Sakkal Majalla" w:hAnsi="Sakkal Majalla" w:cs="Sakkal Majalla" w:hint="eastAsia"/>
                <w:b/>
                <w:bCs/>
                <w:rtl/>
              </w:rPr>
              <w:t>ة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434581">
              <w:rPr>
                <w:rFonts w:ascii="Sakkal Majalla" w:hAnsi="Sakkal Majalla" w:cs="Sakkal Majalla"/>
                <w:b/>
                <w:bCs/>
                <w:rtl/>
              </w:rPr>
              <w:t>(</w:t>
            </w:r>
            <w:r w:rsidRPr="00434581">
              <w:rPr>
                <w:rFonts w:ascii="Sakkal Majalla" w:hAnsi="Sakkal Majalla" w:cs="Sakkal Majalla" w:hint="cs"/>
                <w:b/>
                <w:bCs/>
                <w:rtl/>
              </w:rPr>
              <w:t>الاستقرائية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434581">
              <w:rPr>
                <w:rFonts w:ascii="Sakkal Majalla" w:hAnsi="Sakkal Majalla" w:cs="Sakkal Majalla" w:hint="cs"/>
                <w:b/>
                <w:bCs/>
                <w:rtl/>
              </w:rPr>
              <w:t>القياس</w:t>
            </w:r>
            <w:r w:rsidRPr="00434581">
              <w:rPr>
                <w:rFonts w:ascii="Sakkal Majalla" w:hAnsi="Sakkal Majalla" w:cs="Sakkal Majalla" w:hint="eastAsia"/>
                <w:b/>
                <w:bCs/>
                <w:rtl/>
              </w:rPr>
              <w:t>ي</w:t>
            </w:r>
            <w:r w:rsidRPr="00D03751">
              <w:rPr>
                <w:rtl/>
              </w:rPr>
              <w:t>)</w:t>
            </w:r>
          </w:p>
        </w:tc>
        <w:tc>
          <w:tcPr>
            <w:tcW w:w="1007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232C3F" w14:textId="77777777" w:rsidR="00A35392" w:rsidRPr="00A35392" w:rsidRDefault="00A35392" w:rsidP="00A3539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A35392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17653173" w14:textId="77777777" w:rsidR="00A35392" w:rsidRPr="00A35392" w:rsidRDefault="00A35392" w:rsidP="00A3539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A35392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2026C3F9" w14:textId="77777777" w:rsidR="00A35392" w:rsidRPr="00A35392" w:rsidRDefault="00A35392" w:rsidP="00A3539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A35392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0A38EDF8" w14:textId="77777777" w:rsidR="00A35392" w:rsidRPr="00A35392" w:rsidRDefault="00A35392" w:rsidP="00A3539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A35392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450DF3A6" w14:textId="77777777" w:rsidR="00A35392" w:rsidRPr="00A35392" w:rsidRDefault="00A35392" w:rsidP="00A3539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A35392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4348F5C1" w14:textId="77777777" w:rsidR="00A35392" w:rsidRPr="00A35392" w:rsidRDefault="00A35392" w:rsidP="00A3539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A35392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6108CDC5" w14:textId="77777777" w:rsidR="00A35392" w:rsidRPr="00A35392" w:rsidRDefault="00A35392" w:rsidP="00A3539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A35392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6520985D" w14:textId="29CAE48C" w:rsidR="00BD4CFB" w:rsidRPr="003C0750" w:rsidRDefault="00A35392" w:rsidP="00A35392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35392">
              <w:rPr>
                <w:rFonts w:ascii="Sakkal Majalla" w:eastAsiaTheme="minorHAnsi" w:hAnsi="Sakkal Majalla" w:cs="Sakkal Majalla" w:hint="cs"/>
                <w:sz w:val="22"/>
                <w:szCs w:val="22"/>
                <w:rtl/>
              </w:rPr>
              <w:t>-أسئلة المناقشات الصفية.</w:t>
            </w:r>
          </w:p>
        </w:tc>
        <w:tc>
          <w:tcPr>
            <w:tcW w:w="1088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8875DB" w14:textId="77777777" w:rsidR="00583BDC" w:rsidRPr="00587003" w:rsidRDefault="00583BDC" w:rsidP="00583BD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استطلاعات آراء أعضاء الهيئة الأكاديمية</w:t>
            </w:r>
          </w:p>
          <w:p w14:paraId="7B1E3FF3" w14:textId="77777777" w:rsidR="00583BDC" w:rsidRPr="00587003" w:rsidRDefault="00583BDC" w:rsidP="00583BD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528854F9" w14:textId="77777777" w:rsidR="00583BDC" w:rsidRPr="00587003" w:rsidRDefault="00583BDC" w:rsidP="00583BD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5330AC7F" w14:textId="77777777" w:rsidR="00583BDC" w:rsidRPr="005C7C5D" w:rsidRDefault="00583BDC" w:rsidP="00583BDC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6178F7E2" w14:textId="77777777" w:rsidR="00BD4CFB" w:rsidRPr="00583BDC" w:rsidRDefault="00BD4CFB" w:rsidP="009575D8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BD4CFB" w:rsidRPr="00543F5B" w14:paraId="768CEEF6" w14:textId="3E17788D" w:rsidTr="00B40D3D">
        <w:trPr>
          <w:tblCellSpacing w:w="7" w:type="dxa"/>
          <w:jc w:val="center"/>
        </w:trPr>
        <w:tc>
          <w:tcPr>
            <w:tcW w:w="672" w:type="dxa"/>
            <w:shd w:val="clear" w:color="auto" w:fill="D9D9D9" w:themeFill="background1" w:themeFillShade="D9"/>
            <w:vAlign w:val="center"/>
          </w:tcPr>
          <w:p w14:paraId="5108B4CF" w14:textId="77777777" w:rsidR="00BD4CFB" w:rsidRPr="00543F5B" w:rsidRDefault="00BD4CFB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3943" w:type="dxa"/>
            <w:shd w:val="clear" w:color="auto" w:fill="D9D9D9" w:themeFill="background1" w:themeFillShade="D9"/>
          </w:tcPr>
          <w:p w14:paraId="560D3B8B" w14:textId="51D82DD8" w:rsidR="00BD4CFB" w:rsidRPr="00F50A18" w:rsidRDefault="00BD4CFB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0A18">
              <w:rPr>
                <w:rFonts w:ascii="Sakkal Majalla" w:eastAsia="AL-Mohanad Bold" w:hAnsi="Sakkal Majalla" w:cs="Sakkal Majalla"/>
                <w:sz w:val="28"/>
                <w:szCs w:val="28"/>
                <w:bdr w:val="none" w:sz="0" w:space="0" w:color="auto" w:frame="1"/>
                <w:rtl/>
                <w:lang w:val="ar-SA"/>
              </w:rPr>
              <w:t>أن يوضح الطالب المسائل المتعلقة بالإيمان. ومرتكب الكبيرة والكفر والتكفير والنفاق والبدعة، وفق منهج أهل السنة والجماعة.</w:t>
            </w:r>
          </w:p>
        </w:tc>
        <w:tc>
          <w:tcPr>
            <w:tcW w:w="1682" w:type="dxa"/>
            <w:vMerge/>
            <w:shd w:val="clear" w:color="auto" w:fill="D9D9D9" w:themeFill="background1" w:themeFillShade="D9"/>
          </w:tcPr>
          <w:p w14:paraId="54B2353C" w14:textId="39CF3250" w:rsidR="00BD4CFB" w:rsidRPr="00543F5B" w:rsidRDefault="00BD4CFB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  <w:shd w:val="clear" w:color="auto" w:fill="F2F2F2" w:themeFill="background1" w:themeFillShade="F2"/>
          </w:tcPr>
          <w:p w14:paraId="54355353" w14:textId="77777777" w:rsidR="00BD4CFB" w:rsidRPr="003C0750" w:rsidRDefault="00BD4CFB" w:rsidP="003C0750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03E0685" w14:textId="732F4BC0" w:rsidR="00BD4CFB" w:rsidRPr="003C0750" w:rsidRDefault="00BD4CFB" w:rsidP="003C0750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8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5789C6E" w14:textId="77777777" w:rsidR="00BD4CFB" w:rsidRPr="003C0750" w:rsidRDefault="00BD4CFB" w:rsidP="003C0750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BD4CFB" w:rsidRPr="00543F5B" w14:paraId="6FD9320F" w14:textId="2DC3FEE3" w:rsidTr="00B40D3D">
        <w:trPr>
          <w:tblCellSpacing w:w="7" w:type="dxa"/>
          <w:jc w:val="center"/>
        </w:trPr>
        <w:tc>
          <w:tcPr>
            <w:tcW w:w="672" w:type="dxa"/>
            <w:shd w:val="clear" w:color="auto" w:fill="F2F2F2" w:themeFill="background1" w:themeFillShade="F2"/>
            <w:vAlign w:val="center"/>
          </w:tcPr>
          <w:p w14:paraId="17B83A9F" w14:textId="42FE88B4" w:rsidR="00BD4CFB" w:rsidRPr="00543F5B" w:rsidRDefault="00BD4CFB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3943" w:type="dxa"/>
            <w:shd w:val="clear" w:color="auto" w:fill="F2F2F2" w:themeFill="background1" w:themeFillShade="F2"/>
          </w:tcPr>
          <w:p w14:paraId="11ADA4EE" w14:textId="1F31FC3A" w:rsidR="00BD4CFB" w:rsidRPr="00F50A18" w:rsidRDefault="00BD4CFB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0A18">
              <w:rPr>
                <w:rFonts w:ascii="Sakkal Majalla" w:eastAsia="AL-Mohanad Bold" w:hAnsi="Sakkal Majalla" w:cs="Sakkal Majalla"/>
                <w:sz w:val="28"/>
                <w:szCs w:val="28"/>
                <w:bdr w:val="none" w:sz="0" w:space="0" w:color="auto" w:frame="1"/>
                <w:rtl/>
                <w:lang w:val="ar-SA"/>
              </w:rPr>
              <w:t>أن يوضح الطالب المسائل المتعلقة بالصحابة وآل البيت والخلفاء الراشدين وفق منهج أهل السنة والجماعة.</w:t>
            </w:r>
          </w:p>
        </w:tc>
        <w:tc>
          <w:tcPr>
            <w:tcW w:w="1682" w:type="dxa"/>
            <w:vMerge/>
            <w:shd w:val="clear" w:color="auto" w:fill="F2F2F2" w:themeFill="background1" w:themeFillShade="F2"/>
          </w:tcPr>
          <w:p w14:paraId="4D9CF6A8" w14:textId="5CCA077E" w:rsidR="00BD4CFB" w:rsidRPr="00543F5B" w:rsidRDefault="00BD4CFB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  <w:shd w:val="clear" w:color="auto" w:fill="F2F2F2" w:themeFill="background1" w:themeFillShade="F2"/>
          </w:tcPr>
          <w:p w14:paraId="42FA0C26" w14:textId="77777777" w:rsidR="00BD4CFB" w:rsidRPr="003C0750" w:rsidRDefault="00BD4CFB" w:rsidP="003C0750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A10C16B" w14:textId="495AFF1E" w:rsidR="00BD4CFB" w:rsidRPr="003C0750" w:rsidRDefault="00BD4CFB" w:rsidP="003C0750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8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3160F66" w14:textId="77777777" w:rsidR="00BD4CFB" w:rsidRPr="003C0750" w:rsidRDefault="00BD4CFB" w:rsidP="003C0750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BD4CFB" w:rsidRPr="00543F5B" w14:paraId="2C95026C" w14:textId="52804D48" w:rsidTr="00B40D3D">
        <w:trPr>
          <w:tblCellSpacing w:w="7" w:type="dxa"/>
          <w:jc w:val="center"/>
        </w:trPr>
        <w:tc>
          <w:tcPr>
            <w:tcW w:w="672" w:type="dxa"/>
            <w:shd w:val="clear" w:color="auto" w:fill="F2F2F2" w:themeFill="background1" w:themeFillShade="F2"/>
            <w:vAlign w:val="center"/>
          </w:tcPr>
          <w:p w14:paraId="06794791" w14:textId="4394BFD4" w:rsidR="00BD4CFB" w:rsidRPr="00543F5B" w:rsidRDefault="00BD4CFB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3943" w:type="dxa"/>
            <w:shd w:val="clear" w:color="auto" w:fill="F2F2F2" w:themeFill="background1" w:themeFillShade="F2"/>
          </w:tcPr>
          <w:p w14:paraId="75BB3F98" w14:textId="0BF80F45" w:rsidR="00BD4CFB" w:rsidRPr="00F50A18" w:rsidRDefault="00BD4CFB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0A18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أن يوضح الطالب المسائل المتعلقة بالإمامة العظمى، وحقوق ولي الأمر، والجماعة</w:t>
            </w:r>
            <w:r w:rsidRPr="00F50A18">
              <w:rPr>
                <w:rFonts w:ascii="Sakkal Majalla" w:eastAsia="AL-Mohanad Bold" w:hAnsi="Sakkal Majalla" w:cs="Sakkal Majalla"/>
                <w:sz w:val="28"/>
                <w:szCs w:val="28"/>
                <w:bdr w:val="none" w:sz="0" w:space="0" w:color="auto" w:frame="1"/>
                <w:rtl/>
                <w:lang w:val="ar-SA"/>
              </w:rPr>
              <w:t xml:space="preserve"> ولزومها، وخطورة الفرقة والولاية وشروطها، ومراتبها، وثمراتها.</w:t>
            </w:r>
          </w:p>
        </w:tc>
        <w:tc>
          <w:tcPr>
            <w:tcW w:w="1682" w:type="dxa"/>
            <w:vMerge/>
            <w:shd w:val="clear" w:color="auto" w:fill="F2F2F2" w:themeFill="background1" w:themeFillShade="F2"/>
          </w:tcPr>
          <w:p w14:paraId="2B8393B8" w14:textId="77777777" w:rsidR="00BD4CFB" w:rsidRPr="00543F5B" w:rsidRDefault="00BD4CFB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  <w:shd w:val="clear" w:color="auto" w:fill="F2F2F2" w:themeFill="background1" w:themeFillShade="F2"/>
          </w:tcPr>
          <w:p w14:paraId="1D1BAA25" w14:textId="7A8788B2" w:rsidR="00BD4CFB" w:rsidRPr="003C0750" w:rsidRDefault="00BD4CFB" w:rsidP="003C0750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243C2CC" w14:textId="7879FA62" w:rsidR="00BD4CFB" w:rsidRPr="003C0750" w:rsidRDefault="00BD4CFB" w:rsidP="003C0750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8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F2194FB" w14:textId="77777777" w:rsidR="00BD4CFB" w:rsidRPr="003C0750" w:rsidRDefault="00BD4CFB" w:rsidP="003C0750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BD4CFB" w:rsidRPr="00543F5B" w14:paraId="157BA182" w14:textId="25DF60E4" w:rsidTr="00B40D3D">
        <w:trPr>
          <w:tblCellSpacing w:w="7" w:type="dxa"/>
          <w:jc w:val="center"/>
        </w:trPr>
        <w:tc>
          <w:tcPr>
            <w:tcW w:w="672" w:type="dxa"/>
            <w:shd w:val="clear" w:color="auto" w:fill="F2F2F2" w:themeFill="background1" w:themeFillShade="F2"/>
            <w:vAlign w:val="center"/>
          </w:tcPr>
          <w:p w14:paraId="1E3E0AFC" w14:textId="12B7560C" w:rsidR="00BD4CFB" w:rsidRPr="00543F5B" w:rsidRDefault="00BD4CFB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1.5</w:t>
            </w:r>
          </w:p>
        </w:tc>
        <w:tc>
          <w:tcPr>
            <w:tcW w:w="3943" w:type="dxa"/>
            <w:shd w:val="clear" w:color="auto" w:fill="F2F2F2" w:themeFill="background1" w:themeFillShade="F2"/>
          </w:tcPr>
          <w:p w14:paraId="4D382503" w14:textId="466E8C87" w:rsidR="00BD4CFB" w:rsidRPr="00F50A18" w:rsidRDefault="00BD4CFB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0A18">
              <w:rPr>
                <w:rFonts w:ascii="Sakkal Majalla" w:hAnsi="Sakkal Majalla" w:cs="Sakkal Majalla"/>
                <w:sz w:val="28"/>
                <w:szCs w:val="28"/>
                <w:rtl/>
              </w:rPr>
              <w:t>أن يذكر الطالب مظاهر الانحراف في مسائل الإيمان ومرتكب الكبيرة والكفر والنفاق والصحابة والإمامة والجماعة والولاية.</w:t>
            </w:r>
          </w:p>
        </w:tc>
        <w:tc>
          <w:tcPr>
            <w:tcW w:w="1682" w:type="dxa"/>
            <w:vMerge/>
            <w:shd w:val="clear" w:color="auto" w:fill="F2F2F2" w:themeFill="background1" w:themeFillShade="F2"/>
          </w:tcPr>
          <w:p w14:paraId="7DF0B828" w14:textId="77777777" w:rsidR="00BD4CFB" w:rsidRPr="00543F5B" w:rsidRDefault="00BD4CFB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  <w:shd w:val="clear" w:color="auto" w:fill="F2F2F2" w:themeFill="background1" w:themeFillShade="F2"/>
          </w:tcPr>
          <w:p w14:paraId="0F70E8A6" w14:textId="77777777" w:rsidR="00BD4CFB" w:rsidRPr="003C0750" w:rsidRDefault="00BD4CFB" w:rsidP="003C0750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376893D" w14:textId="2F273D8C" w:rsidR="00BD4CFB" w:rsidRPr="003C0750" w:rsidRDefault="00BD4CFB" w:rsidP="003C0750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8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594C7F9" w14:textId="77777777" w:rsidR="00BD4CFB" w:rsidRPr="003C0750" w:rsidRDefault="00BD4CFB" w:rsidP="003C0750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543F5B" w14:paraId="6ECE3C3F" w14:textId="77777777" w:rsidTr="00B40D3D">
        <w:trPr>
          <w:tblCellSpacing w:w="7" w:type="dxa"/>
          <w:jc w:val="center"/>
        </w:trPr>
        <w:tc>
          <w:tcPr>
            <w:tcW w:w="672" w:type="dxa"/>
            <w:shd w:val="clear" w:color="auto" w:fill="52B5C2"/>
            <w:vAlign w:val="center"/>
          </w:tcPr>
          <w:p w14:paraId="7A6263F4" w14:textId="77777777" w:rsidR="006E3A65" w:rsidRPr="00543F5B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9752" w:type="dxa"/>
            <w:gridSpan w:val="6"/>
            <w:shd w:val="clear" w:color="auto" w:fill="52B5C2"/>
          </w:tcPr>
          <w:p w14:paraId="2BA1873F" w14:textId="3C9401AF" w:rsidR="006E3A65" w:rsidRPr="00543F5B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BD4CFB" w:rsidRPr="00543F5B" w14:paraId="7E4151D5" w14:textId="5C98CC63" w:rsidTr="00B40D3D">
        <w:trPr>
          <w:tblCellSpacing w:w="7" w:type="dxa"/>
          <w:jc w:val="center"/>
        </w:trPr>
        <w:tc>
          <w:tcPr>
            <w:tcW w:w="672" w:type="dxa"/>
            <w:shd w:val="clear" w:color="auto" w:fill="D9D9D9" w:themeFill="background1" w:themeFillShade="D9"/>
            <w:vAlign w:val="center"/>
          </w:tcPr>
          <w:p w14:paraId="78EA3E36" w14:textId="77777777" w:rsidR="00BD4CFB" w:rsidRPr="00543F5B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2.1</w:t>
            </w:r>
          </w:p>
        </w:tc>
        <w:tc>
          <w:tcPr>
            <w:tcW w:w="3943" w:type="dxa"/>
            <w:shd w:val="clear" w:color="auto" w:fill="D9D9D9" w:themeFill="background1" w:themeFillShade="D9"/>
          </w:tcPr>
          <w:p w14:paraId="4D618B3D" w14:textId="7E04E7E9" w:rsidR="00BD4CFB" w:rsidRPr="00543F5B" w:rsidRDefault="00BD4CFB" w:rsidP="009575D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A072A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</w:rPr>
              <w:t>أن ي</w:t>
            </w:r>
            <w:r w:rsidRPr="00AA072A"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</w:rPr>
              <w:t>جمع</w:t>
            </w:r>
            <w:r w:rsidRPr="00AA072A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</w:rPr>
              <w:t xml:space="preserve"> الطالب </w:t>
            </w:r>
            <w:r w:rsidRPr="00AA072A">
              <w:rPr>
                <w:rFonts w:ascii="Traditional Arabic" w:eastAsia="AL-Mohanad Bold" w:hAnsi="Traditional Arabic" w:cs="Traditional Arabic"/>
                <w:color w:val="000000" w:themeColor="text1"/>
                <w:sz w:val="32"/>
                <w:szCs w:val="32"/>
                <w:rtl/>
                <w:lang w:val="ar-SA"/>
              </w:rPr>
              <w:t>النصوص الشرعية، وأقوال العلماء في باب الإيمان، ومرتكب الكبيرة</w:t>
            </w:r>
            <w:r>
              <w:rPr>
                <w:rFonts w:ascii="Traditional Arabic" w:eastAsia="AL-Mohanad Bold" w:hAnsi="Traditional Arabic" w:cs="Traditional Arabic" w:hint="cs"/>
                <w:color w:val="000000" w:themeColor="text1"/>
                <w:sz w:val="32"/>
                <w:szCs w:val="32"/>
                <w:rtl/>
                <w:lang w:val="ar-SA"/>
              </w:rPr>
              <w:t xml:space="preserve"> </w:t>
            </w:r>
            <w:r w:rsidRPr="00AA072A">
              <w:rPr>
                <w:rFonts w:ascii="Traditional Arabic" w:eastAsia="AL-Mohanad Bold" w:hAnsi="Traditional Arabic" w:cs="Traditional Arabic"/>
                <w:color w:val="000000" w:themeColor="text1"/>
                <w:sz w:val="32"/>
                <w:szCs w:val="32"/>
                <w:rtl/>
                <w:lang w:val="ar-SA"/>
              </w:rPr>
              <w:t xml:space="preserve">  والصحابة والإمامة والجماعة والولاية.</w:t>
            </w:r>
          </w:p>
        </w:tc>
        <w:tc>
          <w:tcPr>
            <w:tcW w:w="1682" w:type="dxa"/>
            <w:shd w:val="clear" w:color="auto" w:fill="D9D9D9" w:themeFill="background1" w:themeFillShade="D9"/>
            <w:vAlign w:val="center"/>
          </w:tcPr>
          <w:p w14:paraId="7EAD9A7E" w14:textId="77777777" w:rsidR="00BD4CFB" w:rsidRDefault="00BD4CFB" w:rsidP="009575D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م2</w:t>
            </w:r>
          </w:p>
          <w:p w14:paraId="3227731C" w14:textId="1D41C19E" w:rsidR="00BD4CFB" w:rsidRPr="00543F5B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76" w:type="dxa"/>
            <w:vMerge w:val="restart"/>
            <w:shd w:val="clear" w:color="auto" w:fill="D9D9D9" w:themeFill="background1" w:themeFillShade="D9"/>
            <w:vAlign w:val="center"/>
          </w:tcPr>
          <w:p w14:paraId="0AC2073E" w14:textId="77777777" w:rsidR="00BD4CFB" w:rsidRPr="000C1E16" w:rsidRDefault="00BD4CFB" w:rsidP="009575D8">
            <w:pPr>
              <w:pStyle w:val="ac"/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الحوار والنقاش.</w:t>
            </w:r>
          </w:p>
          <w:p w14:paraId="509C900B" w14:textId="77777777" w:rsidR="00BD4CFB" w:rsidRPr="000C1E16" w:rsidRDefault="00BD4CFB" w:rsidP="009575D8">
            <w:pPr>
              <w:pStyle w:val="ac"/>
              <w:bidi/>
              <w:ind w:right="445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التدريس القائم على البحث.</w:t>
            </w:r>
          </w:p>
          <w:p w14:paraId="214ECA84" w14:textId="77777777" w:rsidR="00BD4CFB" w:rsidRPr="000C1E16" w:rsidRDefault="00BD4CFB" w:rsidP="009575D8">
            <w:pPr>
              <w:pStyle w:val="ac"/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التعليم التعاوني.</w:t>
            </w:r>
          </w:p>
          <w:p w14:paraId="66BBFF98" w14:textId="77777777" w:rsidR="00BD4CFB" w:rsidRPr="000C1E16" w:rsidRDefault="00BD4CFB" w:rsidP="009575D8">
            <w:pPr>
              <w:pStyle w:val="ac"/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تحليل النصوص.</w:t>
            </w:r>
          </w:p>
          <w:p w14:paraId="55495BA9" w14:textId="77777777" w:rsidR="00BD4CFB" w:rsidRPr="000C1E16" w:rsidRDefault="00BD4CFB" w:rsidP="009575D8">
            <w:pPr>
              <w:pStyle w:val="ac"/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حل المشكلات</w:t>
            </w:r>
          </w:p>
          <w:p w14:paraId="7A4E3C61" w14:textId="77777777" w:rsidR="00BD4CFB" w:rsidRPr="000C1E16" w:rsidRDefault="00BD4CFB" w:rsidP="009575D8">
            <w:pPr>
              <w:pStyle w:val="ac"/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العصف الذهني.</w:t>
            </w:r>
          </w:p>
          <w:p w14:paraId="266F5B36" w14:textId="06AF20A3" w:rsidR="00BD4CFB" w:rsidRPr="000C1E16" w:rsidRDefault="00BD4CFB" w:rsidP="009575D8">
            <w:pPr>
              <w:pStyle w:val="ac"/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 xml:space="preserve">التعلم </w:t>
            </w:r>
            <w:r w:rsidRPr="000C1E16">
              <w:rPr>
                <w:rFonts w:ascii="Sakkal Majalla" w:hAnsi="Sakkal Majalla" w:cs="Sakkal Majalla" w:hint="cs"/>
                <w:b/>
                <w:bCs/>
                <w:rtl/>
              </w:rPr>
              <w:t>بالاكتشاف.</w:t>
            </w:r>
          </w:p>
          <w:p w14:paraId="190AF7C4" w14:textId="77777777" w:rsidR="00BD4CFB" w:rsidRPr="000C1E16" w:rsidRDefault="00BD4CFB" w:rsidP="009575D8">
            <w:pPr>
              <w:pStyle w:val="ac"/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الفصل المقلوب.</w:t>
            </w:r>
          </w:p>
          <w:p w14:paraId="54CFE92D" w14:textId="77777777" w:rsidR="00BD4CFB" w:rsidRPr="000C1E16" w:rsidRDefault="00BD4CFB" w:rsidP="009575D8">
            <w:pPr>
              <w:pStyle w:val="ac"/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الزيارات الميدانية.</w:t>
            </w:r>
          </w:p>
          <w:p w14:paraId="47314E6C" w14:textId="77777777" w:rsidR="00BD4CFB" w:rsidRDefault="00BD4CFB" w:rsidP="009575D8">
            <w:pPr>
              <w:pStyle w:val="ac"/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rtl/>
              </w:rPr>
              <w:t>التدري</w:t>
            </w:r>
            <w:r w:rsidRPr="000C1E16">
              <w:rPr>
                <w:rFonts w:ascii="Sakkal Majalla" w:hAnsi="Sakkal Majalla" w:cs="Sakkal Majalla" w:hint="eastAsia"/>
                <w:b/>
                <w:bCs/>
                <w:rtl/>
              </w:rPr>
              <w:t>س</w:t>
            </w:r>
            <w:r w:rsidRPr="000C1E16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0C1E16">
              <w:rPr>
                <w:rFonts w:ascii="Sakkal Majalla" w:hAnsi="Sakkal Majalla" w:cs="Sakkal Majalla" w:hint="cs"/>
                <w:b/>
                <w:bCs/>
                <w:rtl/>
              </w:rPr>
              <w:t>المصغر.</w:t>
            </w:r>
          </w:p>
          <w:p w14:paraId="499A4E5D" w14:textId="77777777" w:rsidR="00BD4CFB" w:rsidRPr="000C1E16" w:rsidRDefault="00BD4CFB" w:rsidP="009575D8">
            <w:pPr>
              <w:pStyle w:val="ac"/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rtl/>
              </w:rPr>
              <w:t>التعل</w:t>
            </w:r>
            <w:r w:rsidRPr="000C1E16">
              <w:rPr>
                <w:rFonts w:ascii="Sakkal Majalla" w:hAnsi="Sakkal Majalla" w:cs="Sakkal Majalla" w:hint="eastAsia"/>
                <w:b/>
                <w:bCs/>
                <w:rtl/>
              </w:rPr>
              <w:t>م</w:t>
            </w:r>
            <w:r w:rsidRPr="000C1E16">
              <w:rPr>
                <w:rFonts w:ascii="Sakkal Majalla" w:hAnsi="Sakkal Majalla" w:cs="Sakkal Majalla"/>
                <w:b/>
                <w:bCs/>
                <w:rtl/>
              </w:rPr>
              <w:t xml:space="preserve"> القائم على المشروعات العروض التقديمية.</w:t>
            </w:r>
          </w:p>
          <w:p w14:paraId="3FBD2A6A" w14:textId="77777777" w:rsidR="00BD4CFB" w:rsidRPr="000C1E16" w:rsidRDefault="00BD4CFB" w:rsidP="009575D8">
            <w:pPr>
              <w:pStyle w:val="ac"/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دراسة الحالة.</w:t>
            </w:r>
          </w:p>
          <w:p w14:paraId="14613E6B" w14:textId="5710FC2C" w:rsidR="00BD4CFB" w:rsidRPr="003820FF" w:rsidRDefault="00BD4CFB" w:rsidP="009575D8">
            <w:pPr>
              <w:pStyle w:val="ac"/>
              <w:bidi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المحاضرات الصفية.</w:t>
            </w:r>
          </w:p>
        </w:tc>
        <w:tc>
          <w:tcPr>
            <w:tcW w:w="987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94128B" w14:textId="77777777" w:rsidR="003A0990" w:rsidRPr="003A0990" w:rsidRDefault="003A0990" w:rsidP="003A0990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3A0990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4B980CF4" w14:textId="77777777" w:rsidR="003A0990" w:rsidRPr="003A0990" w:rsidRDefault="003A0990" w:rsidP="003A0990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3A0990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2335B7CC" w14:textId="77777777" w:rsidR="003A0990" w:rsidRPr="003A0990" w:rsidRDefault="003A0990" w:rsidP="003A0990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3A0990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5ED8D32A" w14:textId="77777777" w:rsidR="003A0990" w:rsidRPr="003A0990" w:rsidRDefault="003A0990" w:rsidP="003A0990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3A0990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3F29EC17" w14:textId="77777777" w:rsidR="003A0990" w:rsidRPr="003A0990" w:rsidRDefault="003A0990" w:rsidP="003A0990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3A0990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46531588" w14:textId="77777777" w:rsidR="003A0990" w:rsidRPr="003A0990" w:rsidRDefault="003A0990" w:rsidP="003A0990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3A0990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7C6DE0D0" w14:textId="77777777" w:rsidR="003A0990" w:rsidRPr="003A0990" w:rsidRDefault="003A0990" w:rsidP="003A0990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3A0990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44D0184E" w14:textId="1E5686AC" w:rsidR="00BD4CFB" w:rsidRPr="003820FF" w:rsidRDefault="003A0990" w:rsidP="003A0990">
            <w:pPr>
              <w:pStyle w:val="ac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3A0990">
              <w:rPr>
                <w:rFonts w:ascii="Sakkal Majalla" w:eastAsiaTheme="minorHAnsi" w:hAnsi="Sakkal Majalla" w:cs="Sakkal Majalla" w:hint="cs"/>
                <w:sz w:val="22"/>
                <w:szCs w:val="22"/>
                <w:rtl/>
              </w:rPr>
              <w:t>-أسئلة المناقشات الصفية.</w:t>
            </w:r>
          </w:p>
        </w:tc>
        <w:tc>
          <w:tcPr>
            <w:tcW w:w="1108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5F73BB" w14:textId="77777777" w:rsidR="00583BDC" w:rsidRPr="00587003" w:rsidRDefault="00583BDC" w:rsidP="00583BD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استطلاعات آراء أعضاء الهيئة الأكاديمية</w:t>
            </w:r>
          </w:p>
          <w:p w14:paraId="49E7B2C3" w14:textId="77777777" w:rsidR="00583BDC" w:rsidRPr="00587003" w:rsidRDefault="00583BDC" w:rsidP="00583BD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58C1B6E8" w14:textId="77777777" w:rsidR="00583BDC" w:rsidRPr="00587003" w:rsidRDefault="00583BDC" w:rsidP="00583BD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1A92DAD8" w14:textId="77777777" w:rsidR="00583BDC" w:rsidRPr="005C7C5D" w:rsidRDefault="00583BDC" w:rsidP="00583BDC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6CE5CC7A" w14:textId="77777777" w:rsidR="00BD4CFB" w:rsidRPr="00583BDC" w:rsidRDefault="00BD4CFB" w:rsidP="00BD4CFB">
            <w:pPr>
              <w:pStyle w:val="ac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BD4CFB" w:rsidRPr="00543F5B" w14:paraId="22769A13" w14:textId="74290F84" w:rsidTr="00B40D3D">
        <w:trPr>
          <w:trHeight w:val="1872"/>
          <w:tblCellSpacing w:w="7" w:type="dxa"/>
          <w:jc w:val="center"/>
        </w:trPr>
        <w:tc>
          <w:tcPr>
            <w:tcW w:w="672" w:type="dxa"/>
            <w:shd w:val="clear" w:color="auto" w:fill="F2F2F2" w:themeFill="background1" w:themeFillShade="F2"/>
            <w:vAlign w:val="center"/>
          </w:tcPr>
          <w:p w14:paraId="2AED4EFE" w14:textId="77777777" w:rsidR="00BD4CFB" w:rsidRPr="00543F5B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3943" w:type="dxa"/>
            <w:shd w:val="clear" w:color="auto" w:fill="F2F2F2" w:themeFill="background1" w:themeFillShade="F2"/>
          </w:tcPr>
          <w:p w14:paraId="6CFC2E6D" w14:textId="392CC3FC" w:rsidR="00BD4CFB" w:rsidRPr="00543F5B" w:rsidRDefault="00BD4CFB" w:rsidP="009575D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A072A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bdr w:val="none" w:sz="0" w:space="0" w:color="auto" w:frame="1"/>
                <w:rtl/>
              </w:rPr>
              <w:t xml:space="preserve">أن يستنبط الطالب </w:t>
            </w:r>
            <w:r w:rsidRPr="00AA072A">
              <w:rPr>
                <w:rFonts w:ascii="Traditional Arabic" w:eastAsia="AL-Mohanad Bold" w:hAnsi="Traditional Arabic" w:cs="Traditional Arabic"/>
                <w:color w:val="000000" w:themeColor="text1"/>
                <w:sz w:val="32"/>
                <w:szCs w:val="32"/>
                <w:bdr w:val="none" w:sz="0" w:space="0" w:color="auto" w:frame="1"/>
                <w:rtl/>
                <w:lang w:val="ar-SA"/>
              </w:rPr>
              <w:t>المسائل المتعلقة بالإيمان، ومرتكب الكبيرة، والصحابة والإمامة والجماعة والولاية من الأدلة الشرعية.</w:t>
            </w:r>
          </w:p>
        </w:tc>
        <w:tc>
          <w:tcPr>
            <w:tcW w:w="1682" w:type="dxa"/>
            <w:shd w:val="clear" w:color="auto" w:fill="F2F2F2" w:themeFill="background1" w:themeFillShade="F2"/>
            <w:vAlign w:val="center"/>
          </w:tcPr>
          <w:p w14:paraId="218E08BB" w14:textId="699E9187" w:rsidR="00BD4CFB" w:rsidRPr="00543F5B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A072A">
              <w:rPr>
                <w:rFonts w:asciiTheme="majorBidi" w:hAnsiTheme="majorBidi" w:cstheme="majorBidi" w:hint="cs"/>
                <w:rtl/>
              </w:rPr>
              <w:t>م2</w:t>
            </w:r>
          </w:p>
        </w:tc>
        <w:tc>
          <w:tcPr>
            <w:tcW w:w="1976" w:type="dxa"/>
            <w:vMerge/>
            <w:shd w:val="clear" w:color="auto" w:fill="D9D9D9" w:themeFill="background1" w:themeFillShade="D9"/>
            <w:vAlign w:val="center"/>
          </w:tcPr>
          <w:p w14:paraId="39836EF4" w14:textId="77777777" w:rsidR="00BD4CFB" w:rsidRPr="003820FF" w:rsidRDefault="00BD4CFB" w:rsidP="009575D8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C3F40E" w14:textId="724F49EA" w:rsidR="00BD4CFB" w:rsidRPr="003820FF" w:rsidRDefault="00BD4CFB" w:rsidP="009575D8">
            <w:pPr>
              <w:pStyle w:val="ac"/>
              <w:bidi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</w:p>
        </w:tc>
        <w:tc>
          <w:tcPr>
            <w:tcW w:w="1108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45232D" w14:textId="77777777" w:rsidR="00BD4CFB" w:rsidRPr="003820FF" w:rsidRDefault="00BD4CFB" w:rsidP="009575D8">
            <w:pPr>
              <w:pStyle w:val="ac"/>
              <w:bidi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</w:p>
        </w:tc>
      </w:tr>
      <w:tr w:rsidR="00BD4CFB" w:rsidRPr="00543F5B" w14:paraId="5A90DBE0" w14:textId="606BF6F8" w:rsidTr="00B40D3D">
        <w:trPr>
          <w:trHeight w:val="1970"/>
          <w:tblCellSpacing w:w="7" w:type="dxa"/>
          <w:jc w:val="center"/>
        </w:trPr>
        <w:tc>
          <w:tcPr>
            <w:tcW w:w="672" w:type="dxa"/>
            <w:shd w:val="clear" w:color="auto" w:fill="D9D9D9" w:themeFill="background1" w:themeFillShade="D9"/>
            <w:vAlign w:val="center"/>
          </w:tcPr>
          <w:p w14:paraId="3B018E57" w14:textId="57BA2D69" w:rsidR="00BD4CFB" w:rsidRPr="00543F5B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3943" w:type="dxa"/>
            <w:shd w:val="clear" w:color="auto" w:fill="D9D9D9" w:themeFill="background1" w:themeFillShade="D9"/>
          </w:tcPr>
          <w:p w14:paraId="45BE655D" w14:textId="0F610E20" w:rsidR="00BD4CFB" w:rsidRPr="00543F5B" w:rsidRDefault="00BD4CFB" w:rsidP="009575D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A072A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bdr w:val="none" w:sz="0" w:space="0" w:color="auto" w:frame="1"/>
                <w:rtl/>
              </w:rPr>
              <w:t xml:space="preserve">أن يميز الطالب </w:t>
            </w:r>
            <w:r w:rsidRPr="00AA072A">
              <w:rPr>
                <w:rFonts w:ascii="Traditional Arabic" w:eastAsia="AL-Mohanad Bold" w:hAnsi="Traditional Arabic" w:cs="Traditional Arabic"/>
                <w:color w:val="000000" w:themeColor="text1"/>
                <w:sz w:val="32"/>
                <w:szCs w:val="32"/>
                <w:bdr w:val="none" w:sz="0" w:space="0" w:color="auto" w:frame="1"/>
                <w:rtl/>
                <w:lang w:val="ar-SA"/>
              </w:rPr>
              <w:t>القول الحق في مسائل الإيمان، ومرتكب الكبيرة، والصحابة والإمامة والجماعة والولاية من الأقوال الباطلة المخالفة لمنهج أهل السنة والجماعة.</w:t>
            </w:r>
          </w:p>
        </w:tc>
        <w:tc>
          <w:tcPr>
            <w:tcW w:w="1682" w:type="dxa"/>
            <w:shd w:val="clear" w:color="auto" w:fill="D9D9D9" w:themeFill="background1" w:themeFillShade="D9"/>
            <w:vAlign w:val="center"/>
          </w:tcPr>
          <w:p w14:paraId="34437EBF" w14:textId="38DAEC13" w:rsidR="00BD4CFB" w:rsidRPr="00543F5B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A072A">
              <w:rPr>
                <w:rFonts w:asciiTheme="majorBidi" w:hAnsiTheme="majorBidi" w:cstheme="majorBidi" w:hint="cs"/>
                <w:rtl/>
              </w:rPr>
              <w:t>م6</w:t>
            </w:r>
          </w:p>
        </w:tc>
        <w:tc>
          <w:tcPr>
            <w:tcW w:w="1976" w:type="dxa"/>
            <w:vMerge/>
            <w:shd w:val="clear" w:color="auto" w:fill="D9D9D9" w:themeFill="background1" w:themeFillShade="D9"/>
            <w:vAlign w:val="center"/>
          </w:tcPr>
          <w:p w14:paraId="0A373BF9" w14:textId="77777777" w:rsidR="00BD4CFB" w:rsidRPr="003820FF" w:rsidRDefault="00BD4CFB" w:rsidP="009575D8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8B47B" w14:textId="66D39BAE" w:rsidR="00BD4CFB" w:rsidRPr="003820FF" w:rsidRDefault="00BD4CFB" w:rsidP="009575D8">
            <w:pPr>
              <w:pStyle w:val="ac"/>
              <w:bidi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</w:p>
        </w:tc>
        <w:tc>
          <w:tcPr>
            <w:tcW w:w="1108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EE68AE" w14:textId="77777777" w:rsidR="00BD4CFB" w:rsidRPr="003820FF" w:rsidRDefault="00BD4CFB" w:rsidP="009575D8">
            <w:pPr>
              <w:pStyle w:val="ac"/>
              <w:bidi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</w:p>
        </w:tc>
      </w:tr>
      <w:tr w:rsidR="00BD4CFB" w:rsidRPr="00543F5B" w14:paraId="4EA7D6DC" w14:textId="7CF4DFB8" w:rsidTr="00B40D3D">
        <w:trPr>
          <w:tblCellSpacing w:w="7" w:type="dxa"/>
          <w:jc w:val="center"/>
        </w:trPr>
        <w:tc>
          <w:tcPr>
            <w:tcW w:w="672" w:type="dxa"/>
            <w:shd w:val="clear" w:color="auto" w:fill="D9D9D9" w:themeFill="background1" w:themeFillShade="D9"/>
            <w:vAlign w:val="center"/>
          </w:tcPr>
          <w:p w14:paraId="50E8175D" w14:textId="1951EB56" w:rsidR="00BD4CFB" w:rsidRPr="00543F5B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3943" w:type="dxa"/>
            <w:shd w:val="clear" w:color="auto" w:fill="D9D9D9" w:themeFill="background1" w:themeFillShade="D9"/>
          </w:tcPr>
          <w:p w14:paraId="72D522C0" w14:textId="1A57587E" w:rsidR="00BD4CFB" w:rsidRPr="00543F5B" w:rsidRDefault="00BD4CFB" w:rsidP="009575D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A072A"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</w:rPr>
              <w:t xml:space="preserve">أن يتمكن الطالب من الرد على شبهات المخالفين في مسائل </w:t>
            </w:r>
            <w:r w:rsidRPr="00AA072A">
              <w:rPr>
                <w:rFonts w:ascii="Traditional Arabic" w:eastAsia="AL-Mohanad Bold" w:hAnsi="Traditional Arabic" w:cs="Traditional Arabic"/>
                <w:color w:val="000000" w:themeColor="text1"/>
                <w:sz w:val="32"/>
                <w:szCs w:val="32"/>
                <w:bdr w:val="none" w:sz="0" w:space="0" w:color="auto" w:frame="1"/>
                <w:rtl/>
                <w:lang w:val="ar-SA"/>
              </w:rPr>
              <w:t>الإيمان، ومرتكب الكبيرة، والصحابة والإمامة والجماعة والولاية</w:t>
            </w:r>
            <w:r w:rsidRPr="00AA072A">
              <w:rPr>
                <w:rFonts w:ascii="Traditional Arabic" w:eastAsia="AL-Mohanad Bold" w:hAnsi="Traditional Arabic" w:cs="Traditional Arabic" w:hint="cs"/>
                <w:color w:val="000000" w:themeColor="text1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وفق منهج أهل السنة والجماعة.</w:t>
            </w:r>
          </w:p>
        </w:tc>
        <w:tc>
          <w:tcPr>
            <w:tcW w:w="1682" w:type="dxa"/>
            <w:shd w:val="clear" w:color="auto" w:fill="D9D9D9" w:themeFill="background1" w:themeFillShade="D9"/>
            <w:vAlign w:val="center"/>
          </w:tcPr>
          <w:p w14:paraId="75A30307" w14:textId="7C8F3000" w:rsidR="00BD4CFB" w:rsidRPr="00543F5B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A072A">
              <w:rPr>
                <w:rFonts w:asciiTheme="majorBidi" w:hAnsiTheme="majorBidi" w:cstheme="majorBidi" w:hint="cs"/>
                <w:rtl/>
              </w:rPr>
              <w:t>م6</w:t>
            </w:r>
          </w:p>
        </w:tc>
        <w:tc>
          <w:tcPr>
            <w:tcW w:w="1976" w:type="dxa"/>
            <w:vMerge/>
            <w:shd w:val="clear" w:color="auto" w:fill="D9D9D9" w:themeFill="background1" w:themeFillShade="D9"/>
            <w:vAlign w:val="center"/>
          </w:tcPr>
          <w:p w14:paraId="21620928" w14:textId="5A398D4A" w:rsidR="00BD4CFB" w:rsidRPr="003820FF" w:rsidRDefault="00BD4CFB" w:rsidP="009575D8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62FD99" w14:textId="5F083DD9" w:rsidR="00BD4CFB" w:rsidRPr="003820FF" w:rsidRDefault="00BD4CFB" w:rsidP="009575D8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08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37973E" w14:textId="77777777" w:rsidR="00BD4CFB" w:rsidRPr="003820FF" w:rsidRDefault="00BD4CFB" w:rsidP="009575D8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BD4CFB" w:rsidRPr="00543F5B" w14:paraId="763C121A" w14:textId="5A32E80F" w:rsidTr="00B40D3D">
        <w:trPr>
          <w:tblCellSpacing w:w="7" w:type="dxa"/>
          <w:jc w:val="center"/>
        </w:trPr>
        <w:tc>
          <w:tcPr>
            <w:tcW w:w="672" w:type="dxa"/>
            <w:shd w:val="clear" w:color="auto" w:fill="D9D9D9" w:themeFill="background1" w:themeFillShade="D9"/>
            <w:vAlign w:val="center"/>
          </w:tcPr>
          <w:p w14:paraId="17EA8E91" w14:textId="2CFE5D4A" w:rsidR="00BD4CFB" w:rsidRPr="00543F5B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3943" w:type="dxa"/>
            <w:shd w:val="clear" w:color="auto" w:fill="D9D9D9" w:themeFill="background1" w:themeFillShade="D9"/>
          </w:tcPr>
          <w:p w14:paraId="1C6BFF95" w14:textId="2CECEC32" w:rsidR="00BD4CFB" w:rsidRPr="00543F5B" w:rsidRDefault="00BD4CFB" w:rsidP="009575D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أن يتمكن الطالب من تطبيق منهجية البحث العلمي، مع استخدام الآليات الصحيحة في التفكير والاستدلال.</w:t>
            </w:r>
          </w:p>
        </w:tc>
        <w:tc>
          <w:tcPr>
            <w:tcW w:w="1682" w:type="dxa"/>
            <w:shd w:val="clear" w:color="auto" w:fill="D9D9D9" w:themeFill="background1" w:themeFillShade="D9"/>
            <w:vAlign w:val="center"/>
          </w:tcPr>
          <w:p w14:paraId="7638C5BA" w14:textId="37330508" w:rsidR="00BD4CFB" w:rsidRPr="00543F5B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م10</w:t>
            </w:r>
          </w:p>
        </w:tc>
        <w:tc>
          <w:tcPr>
            <w:tcW w:w="1976" w:type="dxa"/>
            <w:vMerge/>
            <w:shd w:val="clear" w:color="auto" w:fill="D9D9D9" w:themeFill="background1" w:themeFillShade="D9"/>
            <w:vAlign w:val="center"/>
          </w:tcPr>
          <w:p w14:paraId="7B065F29" w14:textId="6CEE3974" w:rsidR="00BD4CFB" w:rsidRPr="003820FF" w:rsidRDefault="00BD4CFB" w:rsidP="009575D8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7DABFE" w14:textId="6F3764BC" w:rsidR="00BD4CFB" w:rsidRPr="003820FF" w:rsidRDefault="00BD4CFB" w:rsidP="009575D8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08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FD6C4D" w14:textId="77777777" w:rsidR="00BD4CFB" w:rsidRPr="003820FF" w:rsidRDefault="00BD4CFB" w:rsidP="009575D8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9575D8" w:rsidRPr="00543F5B" w14:paraId="2EE7B443" w14:textId="77777777" w:rsidTr="00B40D3D">
        <w:trPr>
          <w:trHeight w:val="402"/>
          <w:tblCellSpacing w:w="7" w:type="dxa"/>
          <w:jc w:val="center"/>
        </w:trPr>
        <w:tc>
          <w:tcPr>
            <w:tcW w:w="672" w:type="dxa"/>
            <w:shd w:val="clear" w:color="auto" w:fill="52B5C2"/>
            <w:vAlign w:val="center"/>
          </w:tcPr>
          <w:p w14:paraId="025010B2" w14:textId="77777777" w:rsidR="009575D8" w:rsidRPr="00543F5B" w:rsidRDefault="009575D8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9752" w:type="dxa"/>
            <w:gridSpan w:val="6"/>
            <w:shd w:val="clear" w:color="auto" w:fill="52B5C2"/>
          </w:tcPr>
          <w:p w14:paraId="549D3ADB" w14:textId="0A1F14B9" w:rsidR="009575D8" w:rsidRPr="00543F5B" w:rsidRDefault="009575D8" w:rsidP="009575D8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BD4CFB" w:rsidRPr="00543F5B" w14:paraId="631410A3" w14:textId="4B458934" w:rsidTr="00B40D3D">
        <w:trPr>
          <w:trHeight w:val="68"/>
          <w:tblCellSpacing w:w="7" w:type="dxa"/>
          <w:jc w:val="center"/>
        </w:trPr>
        <w:tc>
          <w:tcPr>
            <w:tcW w:w="672" w:type="dxa"/>
            <w:shd w:val="clear" w:color="auto" w:fill="F2F2F2" w:themeFill="background1" w:themeFillShade="F2"/>
            <w:vAlign w:val="center"/>
          </w:tcPr>
          <w:p w14:paraId="09FB2A83" w14:textId="77777777" w:rsidR="00BD4CFB" w:rsidRPr="00543F5B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3943" w:type="dxa"/>
            <w:shd w:val="clear" w:color="auto" w:fill="F2F2F2" w:themeFill="background1" w:themeFillShade="F2"/>
          </w:tcPr>
          <w:p w14:paraId="039A919A" w14:textId="4E7CC5BF" w:rsidR="00BD4CFB" w:rsidRPr="00543F5B" w:rsidRDefault="00BD4CFB" w:rsidP="009575D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F5B">
              <w:rPr>
                <w:rFonts w:ascii="Sakkal Majalla" w:hAnsi="Sakkal Majalla" w:cs="Sakkal Majalla"/>
                <w:sz w:val="32"/>
                <w:szCs w:val="32"/>
                <w:rtl/>
              </w:rPr>
              <w:t>أن يكون الطالب قادراً على العمل ضمن فريق، ويشارك في إيجاد الحلول.</w:t>
            </w:r>
          </w:p>
        </w:tc>
        <w:tc>
          <w:tcPr>
            <w:tcW w:w="1682" w:type="dxa"/>
            <w:shd w:val="clear" w:color="auto" w:fill="F2F2F2" w:themeFill="background1" w:themeFillShade="F2"/>
            <w:vAlign w:val="center"/>
          </w:tcPr>
          <w:p w14:paraId="5BD06249" w14:textId="23BB11F2" w:rsidR="00BD4CFB" w:rsidRPr="00833607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33607">
              <w:rPr>
                <w:rFonts w:ascii="Sakkal Majalla" w:hAnsi="Sakkal Majalla" w:cs="Sakkal Majalla"/>
                <w:sz w:val="28"/>
                <w:szCs w:val="28"/>
                <w:rtl/>
              </w:rPr>
              <w:t>ق1</w:t>
            </w:r>
          </w:p>
        </w:tc>
        <w:tc>
          <w:tcPr>
            <w:tcW w:w="1976" w:type="dxa"/>
            <w:vMerge w:val="restart"/>
            <w:shd w:val="clear" w:color="auto" w:fill="F2F2F2" w:themeFill="background1" w:themeFillShade="F2"/>
            <w:vAlign w:val="center"/>
          </w:tcPr>
          <w:p w14:paraId="6D674F73" w14:textId="77777777" w:rsidR="00BD4CFB" w:rsidRPr="00A676E3" w:rsidRDefault="00BD4CFB" w:rsidP="009575D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المناظرات العلمية</w:t>
            </w:r>
          </w:p>
          <w:p w14:paraId="2F5FE8B0" w14:textId="77777777" w:rsidR="00BD4CFB" w:rsidRPr="00A676E3" w:rsidRDefault="00BD4CFB" w:rsidP="009575D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التعليم التعاوني</w:t>
            </w:r>
            <w:r w:rsidRPr="00A676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  <w:p w14:paraId="0D6E6FCC" w14:textId="77777777" w:rsidR="00BD4CFB" w:rsidRPr="00A676E3" w:rsidRDefault="00BD4CFB" w:rsidP="009575D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العروض التقديمية</w:t>
            </w:r>
          </w:p>
          <w:p w14:paraId="60C3A000" w14:textId="77777777" w:rsidR="00BD4CFB" w:rsidRPr="00A676E3" w:rsidRDefault="00BD4CFB" w:rsidP="009575D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التعلم الذاتي.</w:t>
            </w:r>
          </w:p>
          <w:p w14:paraId="4BDE175C" w14:textId="77777777" w:rsidR="00BD4CFB" w:rsidRPr="00A676E3" w:rsidRDefault="00BD4CFB" w:rsidP="009575D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النمذجة</w:t>
            </w:r>
          </w:p>
          <w:p w14:paraId="22330BD3" w14:textId="77777777" w:rsidR="00BD4CFB" w:rsidRPr="00A676E3" w:rsidRDefault="00BD4CFB" w:rsidP="009575D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التعلم القائم على المشروعات</w:t>
            </w:r>
          </w:p>
          <w:p w14:paraId="4ACADDAC" w14:textId="1B596A9B" w:rsidR="00BD4CFB" w:rsidRPr="003C0750" w:rsidRDefault="00BD4CFB" w:rsidP="009575D8">
            <w:pPr>
              <w:pStyle w:val="ac"/>
              <w:bidi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rtl/>
              </w:rPr>
              <w:t>الزيارات الميدانية</w:t>
            </w:r>
          </w:p>
        </w:tc>
        <w:tc>
          <w:tcPr>
            <w:tcW w:w="1007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FDDAB9" w14:textId="77777777" w:rsidR="00274D2D" w:rsidRPr="00274D2D" w:rsidRDefault="00274D2D" w:rsidP="00274D2D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274D2D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61BCE9C2" w14:textId="77777777" w:rsidR="00274D2D" w:rsidRPr="00274D2D" w:rsidRDefault="00274D2D" w:rsidP="00274D2D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274D2D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2760AFBD" w14:textId="77777777" w:rsidR="00274D2D" w:rsidRPr="00274D2D" w:rsidRDefault="00274D2D" w:rsidP="00274D2D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274D2D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4342AD97" w14:textId="77777777" w:rsidR="00274D2D" w:rsidRPr="00274D2D" w:rsidRDefault="00274D2D" w:rsidP="00274D2D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274D2D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700A6214" w14:textId="77777777" w:rsidR="00274D2D" w:rsidRPr="00274D2D" w:rsidRDefault="00274D2D" w:rsidP="00274D2D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274D2D">
              <w:rPr>
                <w:rFonts w:ascii="Sakkal Majalla" w:hAnsi="Sakkal Majalla" w:cs="Sakkal Majalla" w:hint="cs"/>
                <w:rtl/>
              </w:rPr>
              <w:t xml:space="preserve">-التقييم الذاتي </w:t>
            </w:r>
            <w:r w:rsidRPr="00274D2D">
              <w:rPr>
                <w:rFonts w:ascii="Sakkal Majalla" w:hAnsi="Sakkal Majalla" w:cs="Sakkal Majalla" w:hint="cs"/>
                <w:rtl/>
              </w:rPr>
              <w:lastRenderedPageBreak/>
              <w:t>وتقييم الأقران</w:t>
            </w:r>
          </w:p>
          <w:p w14:paraId="59618C81" w14:textId="77777777" w:rsidR="00274D2D" w:rsidRPr="00274D2D" w:rsidRDefault="00274D2D" w:rsidP="00274D2D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274D2D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0E5818CB" w14:textId="77777777" w:rsidR="00274D2D" w:rsidRPr="00274D2D" w:rsidRDefault="00274D2D" w:rsidP="00274D2D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274D2D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0C779822" w14:textId="64BBD4BF" w:rsidR="00BD4CFB" w:rsidRPr="003C0750" w:rsidRDefault="00274D2D" w:rsidP="00274D2D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274D2D">
              <w:rPr>
                <w:rFonts w:ascii="Sakkal Majalla" w:eastAsiaTheme="minorHAnsi" w:hAnsi="Sakkal Majalla" w:cs="Sakkal Majalla" w:hint="cs"/>
                <w:sz w:val="22"/>
                <w:szCs w:val="22"/>
                <w:rtl/>
              </w:rPr>
              <w:t>-أسئلة المناقشات الصفية.</w:t>
            </w:r>
          </w:p>
        </w:tc>
        <w:tc>
          <w:tcPr>
            <w:tcW w:w="1088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086D12" w14:textId="77777777" w:rsidR="00583BDC" w:rsidRPr="00587003" w:rsidRDefault="00583BDC" w:rsidP="00583BD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استطلاعات آراء أعضاء الهيئة الأكاديمية</w:t>
            </w:r>
          </w:p>
          <w:p w14:paraId="714D1CE9" w14:textId="77777777" w:rsidR="00583BDC" w:rsidRPr="00587003" w:rsidRDefault="00583BDC" w:rsidP="00583BD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365AFA86" w14:textId="77777777" w:rsidR="00583BDC" w:rsidRPr="00587003" w:rsidRDefault="00583BDC" w:rsidP="00583BD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-تقديرات الطلبة عند التخرج</w:t>
            </w:r>
          </w:p>
          <w:p w14:paraId="5B49C576" w14:textId="77777777" w:rsidR="00583BDC" w:rsidRPr="005C7C5D" w:rsidRDefault="00583BDC" w:rsidP="00583BDC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45AD5DDA" w14:textId="77777777" w:rsidR="00BD4CFB" w:rsidRPr="00583BDC" w:rsidRDefault="00BD4CFB" w:rsidP="009575D8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BD4CFB" w:rsidRPr="00543F5B" w14:paraId="3FE4025C" w14:textId="351BB40B" w:rsidTr="00B40D3D">
        <w:trPr>
          <w:tblCellSpacing w:w="7" w:type="dxa"/>
          <w:jc w:val="center"/>
        </w:trPr>
        <w:tc>
          <w:tcPr>
            <w:tcW w:w="672" w:type="dxa"/>
            <w:shd w:val="clear" w:color="auto" w:fill="D9D9D9" w:themeFill="background1" w:themeFillShade="D9"/>
            <w:vAlign w:val="center"/>
          </w:tcPr>
          <w:p w14:paraId="13CF3793" w14:textId="77777777" w:rsidR="00BD4CFB" w:rsidRPr="00543F5B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3943" w:type="dxa"/>
            <w:shd w:val="clear" w:color="auto" w:fill="D9D9D9" w:themeFill="background1" w:themeFillShade="D9"/>
          </w:tcPr>
          <w:p w14:paraId="0F93CDA2" w14:textId="5AAC376C" w:rsidR="00BD4CFB" w:rsidRPr="00543F5B" w:rsidRDefault="00BD4CFB" w:rsidP="009575D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F5B">
              <w:rPr>
                <w:rFonts w:ascii="Sakkal Majalla" w:hAnsi="Sakkal Majalla" w:cs="Sakkal Majalla"/>
                <w:b/>
                <w:sz w:val="32"/>
                <w:szCs w:val="32"/>
                <w:rtl/>
              </w:rPr>
              <w:t xml:space="preserve">أن يكون الطالب قادراً على </w:t>
            </w:r>
            <w:r w:rsidRPr="00543F5B">
              <w:rPr>
                <w:rFonts w:ascii="Sakkal Majalla" w:hAnsi="Sakkal Majalla" w:cs="Sakkal Majalla"/>
                <w:sz w:val="32"/>
                <w:szCs w:val="32"/>
                <w:rtl/>
              </w:rPr>
              <w:t>التعامل مع الآخرين بالحوار والمناقشة وتبادل الأفكار.</w:t>
            </w:r>
          </w:p>
        </w:tc>
        <w:tc>
          <w:tcPr>
            <w:tcW w:w="1682" w:type="dxa"/>
            <w:shd w:val="clear" w:color="auto" w:fill="D9D9D9" w:themeFill="background1" w:themeFillShade="D9"/>
            <w:vAlign w:val="center"/>
          </w:tcPr>
          <w:p w14:paraId="3444816A" w14:textId="1BD70127" w:rsidR="00BD4CFB" w:rsidRPr="00833607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33607">
              <w:rPr>
                <w:rFonts w:ascii="Sakkal Majalla" w:hAnsi="Sakkal Majalla" w:cs="Sakkal Majalla"/>
                <w:sz w:val="28"/>
                <w:szCs w:val="28"/>
                <w:rtl/>
              </w:rPr>
              <w:t>ق2</w:t>
            </w:r>
          </w:p>
        </w:tc>
        <w:tc>
          <w:tcPr>
            <w:tcW w:w="1976" w:type="dxa"/>
            <w:vMerge/>
            <w:shd w:val="clear" w:color="auto" w:fill="F2F2F2" w:themeFill="background1" w:themeFillShade="F2"/>
            <w:vAlign w:val="center"/>
          </w:tcPr>
          <w:p w14:paraId="3BAE987C" w14:textId="551D53A0" w:rsidR="00BD4CFB" w:rsidRPr="003C0750" w:rsidRDefault="00BD4CFB" w:rsidP="009575D8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19E146" w14:textId="3D1E7939" w:rsidR="00BD4CFB" w:rsidRPr="003C0750" w:rsidRDefault="00BD4CFB" w:rsidP="009575D8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8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D6DF32" w14:textId="77777777" w:rsidR="00BD4CFB" w:rsidRPr="003C0750" w:rsidRDefault="00BD4CFB" w:rsidP="009575D8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BD4CFB" w:rsidRPr="00543F5B" w14:paraId="550AAE12" w14:textId="0A3A6EEE" w:rsidTr="00B40D3D">
        <w:trPr>
          <w:tblCellSpacing w:w="7" w:type="dxa"/>
          <w:jc w:val="center"/>
        </w:trPr>
        <w:tc>
          <w:tcPr>
            <w:tcW w:w="672" w:type="dxa"/>
            <w:shd w:val="clear" w:color="auto" w:fill="F2F2F2" w:themeFill="background1" w:themeFillShade="F2"/>
            <w:vAlign w:val="center"/>
          </w:tcPr>
          <w:p w14:paraId="293B6BA6" w14:textId="6EAFC8C6" w:rsidR="00BD4CFB" w:rsidRPr="00833607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3943" w:type="dxa"/>
            <w:shd w:val="clear" w:color="auto" w:fill="F2F2F2" w:themeFill="background1" w:themeFillShade="F2"/>
          </w:tcPr>
          <w:p w14:paraId="679D8C2E" w14:textId="44823AC5" w:rsidR="00BD4CFB" w:rsidRPr="00833607" w:rsidRDefault="00BD4CFB" w:rsidP="009575D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sz w:val="32"/>
                <w:szCs w:val="32"/>
              </w:rPr>
            </w:pPr>
            <w:r w:rsidRPr="00543F5B">
              <w:rPr>
                <w:rFonts w:ascii="Sakkal Majalla" w:hAnsi="Sakkal Majalla" w:cs="Sakkal Majalla"/>
                <w:b/>
                <w:sz w:val="32"/>
                <w:szCs w:val="32"/>
                <w:rtl/>
              </w:rPr>
              <w:t>أن يكون الطالب قادراً على تحمل مسؤولية التعلم الذاتي، والتواصل الفعال.</w:t>
            </w:r>
          </w:p>
        </w:tc>
        <w:tc>
          <w:tcPr>
            <w:tcW w:w="1682" w:type="dxa"/>
            <w:shd w:val="clear" w:color="auto" w:fill="F2F2F2" w:themeFill="background1" w:themeFillShade="F2"/>
            <w:vAlign w:val="center"/>
          </w:tcPr>
          <w:p w14:paraId="2217A87D" w14:textId="0C1BA50F" w:rsidR="00BD4CFB" w:rsidRPr="00833607" w:rsidRDefault="00BD4CFB" w:rsidP="009575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33607">
              <w:rPr>
                <w:rFonts w:ascii="Sakkal Majalla" w:hAnsi="Sakkal Majalla" w:cs="Sakkal Majalla"/>
                <w:sz w:val="28"/>
                <w:szCs w:val="28"/>
                <w:rtl/>
              </w:rPr>
              <w:t>ق3</w:t>
            </w:r>
          </w:p>
        </w:tc>
        <w:tc>
          <w:tcPr>
            <w:tcW w:w="1976" w:type="dxa"/>
            <w:vMerge/>
            <w:shd w:val="clear" w:color="auto" w:fill="F2F2F2" w:themeFill="background1" w:themeFillShade="F2"/>
            <w:vAlign w:val="center"/>
          </w:tcPr>
          <w:p w14:paraId="2053946B" w14:textId="611E0BBF" w:rsidR="00BD4CFB" w:rsidRPr="003C0750" w:rsidRDefault="00BD4CFB" w:rsidP="009575D8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D2EE3F" w14:textId="3478FB75" w:rsidR="00BD4CFB" w:rsidRPr="003C0750" w:rsidRDefault="00BD4CFB" w:rsidP="009575D8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8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BE440C" w14:textId="77777777" w:rsidR="00BD4CFB" w:rsidRPr="003C0750" w:rsidRDefault="00BD4CFB" w:rsidP="009575D8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4B32E9E5" w14:textId="77777777" w:rsidR="003820FF" w:rsidRDefault="003820FF" w:rsidP="003820FF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5" w:name="_Toc138156153"/>
    </w:p>
    <w:p w14:paraId="04D6982B" w14:textId="48C2459B" w:rsidR="003820FF" w:rsidRDefault="003820FF" w:rsidP="003820FF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5FF51DF4" w14:textId="598B00E4" w:rsidR="003820FF" w:rsidRDefault="003820FF" w:rsidP="003820FF">
      <w:pPr>
        <w:bidi/>
        <w:rPr>
          <w:rtl/>
        </w:rPr>
      </w:pPr>
    </w:p>
    <w:p w14:paraId="44AE1035" w14:textId="77777777" w:rsidR="003820FF" w:rsidRPr="003820FF" w:rsidRDefault="003820FF" w:rsidP="003820FF">
      <w:pPr>
        <w:bidi/>
        <w:rPr>
          <w:rtl/>
        </w:rPr>
      </w:pPr>
    </w:p>
    <w:p w14:paraId="1B82997C" w14:textId="0D90BE06" w:rsidR="003820FF" w:rsidRPr="003820FF" w:rsidRDefault="00652624" w:rsidP="003820FF">
      <w:pPr>
        <w:pStyle w:val="1"/>
        <w:bidi/>
        <w:rPr>
          <w:rFonts w:ascii="Sakkal Majalla" w:hAnsi="Sakkal Majalla" w:cs="Sakkal Majalla"/>
          <w:b/>
          <w:bCs/>
          <w:color w:val="4C3D8E"/>
        </w:rPr>
      </w:pPr>
      <w:r w:rsidRPr="00543F5B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337"/>
        <w:gridCol w:w="1559"/>
      </w:tblGrid>
      <w:tr w:rsidR="00E064B0" w:rsidRPr="00543F5B" w14:paraId="67D25FA9" w14:textId="77777777" w:rsidTr="003820FF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543F5B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323" w:type="dxa"/>
            <w:shd w:val="clear" w:color="auto" w:fill="4C3D8E"/>
            <w:vAlign w:val="center"/>
          </w:tcPr>
          <w:p w14:paraId="3D07BE8D" w14:textId="77777777" w:rsidR="00652624" w:rsidRPr="00543F5B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538" w:type="dxa"/>
            <w:shd w:val="clear" w:color="auto" w:fill="4C3D8E"/>
            <w:vAlign w:val="center"/>
          </w:tcPr>
          <w:p w14:paraId="6D260D1F" w14:textId="7C7C0E6D" w:rsidR="00652624" w:rsidRPr="00543F5B" w:rsidRDefault="004A35ED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3C0750" w:rsidRPr="00543F5B" w14:paraId="26CF14F5" w14:textId="77777777" w:rsidTr="003820F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3C0750" w:rsidRPr="00543F5B" w:rsidRDefault="003C0750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323" w:type="dxa"/>
            <w:shd w:val="clear" w:color="auto" w:fill="F2F2F2" w:themeFill="background1" w:themeFillShade="F2"/>
            <w:vAlign w:val="center"/>
          </w:tcPr>
          <w:p w14:paraId="5BF1116D" w14:textId="5616756B" w:rsidR="003C0750" w:rsidRPr="00833607" w:rsidRDefault="003C0750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الإيمان: تعريفه، وأدلته، وأركانه، وآثاره على الفرد والمجتمع.</w:t>
            </w:r>
          </w:p>
        </w:tc>
        <w:tc>
          <w:tcPr>
            <w:tcW w:w="1538" w:type="dxa"/>
            <w:shd w:val="clear" w:color="auto" w:fill="F2F2F2" w:themeFill="background1" w:themeFillShade="F2"/>
            <w:vAlign w:val="center"/>
          </w:tcPr>
          <w:p w14:paraId="4A36790F" w14:textId="1B803C51" w:rsidR="003C0750" w:rsidRPr="00543F5B" w:rsidRDefault="003C0750" w:rsidP="003820F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1</w:t>
            </w:r>
          </w:p>
        </w:tc>
      </w:tr>
      <w:tr w:rsidR="003C0750" w:rsidRPr="00543F5B" w14:paraId="4A4F5EB2" w14:textId="77777777" w:rsidTr="003820F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3C0750" w:rsidRPr="00543F5B" w:rsidRDefault="003C0750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323" w:type="dxa"/>
            <w:shd w:val="clear" w:color="auto" w:fill="D9D9D9" w:themeFill="background1" w:themeFillShade="D9"/>
            <w:vAlign w:val="center"/>
          </w:tcPr>
          <w:p w14:paraId="1DA4373F" w14:textId="3887E882" w:rsidR="003C0750" w:rsidRPr="00833607" w:rsidRDefault="003C0750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مراتب الدين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،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وبيان علاقتها مع بعض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،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والفرق بينها.</w:t>
            </w:r>
          </w:p>
        </w:tc>
        <w:tc>
          <w:tcPr>
            <w:tcW w:w="1538" w:type="dxa"/>
            <w:shd w:val="clear" w:color="auto" w:fill="D9D9D9" w:themeFill="background1" w:themeFillShade="D9"/>
          </w:tcPr>
          <w:p w14:paraId="3FE8353E" w14:textId="50EFA468" w:rsidR="003C0750" w:rsidRPr="00543F5B" w:rsidRDefault="003C0750" w:rsidP="003820F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1</w:t>
            </w:r>
          </w:p>
        </w:tc>
      </w:tr>
      <w:tr w:rsidR="003C0750" w:rsidRPr="00543F5B" w14:paraId="01CDEB19" w14:textId="77777777" w:rsidTr="003820F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B732E8A" w14:textId="3F1CB123" w:rsidR="003C0750" w:rsidRPr="00543F5B" w:rsidRDefault="003C0750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323" w:type="dxa"/>
            <w:shd w:val="clear" w:color="auto" w:fill="F2F2F2" w:themeFill="background1" w:themeFillShade="F2"/>
            <w:vAlign w:val="center"/>
          </w:tcPr>
          <w:p w14:paraId="5CCD15BC" w14:textId="14831A2D" w:rsidR="003C0750" w:rsidRPr="00833607" w:rsidRDefault="003C0750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زيادة الإيمان ونقصانه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،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وأسبابهما، والاستثناء في الإيمان.</w:t>
            </w:r>
          </w:p>
        </w:tc>
        <w:tc>
          <w:tcPr>
            <w:tcW w:w="1538" w:type="dxa"/>
            <w:shd w:val="clear" w:color="auto" w:fill="F2F2F2" w:themeFill="background1" w:themeFillShade="F2"/>
          </w:tcPr>
          <w:p w14:paraId="42C7B094" w14:textId="048FF583" w:rsidR="003C0750" w:rsidRPr="00543F5B" w:rsidRDefault="003C0750" w:rsidP="003820F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1</w:t>
            </w:r>
          </w:p>
        </w:tc>
      </w:tr>
      <w:tr w:rsidR="003C0750" w:rsidRPr="00543F5B" w14:paraId="01239ACA" w14:textId="77777777" w:rsidTr="003820F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6AA9D391" w:rsidR="003C0750" w:rsidRPr="00543F5B" w:rsidRDefault="003C0750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323" w:type="dxa"/>
            <w:shd w:val="clear" w:color="auto" w:fill="F2F2F2" w:themeFill="background1" w:themeFillShade="F2"/>
            <w:vAlign w:val="center"/>
          </w:tcPr>
          <w:p w14:paraId="66E8FB9F" w14:textId="21CA48CE" w:rsidR="003C0750" w:rsidRPr="00833607" w:rsidRDefault="003C0750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مسمى الإيمان لدى الطوائف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،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ونقد المنحرف منها.</w:t>
            </w:r>
          </w:p>
        </w:tc>
        <w:tc>
          <w:tcPr>
            <w:tcW w:w="1538" w:type="dxa"/>
            <w:shd w:val="clear" w:color="auto" w:fill="F2F2F2" w:themeFill="background1" w:themeFillShade="F2"/>
          </w:tcPr>
          <w:p w14:paraId="1309FC60" w14:textId="6857D2BC" w:rsidR="003C0750" w:rsidRPr="00543F5B" w:rsidRDefault="003C0750" w:rsidP="003820F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3</w:t>
            </w:r>
          </w:p>
        </w:tc>
      </w:tr>
      <w:tr w:rsidR="003C0750" w:rsidRPr="00543F5B" w14:paraId="19B01415" w14:textId="77777777" w:rsidTr="003820F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180CAEA" w14:textId="1026573E" w:rsidR="003C0750" w:rsidRPr="00543F5B" w:rsidRDefault="003C0750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323" w:type="dxa"/>
            <w:shd w:val="clear" w:color="auto" w:fill="F2F2F2" w:themeFill="background1" w:themeFillShade="F2"/>
            <w:vAlign w:val="center"/>
          </w:tcPr>
          <w:p w14:paraId="74F55AA1" w14:textId="26B0DA8D" w:rsidR="003C0750" w:rsidRPr="00833607" w:rsidRDefault="003C0750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الكبيرة والصغيرة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: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ضابطهما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،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والفرق </w:t>
            </w:r>
            <w:r w:rsidR="00583BDC"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بينهما.</w:t>
            </w:r>
          </w:p>
        </w:tc>
        <w:tc>
          <w:tcPr>
            <w:tcW w:w="1538" w:type="dxa"/>
            <w:shd w:val="clear" w:color="auto" w:fill="F2F2F2" w:themeFill="background1" w:themeFillShade="F2"/>
          </w:tcPr>
          <w:p w14:paraId="03A2DAC9" w14:textId="069DBE0C" w:rsidR="003C0750" w:rsidRPr="00543F5B" w:rsidRDefault="003C0750" w:rsidP="003820F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1</w:t>
            </w:r>
          </w:p>
        </w:tc>
      </w:tr>
      <w:tr w:rsidR="003C0750" w:rsidRPr="00543F5B" w14:paraId="04E61023" w14:textId="77777777" w:rsidTr="003820F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2FF32E9" w14:textId="29ED98C7" w:rsidR="003C0750" w:rsidRPr="00543F5B" w:rsidRDefault="003C0750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323" w:type="dxa"/>
            <w:shd w:val="clear" w:color="auto" w:fill="F2F2F2" w:themeFill="background1" w:themeFillShade="F2"/>
            <w:vAlign w:val="center"/>
          </w:tcPr>
          <w:p w14:paraId="6350E0D8" w14:textId="6C908143" w:rsidR="003C0750" w:rsidRPr="00833607" w:rsidRDefault="003C0750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مرتكب الكبيرة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: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اسمه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،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وحكمه عند 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جميع ال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طوائف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،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والرد على المخالفين، وأثر الكبيرة على اسم ال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إ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يمان وحكمه.</w:t>
            </w:r>
          </w:p>
        </w:tc>
        <w:tc>
          <w:tcPr>
            <w:tcW w:w="1538" w:type="dxa"/>
            <w:shd w:val="clear" w:color="auto" w:fill="F2F2F2" w:themeFill="background1" w:themeFillShade="F2"/>
          </w:tcPr>
          <w:p w14:paraId="30CEB442" w14:textId="7EBBDC4D" w:rsidR="003C0750" w:rsidRPr="00543F5B" w:rsidRDefault="003C0750" w:rsidP="003820F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1</w:t>
            </w:r>
          </w:p>
        </w:tc>
      </w:tr>
      <w:tr w:rsidR="003C0750" w:rsidRPr="00543F5B" w14:paraId="562A763E" w14:textId="77777777" w:rsidTr="003820F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905BF1F" w14:textId="1B0AC710" w:rsidR="003C0750" w:rsidRPr="00543F5B" w:rsidRDefault="003C0750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323" w:type="dxa"/>
            <w:shd w:val="clear" w:color="auto" w:fill="F2F2F2" w:themeFill="background1" w:themeFillShade="F2"/>
            <w:vAlign w:val="center"/>
          </w:tcPr>
          <w:p w14:paraId="3C81C8C7" w14:textId="07FF64A5" w:rsidR="003C0750" w:rsidRPr="00833607" w:rsidRDefault="003C0750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الكفر: تعريفه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،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وأنواعه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،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والفرق بين التكفير المطلق والتكفير المعين.</w:t>
            </w:r>
          </w:p>
        </w:tc>
        <w:tc>
          <w:tcPr>
            <w:tcW w:w="1538" w:type="dxa"/>
            <w:shd w:val="clear" w:color="auto" w:fill="F2F2F2" w:themeFill="background1" w:themeFillShade="F2"/>
          </w:tcPr>
          <w:p w14:paraId="5A003CD4" w14:textId="6BC4CC5B" w:rsidR="003C0750" w:rsidRPr="00543F5B" w:rsidRDefault="003C0750" w:rsidP="003820F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2</w:t>
            </w:r>
          </w:p>
        </w:tc>
      </w:tr>
      <w:tr w:rsidR="003C0750" w:rsidRPr="00543F5B" w14:paraId="4A538894" w14:textId="77777777" w:rsidTr="003820F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6071193" w14:textId="07837035" w:rsidR="003C0750" w:rsidRPr="00543F5B" w:rsidRDefault="003C0750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7323" w:type="dxa"/>
            <w:shd w:val="clear" w:color="auto" w:fill="F2F2F2" w:themeFill="background1" w:themeFillShade="F2"/>
            <w:vAlign w:val="center"/>
          </w:tcPr>
          <w:p w14:paraId="483A0134" w14:textId="77E0A4A9" w:rsidR="003C0750" w:rsidRPr="00833607" w:rsidRDefault="003C0750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خطورة تكفير المسلم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،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والتحذير منه، وضوابط التكفير وموانعه، وشروطه، والفرق بين التكفير المطلق والتكفير المعين، وصور بعض التكفير المعاصرة، ومن ذلك: (الحكم بغير ما أنزل الله، موالاة الكفار، الاستهزاء بالدين).</w:t>
            </w:r>
          </w:p>
        </w:tc>
        <w:tc>
          <w:tcPr>
            <w:tcW w:w="1538" w:type="dxa"/>
            <w:shd w:val="clear" w:color="auto" w:fill="F2F2F2" w:themeFill="background1" w:themeFillShade="F2"/>
          </w:tcPr>
          <w:p w14:paraId="744D08B2" w14:textId="0019CCED" w:rsidR="003C0750" w:rsidRPr="00543F5B" w:rsidRDefault="003C0750" w:rsidP="003820F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2</w:t>
            </w:r>
          </w:p>
        </w:tc>
      </w:tr>
      <w:tr w:rsidR="003C0750" w:rsidRPr="00543F5B" w14:paraId="17BC84EE" w14:textId="77777777" w:rsidTr="003820F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E7898A2" w14:textId="587447FE" w:rsidR="003C0750" w:rsidRPr="00543F5B" w:rsidRDefault="003C0750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323" w:type="dxa"/>
            <w:shd w:val="clear" w:color="auto" w:fill="F2F2F2" w:themeFill="background1" w:themeFillShade="F2"/>
            <w:vAlign w:val="center"/>
          </w:tcPr>
          <w:p w14:paraId="4384418A" w14:textId="78D7585E" w:rsidR="003C0750" w:rsidRPr="00833607" w:rsidRDefault="003C0750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النفاق، البدعة: التعريف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،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الأنواع، حكم كل نوع، التحذير من الانحراف في إطلاقهما على المسلم.</w:t>
            </w:r>
          </w:p>
        </w:tc>
        <w:tc>
          <w:tcPr>
            <w:tcW w:w="1538" w:type="dxa"/>
            <w:shd w:val="clear" w:color="auto" w:fill="F2F2F2" w:themeFill="background1" w:themeFillShade="F2"/>
          </w:tcPr>
          <w:p w14:paraId="43D32EF0" w14:textId="7865F7CC" w:rsidR="003C0750" w:rsidRPr="00543F5B" w:rsidRDefault="003C0750" w:rsidP="003820F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2</w:t>
            </w:r>
          </w:p>
        </w:tc>
      </w:tr>
      <w:tr w:rsidR="003C0750" w:rsidRPr="00543F5B" w14:paraId="2CCC2BE2" w14:textId="77777777" w:rsidTr="003820F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8C9219F" w14:textId="746E9550" w:rsidR="003C0750" w:rsidRPr="00543F5B" w:rsidRDefault="003C0750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323" w:type="dxa"/>
            <w:shd w:val="clear" w:color="auto" w:fill="F2F2F2" w:themeFill="background1" w:themeFillShade="F2"/>
            <w:vAlign w:val="center"/>
          </w:tcPr>
          <w:p w14:paraId="571BC5F3" w14:textId="7AE03914" w:rsidR="003C0750" w:rsidRPr="00833607" w:rsidRDefault="003C0750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الصحابة: المراد بهم، حقوقهم، فضلهم، التفاضل بينهم، وحكم سبهم وبغضهم، وفضل الخلفاء الراشدين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،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وأدلة خلافتهم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،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والرد على من أنكر ذلك.</w:t>
            </w:r>
          </w:p>
        </w:tc>
        <w:tc>
          <w:tcPr>
            <w:tcW w:w="1538" w:type="dxa"/>
            <w:shd w:val="clear" w:color="auto" w:fill="F2F2F2" w:themeFill="background1" w:themeFillShade="F2"/>
          </w:tcPr>
          <w:p w14:paraId="5F85D869" w14:textId="06FAAABB" w:rsidR="003C0750" w:rsidRPr="00543F5B" w:rsidRDefault="003C0750" w:rsidP="003820F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3</w:t>
            </w:r>
          </w:p>
        </w:tc>
      </w:tr>
      <w:tr w:rsidR="003C0750" w:rsidRPr="00543F5B" w14:paraId="7EBBC9A8" w14:textId="77777777" w:rsidTr="003820F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FBC3A9E" w14:textId="62A9A728" w:rsidR="003C0750" w:rsidRPr="00543F5B" w:rsidRDefault="003C0750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323" w:type="dxa"/>
            <w:shd w:val="clear" w:color="auto" w:fill="F2F2F2" w:themeFill="background1" w:themeFillShade="F2"/>
            <w:vAlign w:val="center"/>
          </w:tcPr>
          <w:p w14:paraId="63219E1B" w14:textId="59748227" w:rsidR="003C0750" w:rsidRPr="00833607" w:rsidRDefault="003C0750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آل البيت: المراد بهم، ومكانتهم، و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بيان </w:t>
            </w:r>
            <w:proofErr w:type="gramStart"/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حقوقهم .</w:t>
            </w:r>
            <w:proofErr w:type="gramEnd"/>
          </w:p>
        </w:tc>
        <w:tc>
          <w:tcPr>
            <w:tcW w:w="1538" w:type="dxa"/>
            <w:shd w:val="clear" w:color="auto" w:fill="F2F2F2" w:themeFill="background1" w:themeFillShade="F2"/>
          </w:tcPr>
          <w:p w14:paraId="1BBB626E" w14:textId="65B1F12D" w:rsidR="003C0750" w:rsidRPr="00543F5B" w:rsidRDefault="003C0750" w:rsidP="003820F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1</w:t>
            </w:r>
          </w:p>
        </w:tc>
      </w:tr>
      <w:tr w:rsidR="003C0750" w:rsidRPr="00543F5B" w14:paraId="0DD8C323" w14:textId="77777777" w:rsidTr="003820F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5343EFA" w14:textId="0E0F7EDA" w:rsidR="003C0750" w:rsidRPr="00543F5B" w:rsidRDefault="003C0750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323" w:type="dxa"/>
            <w:shd w:val="clear" w:color="auto" w:fill="F2F2F2" w:themeFill="background1" w:themeFillShade="F2"/>
            <w:vAlign w:val="center"/>
          </w:tcPr>
          <w:p w14:paraId="4060A38F" w14:textId="767E3179" w:rsidR="003C0750" w:rsidRPr="00833607" w:rsidRDefault="003C0750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الإمامة العظمى: تعريفها، وحكم نصب الإمام، وطرق انعقادها، وحقوق ولي الأمر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،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وتحريم الخروج عليه.</w:t>
            </w:r>
          </w:p>
        </w:tc>
        <w:tc>
          <w:tcPr>
            <w:tcW w:w="1538" w:type="dxa"/>
            <w:shd w:val="clear" w:color="auto" w:fill="F2F2F2" w:themeFill="background1" w:themeFillShade="F2"/>
          </w:tcPr>
          <w:p w14:paraId="566F7B44" w14:textId="623CDEE6" w:rsidR="003C0750" w:rsidRPr="00543F5B" w:rsidRDefault="003C0750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2</w:t>
            </w:r>
          </w:p>
        </w:tc>
      </w:tr>
      <w:tr w:rsidR="003C0750" w:rsidRPr="00543F5B" w14:paraId="70366568" w14:textId="77777777" w:rsidTr="003820F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FC2CA9D" w14:textId="31305E64" w:rsidR="003C0750" w:rsidRPr="00543F5B" w:rsidRDefault="003C0750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323" w:type="dxa"/>
            <w:shd w:val="clear" w:color="auto" w:fill="F2F2F2" w:themeFill="background1" w:themeFillShade="F2"/>
            <w:vAlign w:val="center"/>
          </w:tcPr>
          <w:p w14:paraId="7EE3CC03" w14:textId="544005C7" w:rsidR="003C0750" w:rsidRPr="00833607" w:rsidRDefault="003C0750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الجماعة: معناها، ووجوب لزومها، وحرمة الفرقة</w:t>
            </w:r>
            <w:r>
              <w:rPr>
                <w:rFonts w:ascii="Traditional Arabic" w:eastAsia="AL-Mohanad Bold" w:hAnsi="Traditional Arabic" w:cs="Traditional Arabic" w:hint="cs"/>
                <w:sz w:val="32"/>
                <w:szCs w:val="32"/>
                <w:bdr w:val="none" w:sz="0" w:space="0" w:color="auto" w:frame="1"/>
                <w:rtl/>
                <w:lang w:val="ar-SA"/>
              </w:rPr>
              <w:t>،</w:t>
            </w: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 xml:space="preserve"> وبيان خطورتها.</w:t>
            </w:r>
          </w:p>
        </w:tc>
        <w:tc>
          <w:tcPr>
            <w:tcW w:w="1538" w:type="dxa"/>
            <w:shd w:val="clear" w:color="auto" w:fill="F2F2F2" w:themeFill="background1" w:themeFillShade="F2"/>
          </w:tcPr>
          <w:p w14:paraId="04168D46" w14:textId="372A9689" w:rsidR="003C0750" w:rsidRPr="00543F5B" w:rsidRDefault="003C0750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2</w:t>
            </w:r>
          </w:p>
        </w:tc>
      </w:tr>
      <w:tr w:rsidR="003C0750" w:rsidRPr="00543F5B" w14:paraId="613A569D" w14:textId="77777777" w:rsidTr="003820F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1DD42B6" w14:textId="0D1A265F" w:rsidR="003C0750" w:rsidRPr="00543F5B" w:rsidRDefault="003C0750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323" w:type="dxa"/>
            <w:shd w:val="clear" w:color="auto" w:fill="F2F2F2" w:themeFill="background1" w:themeFillShade="F2"/>
            <w:vAlign w:val="center"/>
          </w:tcPr>
          <w:p w14:paraId="50552ABD" w14:textId="77DDC72E" w:rsidR="003C0750" w:rsidRPr="00833607" w:rsidRDefault="003C0750" w:rsidP="003C07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/>
                <w:sz w:val="32"/>
                <w:szCs w:val="32"/>
                <w:bdr w:val="none" w:sz="0" w:space="0" w:color="auto" w:frame="1"/>
                <w:rtl/>
                <w:lang w:val="ar-SA"/>
              </w:rPr>
              <w:t>الولاية: المراد بها، وشروطها، ومراتبها، وثمراتها.</w:t>
            </w:r>
          </w:p>
        </w:tc>
        <w:tc>
          <w:tcPr>
            <w:tcW w:w="1538" w:type="dxa"/>
            <w:shd w:val="clear" w:color="auto" w:fill="F2F2F2" w:themeFill="background1" w:themeFillShade="F2"/>
          </w:tcPr>
          <w:p w14:paraId="6E5580C7" w14:textId="122F1F82" w:rsidR="003C0750" w:rsidRPr="00543F5B" w:rsidRDefault="003C0750" w:rsidP="003C075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2</w:t>
            </w:r>
          </w:p>
        </w:tc>
      </w:tr>
      <w:tr w:rsidR="00E064B0" w:rsidRPr="00543F5B" w14:paraId="6DC81E57" w14:textId="77777777" w:rsidTr="003820FF">
        <w:trPr>
          <w:trHeight w:val="375"/>
          <w:tblCellSpacing w:w="7" w:type="dxa"/>
          <w:jc w:val="center"/>
        </w:trPr>
        <w:tc>
          <w:tcPr>
            <w:tcW w:w="7908" w:type="dxa"/>
            <w:gridSpan w:val="2"/>
            <w:shd w:val="clear" w:color="auto" w:fill="52B5C2"/>
            <w:vAlign w:val="center"/>
          </w:tcPr>
          <w:p w14:paraId="4DF5D56E" w14:textId="77777777" w:rsidR="00652624" w:rsidRPr="00543F5B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538" w:type="dxa"/>
            <w:shd w:val="clear" w:color="auto" w:fill="52B5C2"/>
            <w:vAlign w:val="center"/>
          </w:tcPr>
          <w:p w14:paraId="6B09B094" w14:textId="1DE2FBFF" w:rsidR="00652624" w:rsidRPr="00543F5B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7DEF8C1A" w14:textId="2627EAC7" w:rsidR="00493A43" w:rsidRPr="00543F5B" w:rsidRDefault="00E434B1" w:rsidP="00833607">
      <w:pPr>
        <w:pStyle w:val="1"/>
        <w:bidi/>
        <w:rPr>
          <w:rFonts w:ascii="Sakkal Majalla" w:hAnsi="Sakkal Majalla" w:cs="Sakkal Majalla"/>
          <w:b/>
          <w:bCs/>
          <w:color w:val="4C3D8E"/>
          <w:rtl/>
        </w:rPr>
      </w:pPr>
      <w:bookmarkStart w:id="6" w:name="_Toc138156154"/>
      <w:r w:rsidRPr="00543F5B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543F5B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543F5B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543F5B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543F5B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543F5B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543F5B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543F5B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B542A8" w:rsidRPr="00543F5B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B542A8" w:rsidRPr="00543F5B" w:rsidRDefault="00B542A8" w:rsidP="00B542A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1D6FADE0" w:rsidR="00B542A8" w:rsidRPr="00543F5B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الواجبات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606E263E" w:rsidR="00B542A8" w:rsidRPr="00543F5B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7CBDF761" w:rsidR="00B542A8" w:rsidRPr="00543F5B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sz w:val="28"/>
                <w:szCs w:val="28"/>
                <w:rtl/>
              </w:rPr>
              <w:t>١٠ %</w:t>
            </w:r>
          </w:p>
        </w:tc>
      </w:tr>
      <w:tr w:rsidR="00B542A8" w:rsidRPr="00543F5B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B542A8" w:rsidRPr="00543F5B" w:rsidRDefault="00B542A8" w:rsidP="00B542A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1EC842CB" w:rsidR="00B542A8" w:rsidRPr="00543F5B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المشاركات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03B737A6" w:rsidR="00B542A8" w:rsidRPr="00543F5B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26DE7CE0" w:rsidR="00B542A8" w:rsidRPr="00543F5B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sz w:val="28"/>
                <w:szCs w:val="28"/>
                <w:rtl/>
              </w:rPr>
              <w:t>١٠ %</w:t>
            </w:r>
          </w:p>
        </w:tc>
      </w:tr>
      <w:tr w:rsidR="00B542A8" w:rsidRPr="00543F5B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B542A8" w:rsidRPr="00543F5B" w:rsidRDefault="00B542A8" w:rsidP="00B542A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40695F3D" w:rsidR="00B542A8" w:rsidRPr="00543F5B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اختبار الأعمال الفصلية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2577740A" w:rsidR="00B542A8" w:rsidRPr="00543F5B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72AB650B" w:rsidR="00B542A8" w:rsidRPr="00543F5B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sz w:val="28"/>
                <w:szCs w:val="28"/>
                <w:rtl/>
              </w:rPr>
              <w:t>٤٠%</w:t>
            </w:r>
          </w:p>
        </w:tc>
      </w:tr>
      <w:tr w:rsidR="00B542A8" w:rsidRPr="00543F5B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1D3D9189" w:rsidR="00B542A8" w:rsidRPr="00543F5B" w:rsidRDefault="00B542A8" w:rsidP="00B542A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345046CA" w:rsidR="00B542A8" w:rsidRPr="00543F5B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06B88D86" w:rsidR="00B542A8" w:rsidRPr="00543F5B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sz w:val="28"/>
                <w:szCs w:val="28"/>
                <w:rtl/>
              </w:rPr>
              <w:t>13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711A14DC" w:rsidR="00B542A8" w:rsidRPr="00543F5B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sz w:val="28"/>
                <w:szCs w:val="28"/>
                <w:rtl/>
              </w:rPr>
              <w:t>٤٠%</w:t>
            </w:r>
          </w:p>
        </w:tc>
      </w:tr>
    </w:tbl>
    <w:p w14:paraId="64554946" w14:textId="7F9EAFEA" w:rsidR="00D8287E" w:rsidRPr="00543F5B" w:rsidRDefault="00D8287E" w:rsidP="00D8287E">
      <w:pPr>
        <w:bidi/>
        <w:rPr>
          <w:rFonts w:ascii="Sakkal Majalla" w:hAnsi="Sakkal Majalla" w:cs="Sakkal Majalla"/>
          <w:b/>
          <w:bCs/>
          <w:rtl/>
        </w:rPr>
      </w:pPr>
      <w:r w:rsidRPr="00543F5B">
        <w:rPr>
          <w:rFonts w:ascii="Sakkal Majalla" w:hAnsi="Sakkal Majalla" w:cs="Sakkal Majalla"/>
          <w:b/>
          <w:bCs/>
          <w:rtl/>
        </w:rPr>
        <w:t>أنشطة التقييم (اختبار تحريري، شفهي، عرض ت</w:t>
      </w:r>
      <w:r w:rsidR="00732704" w:rsidRPr="00543F5B">
        <w:rPr>
          <w:rFonts w:ascii="Sakkal Majalla" w:hAnsi="Sakkal Majalla" w:cs="Sakkal Majalla"/>
          <w:b/>
          <w:bCs/>
          <w:rtl/>
        </w:rPr>
        <w:t>قديمي، مشروع جماعي، ورقة عمل وغيره</w:t>
      </w:r>
      <w:r w:rsidRPr="00543F5B">
        <w:rPr>
          <w:rFonts w:ascii="Sakkal Majalla" w:hAnsi="Sakkal Majalla" w:cs="Sakkal Majalla"/>
          <w:b/>
          <w:bCs/>
          <w:rtl/>
        </w:rPr>
        <w:t>)</w:t>
      </w:r>
      <w:r w:rsidR="00786495" w:rsidRPr="00543F5B">
        <w:rPr>
          <w:rFonts w:ascii="Sakkal Majalla" w:hAnsi="Sakkal Majalla" w:cs="Sakkal Majalla"/>
          <w:b/>
          <w:bCs/>
          <w:rtl/>
        </w:rPr>
        <w:t>.</w:t>
      </w:r>
    </w:p>
    <w:p w14:paraId="05CF9ED2" w14:textId="07516D88" w:rsidR="00B542A8" w:rsidRPr="00543F5B" w:rsidRDefault="00B542A8" w:rsidP="00543F5B">
      <w:pPr>
        <w:pStyle w:val="ac"/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43F5B">
        <w:rPr>
          <w:rFonts w:ascii="Sakkal Majalla" w:hAnsi="Sakkal Majalla" w:cs="Sakkal Majalla"/>
          <w:b/>
          <w:bCs/>
          <w:sz w:val="28"/>
          <w:szCs w:val="28"/>
          <w:rtl/>
        </w:rPr>
        <w:t>أنشطة الإرشاد الأكاديمي والدعم الطلابي:</w:t>
      </w:r>
    </w:p>
    <w:p w14:paraId="0D61D67C" w14:textId="7DEBB494" w:rsidR="00B542A8" w:rsidRPr="00543F5B" w:rsidRDefault="00B542A8" w:rsidP="00543F5B">
      <w:pPr>
        <w:pStyle w:val="ac"/>
        <w:bidi/>
        <w:rPr>
          <w:rFonts w:ascii="Sakkal Majalla" w:hAnsi="Sakkal Majalla" w:cs="Sakkal Majalla"/>
          <w:sz w:val="28"/>
          <w:szCs w:val="28"/>
        </w:rPr>
      </w:pPr>
      <w:r w:rsidRPr="00543F5B">
        <w:rPr>
          <w:rFonts w:ascii="Sakkal Majalla" w:hAnsi="Sakkal Majalla" w:cs="Sakkal Majalla"/>
          <w:sz w:val="28"/>
          <w:szCs w:val="28"/>
          <w:rtl/>
        </w:rPr>
        <w:t xml:space="preserve">أعضاء هيئة التدريس والهيئة التعليمية للاستشارات والإرشاد الأكاديمي الخاص لكل طالب: </w:t>
      </w:r>
    </w:p>
    <w:p w14:paraId="76603B28" w14:textId="567B8228" w:rsidR="00543F5B" w:rsidRPr="00543F5B" w:rsidRDefault="00543F5B" w:rsidP="00543F5B">
      <w:pPr>
        <w:pStyle w:val="ac"/>
        <w:bidi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bookmarkStart w:id="7" w:name="_Toc138156155"/>
      <w:r w:rsidRPr="00543F5B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 xml:space="preserve">1-تحديد </w:t>
      </w:r>
      <w:r w:rsidRPr="00543F5B">
        <w:rPr>
          <w:rFonts w:ascii="Sakkal Majalla" w:hAnsi="Sakkal Majalla" w:cs="Sakkal Majalla"/>
          <w:sz w:val="28"/>
          <w:szCs w:val="28"/>
          <w:rtl/>
        </w:rPr>
        <w:t xml:space="preserve">ترتيبات إتاحة </w:t>
      </w:r>
      <w:r w:rsidRPr="00543F5B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>الساعات المكتبية في بداية الفصل.</w:t>
      </w:r>
    </w:p>
    <w:p w14:paraId="64CA6963" w14:textId="77777777" w:rsidR="00543F5B" w:rsidRPr="00543F5B" w:rsidRDefault="00543F5B" w:rsidP="00543F5B">
      <w:pPr>
        <w:pStyle w:val="ac"/>
        <w:bidi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543F5B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>2- تفعيل البريد الالكتروني في تواصل الطلاب بأستاذهم.</w:t>
      </w:r>
    </w:p>
    <w:p w14:paraId="4439F579" w14:textId="0ED1C54F" w:rsidR="00543F5B" w:rsidRDefault="00543F5B" w:rsidP="00543F5B">
      <w:pPr>
        <w:pStyle w:val="ac"/>
        <w:bidi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543F5B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>3-يتم مراجعة الطلبة لوحدة الإرشاد الأكاديمي التابعة للكلية فيما يخص خدمتهم من الناحية الأكاديمية.</w:t>
      </w:r>
    </w:p>
    <w:p w14:paraId="0ECB11F3" w14:textId="77777777" w:rsidR="00833607" w:rsidRPr="00543F5B" w:rsidRDefault="00833607" w:rsidP="00833607">
      <w:pPr>
        <w:pStyle w:val="ac"/>
        <w:bidi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543F5B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>4-يتاح لجميع الطلبة مراجعة وحدة الإرشاد الأكاديمي في مقرهم، وللوحدة برامج وأنشطة، وتضم بعضاً من أعضاء الهيئة التعليمية.</w:t>
      </w:r>
    </w:p>
    <w:p w14:paraId="208B27C4" w14:textId="1D15A61F" w:rsidR="00833607" w:rsidRDefault="00833607" w:rsidP="003820FF">
      <w:pPr>
        <w:pStyle w:val="ac"/>
        <w:bidi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543F5B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 xml:space="preserve">5-التواصل من خلال برنامج البلاك بورد، والبريد الإلكتروني لعضو هيئة التدريس، وغيرها من الوسائل  </w:t>
      </w:r>
      <w:proofErr w:type="gramStart"/>
      <w:r w:rsidRPr="00543F5B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 xml:space="preserve">  </w:t>
      </w:r>
      <w:r>
        <w:rPr>
          <w:rFonts w:ascii="Sakkal Majalla" w:eastAsia="AL-Mohanad Bold" w:hAnsi="Sakkal Majalla" w:cs="Sakkal Majalla" w:hint="cs"/>
          <w:sz w:val="28"/>
          <w:szCs w:val="28"/>
          <w:rtl/>
          <w:lang w:val="ar-SA"/>
        </w:rPr>
        <w:t>.</w:t>
      </w:r>
      <w:proofErr w:type="gramEnd"/>
    </w:p>
    <w:p w14:paraId="6292C77B" w14:textId="77777777" w:rsidR="003820FF" w:rsidRPr="00543F5B" w:rsidRDefault="003820FF" w:rsidP="003820FF">
      <w:pPr>
        <w:pStyle w:val="ac"/>
        <w:bidi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</w:p>
    <w:p w14:paraId="11942B24" w14:textId="083B68F4" w:rsidR="00D8287E" w:rsidRPr="00543F5B" w:rsidRDefault="00D8287E" w:rsidP="00543F5B">
      <w:pPr>
        <w:pStyle w:val="ac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543F5B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543F5B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543F5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543F5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543F5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3C0750" w:rsidRPr="00543F5B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3C0750" w:rsidRPr="00543F5B" w:rsidRDefault="003C0750" w:rsidP="003C075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D74A17E" w14:textId="77777777" w:rsidR="003C0750" w:rsidRPr="003C0750" w:rsidRDefault="003C0750" w:rsidP="003C0750">
            <w:pPr>
              <w:pStyle w:val="a6"/>
              <w:numPr>
                <w:ilvl w:val="0"/>
                <w:numId w:val="44"/>
              </w:numPr>
              <w:bidi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</w:pPr>
            <w:r w:rsidRPr="003C0750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(الإيمان الكبير) لشيخ الإسلام ابن تيمية</w:t>
            </w:r>
            <w:r w:rsidRPr="003C0750">
              <w:rPr>
                <w:rFonts w:ascii="Sakkal Majalla" w:eastAsia="AL-Mohanad Bold" w:hAnsi="Sakkal Majalla" w:cs="Sakkal Majalla"/>
                <w:sz w:val="28"/>
                <w:szCs w:val="28"/>
              </w:rPr>
              <w:t>.</w:t>
            </w:r>
          </w:p>
          <w:p w14:paraId="4E642761" w14:textId="77777777" w:rsidR="003C0750" w:rsidRPr="003C0750" w:rsidRDefault="003C0750" w:rsidP="003C0750">
            <w:pPr>
              <w:pStyle w:val="a6"/>
              <w:numPr>
                <w:ilvl w:val="0"/>
                <w:numId w:val="44"/>
              </w:numPr>
              <w:bidi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</w:pPr>
            <w:r w:rsidRPr="003C0750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(السياسة الشرعية في إصلاح الراعي والرعية) لشيخ الإسلام ابن تيمية</w:t>
            </w:r>
            <w:r w:rsidRPr="003C0750">
              <w:rPr>
                <w:rFonts w:ascii="Sakkal Majalla" w:eastAsia="AL-Mohanad Bold" w:hAnsi="Sakkal Majalla" w:cs="Sakkal Majalla"/>
                <w:sz w:val="28"/>
                <w:szCs w:val="28"/>
              </w:rPr>
              <w:t>.</w:t>
            </w:r>
          </w:p>
          <w:p w14:paraId="17D4DEE6" w14:textId="77777777" w:rsidR="003C0750" w:rsidRDefault="003C0750" w:rsidP="003C0750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C0750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(معارج القبول شرح سلم الوصول) للشيخ حافظ الحكمي</w:t>
            </w:r>
            <w:r w:rsidRPr="003C0750">
              <w:rPr>
                <w:rFonts w:ascii="Sakkal Majalla" w:eastAsia="AL-Mohanad Bold" w:hAnsi="Sakkal Majalla" w:cs="Sakkal Majalla"/>
                <w:sz w:val="28"/>
                <w:szCs w:val="28"/>
              </w:rPr>
              <w:t>.</w:t>
            </w:r>
          </w:p>
          <w:p w14:paraId="38D2BACD" w14:textId="378581E4" w:rsidR="003820FF" w:rsidRPr="003C0750" w:rsidRDefault="003820FF" w:rsidP="003820FF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3C0750" w:rsidRPr="00543F5B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3C0750" w:rsidRPr="00543F5B" w:rsidRDefault="003C0750" w:rsidP="003C075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3933F01B" w14:textId="77777777" w:rsidR="003C0750" w:rsidRPr="003C0750" w:rsidRDefault="003C0750" w:rsidP="003C0750">
            <w:pPr>
              <w:pStyle w:val="a6"/>
              <w:numPr>
                <w:ilvl w:val="0"/>
                <w:numId w:val="45"/>
              </w:numPr>
              <w:bidi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3C0750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(تعظيم قدر الصلاة) للمروزي</w:t>
            </w:r>
            <w:r w:rsidRPr="003C0750">
              <w:rPr>
                <w:rFonts w:ascii="Sakkal Majalla" w:eastAsia="AL-Mohanad Bold" w:hAnsi="Sakkal Majalla" w:cs="Sakkal Majalla"/>
                <w:sz w:val="28"/>
                <w:szCs w:val="28"/>
              </w:rPr>
              <w:t>.</w:t>
            </w:r>
            <w:r w:rsidRPr="003C0750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</w:p>
          <w:p w14:paraId="188F12E1" w14:textId="77777777" w:rsidR="003C0750" w:rsidRPr="003C0750" w:rsidRDefault="003C0750" w:rsidP="003C0750">
            <w:pPr>
              <w:pStyle w:val="a6"/>
              <w:numPr>
                <w:ilvl w:val="0"/>
                <w:numId w:val="45"/>
              </w:numPr>
              <w:bidi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</w:pPr>
            <w:r w:rsidRPr="003C0750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(شرح العقيدة الطحاوية) لابن أبي العز الحنفي</w:t>
            </w:r>
            <w:r w:rsidRPr="003C0750">
              <w:rPr>
                <w:rFonts w:ascii="Sakkal Majalla" w:eastAsia="AL-Mohanad Bold" w:hAnsi="Sakkal Majalla" w:cs="Sakkal Majalla"/>
                <w:sz w:val="28"/>
                <w:szCs w:val="28"/>
              </w:rPr>
              <w:t>.</w:t>
            </w:r>
          </w:p>
          <w:p w14:paraId="43D3F7C3" w14:textId="77777777" w:rsidR="003C0750" w:rsidRPr="003C0750" w:rsidRDefault="003C0750" w:rsidP="003C0750">
            <w:pPr>
              <w:pStyle w:val="a6"/>
              <w:numPr>
                <w:ilvl w:val="0"/>
                <w:numId w:val="45"/>
              </w:numPr>
              <w:bidi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</w:pPr>
            <w:r w:rsidRPr="003C0750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(موقف أهل السنة من أهل الأهواء والبدع) للدكتور إبراهيم الرحيلي</w:t>
            </w:r>
            <w:r w:rsidRPr="003C0750">
              <w:rPr>
                <w:rFonts w:ascii="Sakkal Majalla" w:eastAsia="AL-Mohanad Bold" w:hAnsi="Sakkal Majalla" w:cs="Sakkal Majalla"/>
                <w:sz w:val="28"/>
                <w:szCs w:val="28"/>
              </w:rPr>
              <w:t xml:space="preserve">. </w:t>
            </w:r>
          </w:p>
          <w:p w14:paraId="36C4D0A8" w14:textId="77777777" w:rsidR="003C0750" w:rsidRDefault="003C0750" w:rsidP="003C0750">
            <w:pPr>
              <w:pStyle w:val="a6"/>
              <w:numPr>
                <w:ilvl w:val="0"/>
                <w:numId w:val="33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C0750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(عقيدة أهل السنة والجماعة في الصحابة الكرام) للدكتور علي بن ناصر عائض حسن الشيخ</w:t>
            </w:r>
            <w:r w:rsidRPr="003C0750">
              <w:rPr>
                <w:rFonts w:ascii="Sakkal Majalla" w:eastAsia="AL-Mohanad Bold" w:hAnsi="Sakkal Majalla" w:cs="Sakkal Majalla"/>
                <w:sz w:val="28"/>
                <w:szCs w:val="28"/>
              </w:rPr>
              <w:t>.</w:t>
            </w:r>
          </w:p>
          <w:p w14:paraId="03DDFA7F" w14:textId="0ACEB365" w:rsidR="003820FF" w:rsidRPr="003820FF" w:rsidRDefault="003820FF" w:rsidP="003820FF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3C0750" w:rsidRPr="00543F5B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3C0750" w:rsidRPr="00543F5B" w:rsidRDefault="003C0750" w:rsidP="003C0750">
            <w:pPr>
              <w:pStyle w:val="a6"/>
              <w:numPr>
                <w:ilvl w:val="0"/>
                <w:numId w:val="35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4A5239D3" w:rsidR="003C0750" w:rsidRPr="003C0750" w:rsidRDefault="003C0750" w:rsidP="003C0750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C075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موقع الرئاسة العامة للبحوث العلمية والإفتاء.</w:t>
            </w:r>
          </w:p>
        </w:tc>
      </w:tr>
      <w:tr w:rsidR="00D8287E" w:rsidRPr="00543F5B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543F5B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1C056CC" w14:textId="77777777" w:rsidR="00D8287E" w:rsidRDefault="00B542A8" w:rsidP="00B542A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               -</w:t>
            </w:r>
          </w:p>
          <w:p w14:paraId="55EC05C9" w14:textId="067B42DA" w:rsidR="003820FF" w:rsidRPr="00543F5B" w:rsidRDefault="003820FF" w:rsidP="003820FF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1A3E5EF1" w14:textId="77777777" w:rsidR="003820FF" w:rsidRDefault="003820FF" w:rsidP="003820FF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58FC0C83" w14:textId="76AE5D4E" w:rsidR="00215895" w:rsidRPr="00543F5B" w:rsidRDefault="003820FF" w:rsidP="003820FF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>2</w:t>
      </w:r>
      <w:r w:rsidR="00215895" w:rsidRPr="00543F5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. المرافق والتجهيزات المطلوبة:</w:t>
      </w:r>
    </w:p>
    <w:tbl>
      <w:tblPr>
        <w:tblStyle w:val="a7"/>
        <w:bidiVisual/>
        <w:tblW w:w="9765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556"/>
        <w:gridCol w:w="5209"/>
      </w:tblGrid>
      <w:tr w:rsidR="00215895" w:rsidRPr="00543F5B" w14:paraId="3C01EBDC" w14:textId="77777777" w:rsidTr="00543F5B">
        <w:trPr>
          <w:trHeight w:val="458"/>
          <w:tblHeader/>
          <w:tblCellSpacing w:w="7" w:type="dxa"/>
          <w:jc w:val="center"/>
        </w:trPr>
        <w:tc>
          <w:tcPr>
            <w:tcW w:w="4535" w:type="dxa"/>
            <w:shd w:val="clear" w:color="auto" w:fill="4C3D8E"/>
            <w:vAlign w:val="center"/>
          </w:tcPr>
          <w:p w14:paraId="159A798B" w14:textId="77777777" w:rsidR="00215895" w:rsidRPr="00543F5B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88" w:type="dxa"/>
            <w:shd w:val="clear" w:color="auto" w:fill="4C3D8E"/>
            <w:vAlign w:val="center"/>
          </w:tcPr>
          <w:p w14:paraId="623590D3" w14:textId="77777777" w:rsidR="00215895" w:rsidRPr="00543F5B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B542A8" w:rsidRPr="00543F5B" w14:paraId="2CC0C5BC" w14:textId="77777777" w:rsidTr="00543F5B">
        <w:trPr>
          <w:trHeight w:val="683"/>
          <w:tblCellSpacing w:w="7" w:type="dxa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30C21E68" w14:textId="6335B0F2" w:rsidR="00B542A8" w:rsidRPr="00543F5B" w:rsidRDefault="00B542A8" w:rsidP="00B542A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B542A8" w:rsidRPr="00543F5B" w:rsidRDefault="00B542A8" w:rsidP="00B542A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88" w:type="dxa"/>
            <w:shd w:val="clear" w:color="auto" w:fill="F2F2F2" w:themeFill="background1" w:themeFillShade="F2"/>
            <w:vAlign w:val="center"/>
          </w:tcPr>
          <w:p w14:paraId="236675C5" w14:textId="68C03D6B" w:rsidR="00B542A8" w:rsidRPr="003820FF" w:rsidRDefault="00B542A8" w:rsidP="00B542A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0FF">
              <w:rPr>
                <w:rFonts w:ascii="Sakkal Majalla" w:hAnsi="Sakkal Majalla" w:cs="Sakkal Majalla"/>
                <w:sz w:val="28"/>
                <w:szCs w:val="28"/>
                <w:rtl/>
              </w:rPr>
              <w:t>قاعة للمحاضرات</w:t>
            </w:r>
          </w:p>
        </w:tc>
      </w:tr>
      <w:tr w:rsidR="00B542A8" w:rsidRPr="00543F5B" w14:paraId="0D6CBC31" w14:textId="77777777" w:rsidTr="00543F5B">
        <w:trPr>
          <w:trHeight w:val="656"/>
          <w:tblCellSpacing w:w="7" w:type="dxa"/>
          <w:jc w:val="center"/>
        </w:trPr>
        <w:tc>
          <w:tcPr>
            <w:tcW w:w="4535" w:type="dxa"/>
            <w:shd w:val="clear" w:color="auto" w:fill="D9D9D9" w:themeFill="background1" w:themeFillShade="D9"/>
            <w:vAlign w:val="center"/>
          </w:tcPr>
          <w:p w14:paraId="7A6E757D" w14:textId="66EDD41F" w:rsidR="00B542A8" w:rsidRPr="00543F5B" w:rsidRDefault="00B542A8" w:rsidP="00B542A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B542A8" w:rsidRPr="00543F5B" w:rsidRDefault="00B542A8" w:rsidP="00B542A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88" w:type="dxa"/>
            <w:shd w:val="clear" w:color="auto" w:fill="D9D9D9" w:themeFill="background1" w:themeFillShade="D9"/>
            <w:vAlign w:val="center"/>
          </w:tcPr>
          <w:p w14:paraId="24DB5586" w14:textId="714D0258" w:rsidR="00B542A8" w:rsidRPr="003820FF" w:rsidRDefault="001D6972" w:rsidP="00B542A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جهاز عرض البيانات</w:t>
            </w:r>
          </w:p>
        </w:tc>
      </w:tr>
      <w:tr w:rsidR="00B542A8" w:rsidRPr="00543F5B" w14:paraId="0F235CE3" w14:textId="77777777" w:rsidTr="00543F5B">
        <w:trPr>
          <w:trHeight w:val="637"/>
          <w:tblCellSpacing w:w="7" w:type="dxa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1F7C545B" w14:textId="1C9F7B9F" w:rsidR="00B542A8" w:rsidRPr="00543F5B" w:rsidRDefault="00B542A8" w:rsidP="00B542A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543F5B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88" w:type="dxa"/>
            <w:shd w:val="clear" w:color="auto" w:fill="F2F2F2" w:themeFill="background1" w:themeFillShade="F2"/>
            <w:vAlign w:val="center"/>
          </w:tcPr>
          <w:p w14:paraId="7FBCF581" w14:textId="71EDDFF4" w:rsidR="00B542A8" w:rsidRPr="003820FF" w:rsidRDefault="00B542A8" w:rsidP="00B542A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0FF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04EE050B" w:rsidR="00844E6A" w:rsidRPr="00543F5B" w:rsidRDefault="00844E6A" w:rsidP="00543F5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543F5B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</w:t>
      </w:r>
      <w:r w:rsidR="003820FF"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ق</w:t>
      </w:r>
      <w:r w:rsidRPr="00543F5B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رر:</w:t>
      </w:r>
      <w:bookmarkEnd w:id="8"/>
    </w:p>
    <w:p w14:paraId="7215CCD2" w14:textId="77777777" w:rsidR="00543F5B" w:rsidRPr="00543F5B" w:rsidRDefault="00543F5B" w:rsidP="00543F5B">
      <w:pPr>
        <w:bidi/>
        <w:rPr>
          <w:rFonts w:ascii="Sakkal Majalla" w:hAnsi="Sakkal Majalla" w:cs="Sakkal Majalla"/>
          <w:rtl/>
        </w:rPr>
      </w:pP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9575D8" w:rsidRPr="00171C6C" w14:paraId="741E1210" w14:textId="77777777" w:rsidTr="00E87DA9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1C652AFD" w14:textId="77777777" w:rsidR="009575D8" w:rsidRPr="00171C6C" w:rsidRDefault="009575D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225673588"/>
            <w:bookmarkStart w:id="10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702EDE7C" w14:textId="77777777" w:rsidR="009575D8" w:rsidRPr="00171C6C" w:rsidRDefault="009575D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1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1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511A2C30" w14:textId="77777777" w:rsidR="009575D8" w:rsidRPr="00171C6C" w:rsidRDefault="009575D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9575D8" w:rsidRPr="00171C6C" w14:paraId="23E118AC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40A7EDD8" w14:textId="77777777" w:rsidR="009575D8" w:rsidRPr="00171C6C" w:rsidRDefault="009575D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12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55C3F07" w14:textId="77777777" w:rsidR="009575D8" w:rsidRPr="00171C6C" w:rsidRDefault="009575D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EEAB4ED" w14:textId="77777777" w:rsidR="009575D8" w:rsidRDefault="009575D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الذاتي)</w:t>
            </w:r>
          </w:p>
          <w:p w14:paraId="4D2BC994" w14:textId="77777777" w:rsidR="009575D8" w:rsidRPr="00171C6C" w:rsidRDefault="009575D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9575D8" w:rsidRPr="00171C6C" w14:paraId="0B2968BA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0D7C332A" w14:textId="77777777" w:rsidR="009575D8" w:rsidRPr="00171C6C" w:rsidRDefault="009575D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0C379F8" w14:textId="77777777" w:rsidR="009575D8" w:rsidRDefault="009575D8" w:rsidP="00E87DA9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62B0347" w14:textId="77777777" w:rsidR="009575D8" w:rsidRPr="00171C6C" w:rsidRDefault="009575D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9575D8" w:rsidRPr="00171C6C" w14:paraId="6126D6DF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4EA3684F" w14:textId="77777777" w:rsidR="009575D8" w:rsidRPr="00171C6C" w:rsidRDefault="009575D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DE57623" w14:textId="77777777" w:rsidR="009575D8" w:rsidRPr="00171C6C" w:rsidRDefault="009575D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6F21BF2" w14:textId="77777777" w:rsidR="009575D8" w:rsidRPr="00171C6C" w:rsidRDefault="009575D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9575D8" w:rsidRPr="00171C6C" w14:paraId="1B879785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2A0E1F8D" w14:textId="77777777" w:rsidR="009575D8" w:rsidRPr="00171C6C" w:rsidRDefault="009575D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ADD2555" w14:textId="77777777" w:rsidR="009575D8" w:rsidRDefault="009575D8" w:rsidP="00E87DA9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0EE282A" w14:textId="77777777" w:rsidR="009575D8" w:rsidRPr="00171C6C" w:rsidRDefault="009575D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9575D8" w:rsidRPr="00171C6C" w14:paraId="436B64D6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3BCC8F00" w14:textId="77777777" w:rsidR="009575D8" w:rsidRPr="00171C6C" w:rsidRDefault="009575D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196C9FE" w14:textId="77777777" w:rsidR="009575D8" w:rsidRPr="00171C6C" w:rsidRDefault="009575D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0CFEAB2" w14:textId="77777777" w:rsidR="009575D8" w:rsidRPr="00171C6C" w:rsidRDefault="009575D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9575D8" w:rsidRPr="00171C6C" w14:paraId="6CAF7CB7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0A084C19" w14:textId="77777777" w:rsidR="009575D8" w:rsidRPr="00171C6C" w:rsidRDefault="009575D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B5C1EAA" w14:textId="77777777" w:rsidR="009575D8" w:rsidRPr="00171C6C" w:rsidRDefault="009575D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81159D2" w14:textId="77777777" w:rsidR="009575D8" w:rsidRPr="00171C6C" w:rsidRDefault="009575D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الدورية )</w:t>
            </w:r>
            <w:proofErr w:type="gramEnd"/>
          </w:p>
        </w:tc>
      </w:tr>
      <w:tr w:rsidR="009575D8" w:rsidRPr="00171C6C" w14:paraId="6CFDDCC9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235077DC" w14:textId="77777777" w:rsidR="009575D8" w:rsidRPr="00171C6C" w:rsidRDefault="009575D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611304AB" w14:textId="77777777" w:rsidR="009575D8" w:rsidRPr="00171C6C" w:rsidRDefault="009575D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1A6F47B" w14:textId="77777777" w:rsidR="009575D8" w:rsidRPr="00171C6C" w:rsidRDefault="009575D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نتائج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الاختبارات)</w:t>
            </w:r>
          </w:p>
        </w:tc>
      </w:tr>
      <w:tr w:rsidR="009575D8" w:rsidRPr="00171C6C" w14:paraId="399BA69C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620BFD82" w14:textId="77777777" w:rsidR="009575D8" w:rsidRPr="00171C6C" w:rsidRDefault="009575D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109530D" w14:textId="77777777" w:rsidR="009575D8" w:rsidRDefault="009575D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منسقو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DC3BFA3" w14:textId="77777777" w:rsidR="009575D8" w:rsidRPr="00171C6C" w:rsidRDefault="009575D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منسق المقرر)</w:t>
            </w:r>
          </w:p>
        </w:tc>
      </w:tr>
      <w:tr w:rsidR="009575D8" w:rsidRPr="00171C6C" w14:paraId="2A4B022E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23537E2C" w14:textId="77777777" w:rsidR="009575D8" w:rsidRPr="00171C6C" w:rsidRDefault="009575D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51C2D1C" w14:textId="77777777" w:rsidR="009575D8" w:rsidRPr="00171C6C" w:rsidRDefault="009575D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4FB5DD2" w14:textId="77777777" w:rsidR="009575D8" w:rsidRPr="00171C6C" w:rsidRDefault="009575D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9"/>
    <w:bookmarkEnd w:id="12"/>
    <w:p w14:paraId="64952F5B" w14:textId="37DD1B95" w:rsidR="00844E6A" w:rsidRPr="00543F5B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543F5B">
        <w:rPr>
          <w:rFonts w:ascii="Sakkal Majalla" w:hAnsi="Sakkal Majalla" w:cs="Sakkal Majalla"/>
          <w:color w:val="52B5C2"/>
          <w:rtl/>
        </w:rPr>
        <w:t>المقيمون</w:t>
      </w:r>
      <w:r w:rsidRPr="00543F5B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543F5B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543F5B">
        <w:rPr>
          <w:rFonts w:ascii="Sakkal Majalla" w:hAnsi="Sakkal Majalla" w:cs="Sakkal Majalla"/>
          <w:rtl/>
        </w:rPr>
        <w:t>.</w:t>
      </w:r>
    </w:p>
    <w:bookmarkEnd w:id="10"/>
    <w:p w14:paraId="6BB9440B" w14:textId="387806DC" w:rsidR="00D8287E" w:rsidRPr="00543F5B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543F5B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543F5B">
        <w:rPr>
          <w:rFonts w:ascii="Sakkal Majalla" w:hAnsi="Sakkal Majalla" w:cs="Sakkal Majalla"/>
          <w:rtl/>
        </w:rPr>
        <w:t>(مباشر وغير مباشر)</w:t>
      </w:r>
      <w:r w:rsidR="00AD5924" w:rsidRPr="00543F5B">
        <w:rPr>
          <w:rFonts w:ascii="Sakkal Majalla" w:hAnsi="Sakkal Majalla" w:cs="Sakkal Majalla"/>
          <w:rtl/>
        </w:rPr>
        <w:t>.</w:t>
      </w:r>
    </w:p>
    <w:p w14:paraId="3028D124" w14:textId="77777777" w:rsidR="00D8287E" w:rsidRPr="00543F5B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543F5B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543F5B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543F5B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543F5B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543F5B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05C8C0AB" w:rsidR="00A44627" w:rsidRPr="00543F5B" w:rsidRDefault="00B542A8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sz w:val="28"/>
                <w:szCs w:val="28"/>
                <w:rtl/>
              </w:rPr>
              <w:t>قسم العقيدة والمذاهب المعاصرة</w:t>
            </w:r>
          </w:p>
        </w:tc>
      </w:tr>
      <w:tr w:rsidR="001D6972" w:rsidRPr="00543F5B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1D6972" w:rsidRPr="00543F5B" w:rsidRDefault="001D6972" w:rsidP="001D6972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250F78F1" w:rsidR="001D6972" w:rsidRPr="00543F5B" w:rsidRDefault="001D6972" w:rsidP="001D6972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15</w:t>
            </w:r>
          </w:p>
        </w:tc>
      </w:tr>
      <w:tr w:rsidR="001D6972" w:rsidRPr="00543F5B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1D6972" w:rsidRPr="00543F5B" w:rsidRDefault="001D6972" w:rsidP="001D6972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543F5B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5D9F84C0" w:rsidR="001D6972" w:rsidRPr="00543F5B" w:rsidRDefault="001D6972" w:rsidP="001D6972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4-5-1444ه</w:t>
            </w:r>
          </w:p>
        </w:tc>
      </w:tr>
    </w:tbl>
    <w:p w14:paraId="65794BAB" w14:textId="1FD28529" w:rsidR="00EC5C61" w:rsidRPr="00543F5B" w:rsidRDefault="00EC5C61" w:rsidP="001270B2">
      <w:pPr>
        <w:bidi/>
        <w:rPr>
          <w:rFonts w:ascii="Sakkal Majalla" w:hAnsi="Sakkal Majalla" w:cs="Sakkal Majalla"/>
        </w:rPr>
      </w:pPr>
    </w:p>
    <w:p w14:paraId="6D97630F" w14:textId="77777777" w:rsidR="00543F5B" w:rsidRPr="00543F5B" w:rsidRDefault="00543F5B">
      <w:pPr>
        <w:bidi/>
        <w:rPr>
          <w:rFonts w:ascii="Sakkal Majalla" w:hAnsi="Sakkal Majalla" w:cs="Sakkal Majalla"/>
        </w:rPr>
      </w:pPr>
    </w:p>
    <w:sectPr w:rsidR="00543F5B" w:rsidRPr="00543F5B" w:rsidSect="00833607">
      <w:headerReference w:type="default" r:id="rId8"/>
      <w:footerReference w:type="default" r:id="rId9"/>
      <w:headerReference w:type="first" r:id="rId10"/>
      <w:pgSz w:w="11906" w:h="16838" w:code="9"/>
      <w:pgMar w:top="1985" w:right="1134" w:bottom="851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436FB" w14:textId="77777777" w:rsidR="00D53ECE" w:rsidRDefault="00D53ECE" w:rsidP="00EE490F">
      <w:pPr>
        <w:spacing w:after="0" w:line="240" w:lineRule="auto"/>
      </w:pPr>
      <w:r>
        <w:separator/>
      </w:r>
    </w:p>
  </w:endnote>
  <w:endnote w:type="continuationSeparator" w:id="0">
    <w:p w14:paraId="4776178F" w14:textId="77777777" w:rsidR="00D53ECE" w:rsidRDefault="00D53ECE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-Mohanad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50134" w14:textId="77777777" w:rsidR="00D53ECE" w:rsidRDefault="00D53ECE" w:rsidP="00EE490F">
      <w:pPr>
        <w:spacing w:after="0" w:line="240" w:lineRule="auto"/>
      </w:pPr>
      <w:r>
        <w:separator/>
      </w:r>
    </w:p>
  </w:footnote>
  <w:footnote w:type="continuationSeparator" w:id="0">
    <w:p w14:paraId="276077F8" w14:textId="77777777" w:rsidR="00D53ECE" w:rsidRDefault="00D53ECE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33" name="صورة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34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C119D"/>
    <w:multiLevelType w:val="hybridMultilevel"/>
    <w:tmpl w:val="EBAA9076"/>
    <w:lvl w:ilvl="0" w:tplc="8FFE8514">
      <w:start w:val="4"/>
      <w:numFmt w:val="bullet"/>
      <w:lvlText w:val="﷐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6358B"/>
    <w:multiLevelType w:val="hybridMultilevel"/>
    <w:tmpl w:val="9A5892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215B51"/>
    <w:multiLevelType w:val="hybridMultilevel"/>
    <w:tmpl w:val="EFB6A36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B33171"/>
    <w:multiLevelType w:val="hybridMultilevel"/>
    <w:tmpl w:val="E0F8490E"/>
    <w:lvl w:ilvl="0" w:tplc="F8CC5808">
      <w:start w:val="1"/>
      <w:numFmt w:val="decimal"/>
      <w:lvlText w:val="%1."/>
      <w:lvlJc w:val="left"/>
      <w:pPr>
        <w:ind w:left="720" w:hanging="360"/>
      </w:pPr>
      <w:rPr>
        <w:rFonts w:ascii="Traditional Arabic" w:hAnsi="Traditional Arabic" w:cs="Traditional Arabic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6000F62"/>
    <w:multiLevelType w:val="hybridMultilevel"/>
    <w:tmpl w:val="C256F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E36DFA"/>
    <w:multiLevelType w:val="hybridMultilevel"/>
    <w:tmpl w:val="B6402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63089E"/>
    <w:multiLevelType w:val="hybridMultilevel"/>
    <w:tmpl w:val="A3708A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392C58"/>
    <w:multiLevelType w:val="hybridMultilevel"/>
    <w:tmpl w:val="EB8CD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CC0C93"/>
    <w:multiLevelType w:val="hybridMultilevel"/>
    <w:tmpl w:val="E0F8490E"/>
    <w:lvl w:ilvl="0" w:tplc="F8CC5808">
      <w:start w:val="1"/>
      <w:numFmt w:val="decimal"/>
      <w:lvlText w:val="%1."/>
      <w:lvlJc w:val="left"/>
      <w:pPr>
        <w:ind w:left="720" w:hanging="360"/>
      </w:pPr>
      <w:rPr>
        <w:rFonts w:ascii="Traditional Arabic" w:hAnsi="Traditional Arabic" w:cs="Traditional Arabic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3815BEC"/>
    <w:multiLevelType w:val="hybridMultilevel"/>
    <w:tmpl w:val="6CAC6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917C03"/>
    <w:multiLevelType w:val="hybridMultilevel"/>
    <w:tmpl w:val="81B0C9B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3" w15:restartNumberingAfterBreak="0">
    <w:nsid w:val="567C0D73"/>
    <w:multiLevelType w:val="hybridMultilevel"/>
    <w:tmpl w:val="E0F8490E"/>
    <w:lvl w:ilvl="0" w:tplc="F8CC5808">
      <w:start w:val="1"/>
      <w:numFmt w:val="decimal"/>
      <w:lvlText w:val="%1."/>
      <w:lvlJc w:val="left"/>
      <w:pPr>
        <w:ind w:left="785" w:hanging="360"/>
      </w:pPr>
      <w:rPr>
        <w:rFonts w:ascii="Traditional Arabic" w:hAnsi="Traditional Arabic" w:cs="Traditional Arabic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4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C544A3"/>
    <w:multiLevelType w:val="hybridMultilevel"/>
    <w:tmpl w:val="DFD47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F4720E"/>
    <w:multiLevelType w:val="hybridMultilevel"/>
    <w:tmpl w:val="FDE8410A"/>
    <w:lvl w:ilvl="0" w:tplc="6CC4F782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201235">
    <w:abstractNumId w:val="40"/>
  </w:num>
  <w:num w:numId="2" w16cid:durableId="488013742">
    <w:abstractNumId w:val="36"/>
  </w:num>
  <w:num w:numId="3" w16cid:durableId="638456431">
    <w:abstractNumId w:val="41"/>
  </w:num>
  <w:num w:numId="4" w16cid:durableId="1369063106">
    <w:abstractNumId w:val="44"/>
  </w:num>
  <w:num w:numId="5" w16cid:durableId="14960551">
    <w:abstractNumId w:val="26"/>
  </w:num>
  <w:num w:numId="6" w16cid:durableId="1836801450">
    <w:abstractNumId w:val="43"/>
  </w:num>
  <w:num w:numId="7" w16cid:durableId="667438925">
    <w:abstractNumId w:val="23"/>
  </w:num>
  <w:num w:numId="8" w16cid:durableId="315232737">
    <w:abstractNumId w:val="5"/>
  </w:num>
  <w:num w:numId="9" w16cid:durableId="1175262103">
    <w:abstractNumId w:val="16"/>
  </w:num>
  <w:num w:numId="10" w16cid:durableId="687218533">
    <w:abstractNumId w:val="1"/>
  </w:num>
  <w:num w:numId="11" w16cid:durableId="1543596740">
    <w:abstractNumId w:val="14"/>
  </w:num>
  <w:num w:numId="12" w16cid:durableId="199126524">
    <w:abstractNumId w:val="2"/>
  </w:num>
  <w:num w:numId="13" w16cid:durableId="1790582192">
    <w:abstractNumId w:val="7"/>
  </w:num>
  <w:num w:numId="14" w16cid:durableId="2084914893">
    <w:abstractNumId w:val="12"/>
  </w:num>
  <w:num w:numId="15" w16cid:durableId="304048597">
    <w:abstractNumId w:val="34"/>
  </w:num>
  <w:num w:numId="16" w16cid:durableId="37945703">
    <w:abstractNumId w:val="10"/>
  </w:num>
  <w:num w:numId="17" w16cid:durableId="68039018">
    <w:abstractNumId w:val="22"/>
  </w:num>
  <w:num w:numId="18" w16cid:durableId="776292579">
    <w:abstractNumId w:val="29"/>
  </w:num>
  <w:num w:numId="19" w16cid:durableId="1745251010">
    <w:abstractNumId w:val="39"/>
  </w:num>
  <w:num w:numId="20" w16cid:durableId="107050072">
    <w:abstractNumId w:val="21"/>
  </w:num>
  <w:num w:numId="21" w16cid:durableId="1921940763">
    <w:abstractNumId w:val="31"/>
  </w:num>
  <w:num w:numId="22" w16cid:durableId="1623224234">
    <w:abstractNumId w:val="32"/>
  </w:num>
  <w:num w:numId="23" w16cid:durableId="1884708623">
    <w:abstractNumId w:val="42"/>
  </w:num>
  <w:num w:numId="24" w16cid:durableId="2101172394">
    <w:abstractNumId w:val="8"/>
  </w:num>
  <w:num w:numId="25" w16cid:durableId="984045280">
    <w:abstractNumId w:val="27"/>
  </w:num>
  <w:num w:numId="26" w16cid:durableId="1039161274">
    <w:abstractNumId w:val="38"/>
  </w:num>
  <w:num w:numId="27" w16cid:durableId="1686976682">
    <w:abstractNumId w:val="17"/>
  </w:num>
  <w:num w:numId="28" w16cid:durableId="2244398">
    <w:abstractNumId w:val="0"/>
  </w:num>
  <w:num w:numId="29" w16cid:durableId="1595362772">
    <w:abstractNumId w:val="4"/>
  </w:num>
  <w:num w:numId="30" w16cid:durableId="547650258">
    <w:abstractNumId w:val="9"/>
  </w:num>
  <w:num w:numId="31" w16cid:durableId="893659605">
    <w:abstractNumId w:val="11"/>
  </w:num>
  <w:num w:numId="32" w16cid:durableId="1415467725">
    <w:abstractNumId w:val="19"/>
  </w:num>
  <w:num w:numId="33" w16cid:durableId="1346324149">
    <w:abstractNumId w:val="28"/>
  </w:num>
  <w:num w:numId="34" w16cid:durableId="341199828">
    <w:abstractNumId w:val="37"/>
  </w:num>
  <w:num w:numId="35" w16cid:durableId="1186092442">
    <w:abstractNumId w:val="3"/>
  </w:num>
  <w:num w:numId="36" w16cid:durableId="567426918">
    <w:abstractNumId w:val="15"/>
  </w:num>
  <w:num w:numId="37" w16cid:durableId="1171212728">
    <w:abstractNumId w:val="25"/>
  </w:num>
  <w:num w:numId="38" w16cid:durableId="1025786911">
    <w:abstractNumId w:val="30"/>
  </w:num>
  <w:num w:numId="39" w16cid:durableId="423648617">
    <w:abstractNumId w:val="33"/>
  </w:num>
  <w:num w:numId="40" w16cid:durableId="140273475">
    <w:abstractNumId w:val="6"/>
  </w:num>
  <w:num w:numId="41" w16cid:durableId="460853775">
    <w:abstractNumId w:val="20"/>
  </w:num>
  <w:num w:numId="42" w16cid:durableId="9650828">
    <w:abstractNumId w:val="13"/>
  </w:num>
  <w:num w:numId="43" w16cid:durableId="1850562039">
    <w:abstractNumId w:val="18"/>
  </w:num>
  <w:num w:numId="44" w16cid:durableId="438839734">
    <w:abstractNumId w:val="24"/>
  </w:num>
  <w:num w:numId="45" w16cid:durableId="48832451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5CB0"/>
    <w:rsid w:val="00047DD1"/>
    <w:rsid w:val="00055E05"/>
    <w:rsid w:val="00060A9E"/>
    <w:rsid w:val="00062797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45D89"/>
    <w:rsid w:val="00170319"/>
    <w:rsid w:val="00171C6C"/>
    <w:rsid w:val="001855D7"/>
    <w:rsid w:val="001A30FC"/>
    <w:rsid w:val="001B1F80"/>
    <w:rsid w:val="001C193F"/>
    <w:rsid w:val="001D13E9"/>
    <w:rsid w:val="001D2CD2"/>
    <w:rsid w:val="001D3B1B"/>
    <w:rsid w:val="001D5443"/>
    <w:rsid w:val="001D6972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4D2D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401C7"/>
    <w:rsid w:val="00352E47"/>
    <w:rsid w:val="003820FF"/>
    <w:rsid w:val="00384C97"/>
    <w:rsid w:val="00393194"/>
    <w:rsid w:val="00395189"/>
    <w:rsid w:val="003A0990"/>
    <w:rsid w:val="003A1853"/>
    <w:rsid w:val="003A4ABD"/>
    <w:rsid w:val="003A762E"/>
    <w:rsid w:val="003B0D84"/>
    <w:rsid w:val="003B44D3"/>
    <w:rsid w:val="003C0750"/>
    <w:rsid w:val="003C1003"/>
    <w:rsid w:val="003C43EF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09BC"/>
    <w:rsid w:val="00482DD8"/>
    <w:rsid w:val="00493A43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43F5B"/>
    <w:rsid w:val="005508C6"/>
    <w:rsid w:val="00553B10"/>
    <w:rsid w:val="00561601"/>
    <w:rsid w:val="005719C3"/>
    <w:rsid w:val="005766B3"/>
    <w:rsid w:val="00583BDC"/>
    <w:rsid w:val="00596169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33E21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B400E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C2C59"/>
    <w:rsid w:val="007C5EC4"/>
    <w:rsid w:val="007E1F1C"/>
    <w:rsid w:val="007E5187"/>
    <w:rsid w:val="008306EB"/>
    <w:rsid w:val="00833607"/>
    <w:rsid w:val="00842E78"/>
    <w:rsid w:val="00844E6A"/>
    <w:rsid w:val="0085774E"/>
    <w:rsid w:val="008654C7"/>
    <w:rsid w:val="00877341"/>
    <w:rsid w:val="008A1157"/>
    <w:rsid w:val="008B2211"/>
    <w:rsid w:val="008B4BDE"/>
    <w:rsid w:val="008C0C1F"/>
    <w:rsid w:val="008C536B"/>
    <w:rsid w:val="008D527C"/>
    <w:rsid w:val="008D7211"/>
    <w:rsid w:val="008F53E6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5D8"/>
    <w:rsid w:val="00957C45"/>
    <w:rsid w:val="0096672E"/>
    <w:rsid w:val="00970132"/>
    <w:rsid w:val="0097256E"/>
    <w:rsid w:val="009731B4"/>
    <w:rsid w:val="0098057F"/>
    <w:rsid w:val="00983609"/>
    <w:rsid w:val="009859B4"/>
    <w:rsid w:val="0099611F"/>
    <w:rsid w:val="009A3B8E"/>
    <w:rsid w:val="009C23D4"/>
    <w:rsid w:val="009C326E"/>
    <w:rsid w:val="009C4B55"/>
    <w:rsid w:val="009D4997"/>
    <w:rsid w:val="009E3CC0"/>
    <w:rsid w:val="009E47E5"/>
    <w:rsid w:val="009F2ED5"/>
    <w:rsid w:val="009F5184"/>
    <w:rsid w:val="00A00EC8"/>
    <w:rsid w:val="00A078AB"/>
    <w:rsid w:val="00A20A12"/>
    <w:rsid w:val="00A3539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40D3D"/>
    <w:rsid w:val="00B542A8"/>
    <w:rsid w:val="00B727DA"/>
    <w:rsid w:val="00B80620"/>
    <w:rsid w:val="00B80926"/>
    <w:rsid w:val="00B93E29"/>
    <w:rsid w:val="00B97B1E"/>
    <w:rsid w:val="00BA432C"/>
    <w:rsid w:val="00BB15BF"/>
    <w:rsid w:val="00BC6307"/>
    <w:rsid w:val="00BD4CFB"/>
    <w:rsid w:val="00BF4D7C"/>
    <w:rsid w:val="00C028FF"/>
    <w:rsid w:val="00C07A4F"/>
    <w:rsid w:val="00C1739D"/>
    <w:rsid w:val="00C33239"/>
    <w:rsid w:val="00C55180"/>
    <w:rsid w:val="00C5703B"/>
    <w:rsid w:val="00C60EE0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D21B67"/>
    <w:rsid w:val="00D25E98"/>
    <w:rsid w:val="00D3555B"/>
    <w:rsid w:val="00D4307F"/>
    <w:rsid w:val="00D45408"/>
    <w:rsid w:val="00D5202A"/>
    <w:rsid w:val="00D52EC2"/>
    <w:rsid w:val="00D53ECE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0599F"/>
    <w:rsid w:val="00F11C83"/>
    <w:rsid w:val="00F17860"/>
    <w:rsid w:val="00F236C3"/>
    <w:rsid w:val="00F245F9"/>
    <w:rsid w:val="00F246BB"/>
    <w:rsid w:val="00F35B02"/>
    <w:rsid w:val="00F50654"/>
    <w:rsid w:val="00F50A18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No Spacing"/>
    <w:uiPriority w:val="1"/>
    <w:qFormat/>
    <w:rsid w:val="00B54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Char"/>
    <w:rsid w:val="00B54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B542A8"/>
    <w:rPr>
      <w:rFonts w:ascii="Times New Roman" w:eastAsia="Times New Roman" w:hAnsi="Times New Roman" w:cs="Times New Roman"/>
      <w:sz w:val="20"/>
      <w:szCs w:val="20"/>
      <w:lang w:bidi="ar-EG"/>
    </w:rPr>
  </w:style>
  <w:style w:type="paragraph" w:customStyle="1" w:styleId="11">
    <w:name w:val="سرد الفقرات1"/>
    <w:basedOn w:val="a"/>
    <w:rsid w:val="00543F5B"/>
    <w:pPr>
      <w:bidi/>
      <w:spacing w:after="200" w:line="276" w:lineRule="auto"/>
      <w:ind w:left="720"/>
    </w:pPr>
    <w:rPr>
      <w:rFonts w:ascii="Calibri" w:eastAsia="Times New Roman" w:hAnsi="Calibri" w:cs="Arial"/>
    </w:rPr>
  </w:style>
  <w:style w:type="paragraph" w:styleId="ad">
    <w:name w:val="Block Text"/>
    <w:basedOn w:val="a"/>
    <w:rsid w:val="00543F5B"/>
    <w:pPr>
      <w:spacing w:after="0" w:line="240" w:lineRule="auto"/>
      <w:ind w:left="-180" w:right="-180"/>
      <w:jc w:val="lowKashida"/>
    </w:pPr>
    <w:rPr>
      <w:rFonts w:ascii="Times New Roman" w:eastAsia="Times New Roman" w:hAnsi="Times New Roman" w:cs="Times New Roman"/>
      <w:sz w:val="36"/>
      <w:szCs w:val="36"/>
      <w:lang w:eastAsia="ar-SA"/>
    </w:rPr>
  </w:style>
  <w:style w:type="character" w:customStyle="1" w:styleId="normaltextrun">
    <w:name w:val="normaltextrun"/>
    <w:basedOn w:val="a0"/>
    <w:rsid w:val="009575D8"/>
  </w:style>
  <w:style w:type="character" w:styleId="ae">
    <w:name w:val="annotation reference"/>
    <w:basedOn w:val="a0"/>
    <w:uiPriority w:val="99"/>
    <w:semiHidden/>
    <w:unhideWhenUsed/>
    <w:rsid w:val="009575D8"/>
    <w:rPr>
      <w:sz w:val="16"/>
      <w:szCs w:val="16"/>
    </w:rPr>
  </w:style>
  <w:style w:type="character" w:customStyle="1" w:styleId="eop">
    <w:name w:val="eop"/>
    <w:basedOn w:val="a0"/>
    <w:rsid w:val="00957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1337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3</cp:revision>
  <cp:lastPrinted>2026-04-26T08:49:00Z</cp:lastPrinted>
  <dcterms:created xsi:type="dcterms:W3CDTF">2026-04-01T07:52:00Z</dcterms:created>
  <dcterms:modified xsi:type="dcterms:W3CDTF">2026-04-26T08:50:00Z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