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175" w:rsidRPr="000B3B29" w:rsidRDefault="00A52E5F" w:rsidP="009F3175">
      <w:pPr>
        <w:bidi/>
        <w:jc w:val="center"/>
        <w:rPr>
          <w:rFonts w:cs="AL-Mateen"/>
          <w:color w:val="365F91"/>
          <w:sz w:val="96"/>
          <w:szCs w:val="96"/>
        </w:rPr>
      </w:pPr>
      <w:r w:rsidRPr="00CF5A11">
        <w:rPr>
          <w:rFonts w:ascii="AL-Mateen" w:eastAsia="AL-Mateen" w:hAnsi="AL-Mateen" w:cs="AL-Mateen"/>
          <w:noProof/>
          <w:color w:val="365F91"/>
          <w:sz w:val="96"/>
          <w:szCs w:val="96"/>
          <w:u w:color="365F91"/>
          <w:rtl/>
        </w:rPr>
        <w:drawing>
          <wp:anchor distT="0" distB="0" distL="114300" distR="114300" simplePos="0" relativeHeight="251672576" behindDoc="1" locked="0" layoutInCell="1" allowOverlap="1" wp14:anchorId="5A815646" wp14:editId="2ED79040">
            <wp:simplePos x="0" y="0"/>
            <wp:positionH relativeFrom="column">
              <wp:posOffset>-923925</wp:posOffset>
            </wp:positionH>
            <wp:positionV relativeFrom="paragraph">
              <wp:posOffset>-1505585</wp:posOffset>
            </wp:positionV>
            <wp:extent cx="7791450" cy="10048875"/>
            <wp:effectExtent l="0" t="0" r="0" b="0"/>
            <wp:wrapNone/>
            <wp:docPr id="11" name="صورة 2" descr="C:\Users\basudairy\Desktop\تواصيف للرفع على الموقع\أمام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udairy\Desktop\تواصيف للرفع على الموقع\أمام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175" w:rsidRDefault="009F3175" w:rsidP="009F3175">
      <w:pPr>
        <w:bidi/>
        <w:rPr>
          <w:rtl/>
        </w:rPr>
      </w:pPr>
    </w:p>
    <w:p w:rsidR="009F3175" w:rsidRDefault="009F3175" w:rsidP="009F3175">
      <w:pPr>
        <w:bidi/>
        <w:rPr>
          <w:rtl/>
        </w:rPr>
      </w:pPr>
    </w:p>
    <w:p w:rsidR="009F3175" w:rsidRDefault="009F3175" w:rsidP="009F3175">
      <w:pPr>
        <w:bidi/>
        <w:rPr>
          <w:rtl/>
        </w:rPr>
      </w:pPr>
    </w:p>
    <w:p w:rsidR="009F3175" w:rsidRPr="009737FC" w:rsidRDefault="009F3175" w:rsidP="009F3175">
      <w:pPr>
        <w:bidi/>
        <w:jc w:val="both"/>
        <w:rPr>
          <w:rFonts w:cs="AL-Mohanad Bold"/>
          <w:b/>
          <w:sz w:val="28"/>
          <w:szCs w:val="28"/>
          <w:rtl/>
        </w:rPr>
      </w:pPr>
    </w:p>
    <w:p w:rsidR="009F3175" w:rsidRPr="009737FC" w:rsidRDefault="009F3175" w:rsidP="009F3175">
      <w:pPr>
        <w:bidi/>
        <w:jc w:val="both"/>
        <w:rPr>
          <w:rFonts w:cs="AL-Mohanad Bold"/>
        </w:rPr>
      </w:pPr>
    </w:p>
    <w:p w:rsidR="009F3175" w:rsidRPr="009737FC" w:rsidRDefault="009F3175" w:rsidP="009F3175">
      <w:pPr>
        <w:bidi/>
        <w:jc w:val="both"/>
        <w:rPr>
          <w:rFonts w:cs="AL-Mohanad Bold"/>
        </w:rPr>
      </w:pPr>
    </w:p>
    <w:p w:rsidR="009F3175" w:rsidRPr="009737FC" w:rsidRDefault="009F3175" w:rsidP="009F3175">
      <w:pPr>
        <w:bidi/>
        <w:jc w:val="both"/>
        <w:rPr>
          <w:rFonts w:cs="AL-Mohanad Bold"/>
          <w:rtl/>
        </w:rPr>
      </w:pPr>
    </w:p>
    <w:p w:rsidR="009F3175" w:rsidRPr="009737FC" w:rsidRDefault="009F3175" w:rsidP="009F3175">
      <w:pPr>
        <w:bidi/>
        <w:jc w:val="both"/>
        <w:rPr>
          <w:rFonts w:cs="AL-Mohanad Bold"/>
          <w:rtl/>
        </w:rPr>
      </w:pPr>
    </w:p>
    <w:p w:rsidR="009F3175" w:rsidRPr="009737FC" w:rsidRDefault="00A52E5F" w:rsidP="009F3175">
      <w:pPr>
        <w:bidi/>
        <w:jc w:val="both"/>
        <w:rPr>
          <w:rFonts w:cs="AL-Mohanad Bold"/>
          <w:rtl/>
        </w:rPr>
      </w:pPr>
      <w:r>
        <w:rPr>
          <w:rFonts w:ascii="AL-Mateen" w:eastAsia="AL-Mateen" w:hAnsi="AL-Mateen" w:cs="AL-Mateen"/>
          <w:noProof/>
          <w:color w:val="365F91"/>
          <w:sz w:val="96"/>
          <w:szCs w:val="96"/>
          <w:u w:color="365F91"/>
          <w:rtl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208.05pt;margin-top:1.55pt;width:259.75pt;height:63.25pt;z-index:251673600" filled="f" stroked="f">
            <v:textbox>
              <w:txbxContent>
                <w:p w:rsidR="00A52E5F" w:rsidRPr="00952FEA" w:rsidRDefault="00A52E5F" w:rsidP="00A52E5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244061" w:themeColor="accent1" w:themeShade="80"/>
                      <w:sz w:val="22"/>
                      <w:szCs w:val="22"/>
                    </w:rPr>
                  </w:pPr>
                  <w:r w:rsidRPr="00952FEA">
                    <w:rPr>
                      <w:rFonts w:ascii="Sakkal Majalla" w:hAnsi="Sakkal Majalla" w:cs="Sakkal Majalla"/>
                      <w:b/>
                      <w:bCs/>
                      <w:color w:val="244061" w:themeColor="accent1" w:themeShade="80"/>
                      <w:sz w:val="72"/>
                      <w:szCs w:val="72"/>
                      <w:rtl/>
                    </w:rPr>
                    <w:t>توصيف مقرر دراسي</w:t>
                  </w:r>
                </w:p>
              </w:txbxContent>
            </v:textbox>
            <w10:wrap anchorx="page"/>
          </v:shape>
        </w:pict>
      </w:r>
    </w:p>
    <w:p w:rsidR="009F3175" w:rsidRPr="009737FC" w:rsidRDefault="009F3175" w:rsidP="009F3175">
      <w:pPr>
        <w:bidi/>
        <w:jc w:val="both"/>
        <w:rPr>
          <w:rFonts w:cs="AL-Mohanad Bold"/>
          <w:rtl/>
        </w:rPr>
      </w:pPr>
    </w:p>
    <w:p w:rsidR="009F3175" w:rsidRPr="009737FC" w:rsidRDefault="009F3175" w:rsidP="009F3175">
      <w:pPr>
        <w:bidi/>
        <w:jc w:val="both"/>
        <w:rPr>
          <w:rFonts w:cs="AL-Mohanad Bold"/>
          <w:rtl/>
        </w:rPr>
      </w:pPr>
    </w:p>
    <w:p w:rsidR="009F3175" w:rsidRPr="009737FC" w:rsidRDefault="009F3175" w:rsidP="009F3175">
      <w:pPr>
        <w:bidi/>
        <w:jc w:val="both"/>
        <w:rPr>
          <w:rFonts w:cs="AL-Mohanad Bold"/>
          <w:rtl/>
        </w:rPr>
      </w:pPr>
    </w:p>
    <w:p w:rsidR="009F3175" w:rsidRPr="00D33FFC" w:rsidRDefault="00A52E5F" w:rsidP="009F3175">
      <w:pPr>
        <w:bidi/>
        <w:jc w:val="both"/>
        <w:rPr>
          <w:rFonts w:cs="AL-Mohanad Bold"/>
          <w:b/>
          <w:bCs/>
          <w:sz w:val="36"/>
          <w:szCs w:val="36"/>
          <w:lang w:val="en-US"/>
        </w:rPr>
      </w:pPr>
      <w:r>
        <w:rPr>
          <w:noProof/>
          <w:rtl/>
          <w:lang w:val="en-US"/>
        </w:rPr>
        <w:pict>
          <v:shape id="مربع نص 4" o:spid="_x0000_s1039" type="#_x0000_t202" style="position:absolute;left:0;text-align:left;margin-left:122.05pt;margin-top:78.55pt;width:383.95pt;height:230.05pt;z-index:2516746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" filled="f" stroked="f">
            <v:textbox style="mso-next-textbox:#مربع نص 4">
              <w:txbxContent>
                <w:p w:rsidR="00A52E5F" w:rsidRPr="00837109" w:rsidRDefault="00A52E5F" w:rsidP="00A52E5F">
                  <w:pPr>
                    <w:bidi/>
                    <w:rPr>
                      <w:rFonts w:ascii="Sakkal Majalla" w:hAnsi="Sakkal Majalla" w:cs="Sakkal Majalla"/>
                      <w:b/>
                      <w:sz w:val="40"/>
                      <w:szCs w:val="40"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>اسم المقرر :</w:t>
                  </w:r>
                  <w:r>
                    <w:rPr>
                      <w:rFonts w:ascii="Sakkal Majalla" w:hAnsi="Sakkal Majalla" w:cs="Sakkal Majalla" w:hint="cs"/>
                      <w:sz w:val="40"/>
                      <w:szCs w:val="40"/>
                      <w:rtl/>
                    </w:rPr>
                    <w:t>القواعد الفقهية</w:t>
                  </w:r>
                  <w:r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  <w:t xml:space="preserve"> (1)</w:t>
                  </w:r>
                </w:p>
                <w:p w:rsidR="00A52E5F" w:rsidRDefault="00A52E5F" w:rsidP="00A52E5F">
                  <w:pPr>
                    <w:bidi/>
                    <w:rPr>
                      <w:rFonts w:ascii="Sakkal Majalla" w:hAnsi="Sakkal Majalla" w:cs="Sakkal Majalla" w:hint="cs"/>
                      <w:b/>
                      <w:color w:val="009A96"/>
                      <w:sz w:val="40"/>
                      <w:szCs w:val="40"/>
                      <w:rtl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>اسم المقرر باللغة الإنجليزية</w:t>
                  </w:r>
                  <w:r w:rsidRPr="00837109">
                    <w:rPr>
                      <w:rFonts w:ascii="Sakkal Majalla" w:hAnsi="Sakkal Majalla" w:cs="Sakkal Majalla"/>
                      <w:b/>
                      <w:color w:val="009A96"/>
                      <w:sz w:val="40"/>
                      <w:szCs w:val="40"/>
                      <w:rtl/>
                    </w:rPr>
                    <w:t>:</w:t>
                  </w:r>
                </w:p>
                <w:p w:rsidR="00A52E5F" w:rsidRPr="00A52E5F" w:rsidRDefault="00A52E5F" w:rsidP="00A52E5F">
                  <w:pPr>
                    <w:bidi/>
                    <w:rPr>
                      <w:rFonts w:ascii="Sakkal Majalla" w:hAnsi="Sakkal Majalla" w:cs="Sakkal Majalla"/>
                      <w:b/>
                      <w:color w:val="009A96"/>
                      <w:sz w:val="40"/>
                      <w:szCs w:val="40"/>
                      <w:lang w:val="en-US"/>
                    </w:rPr>
                  </w:pPr>
                  <w:r>
                    <w:rPr>
                      <w:rFonts w:ascii="Sakkal Majalla" w:hAnsi="Sakkal Majalla" w:cs="Sakkal Majalla"/>
                      <w:b/>
                      <w:color w:val="009A96"/>
                      <w:sz w:val="40"/>
                      <w:szCs w:val="40"/>
                      <w:rtl/>
                    </w:rPr>
                    <w:t xml:space="preserve"> </w:t>
                  </w:r>
                  <w:r w:rsidRPr="00CF5A11"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  <w:t xml:space="preserve"> </w:t>
                  </w:r>
                  <w:r w:rsidRPr="00A52E5F">
                    <w:rPr>
                      <w:rFonts w:ascii="Sakkal Majalla" w:hAnsi="Sakkal Majalla" w:cs="Sakkal Majalla"/>
                      <w:sz w:val="40"/>
                      <w:szCs w:val="40"/>
                    </w:rPr>
                    <w:t>Islamic Jurisprudential Maxims (1</w:t>
                  </w:r>
                  <w:r>
                    <w:rPr>
                      <w:rFonts w:ascii="Sakkal Majalla" w:hAnsi="Sakkal Majalla" w:cs="Sakkal Majalla"/>
                      <w:sz w:val="40"/>
                      <w:szCs w:val="40"/>
                      <w:lang w:val="en-US"/>
                    </w:rPr>
                    <w:t>)</w:t>
                  </w:r>
                </w:p>
                <w:p w:rsidR="00A52E5F" w:rsidRPr="00837109" w:rsidRDefault="00A52E5F" w:rsidP="00A52E5F">
                  <w:pPr>
                    <w:bidi/>
                    <w:rPr>
                      <w:rFonts w:ascii="Sakkal Majalla" w:hAnsi="Sakkal Majalla" w:cs="Sakkal Majalla" w:hint="cs"/>
                      <w:sz w:val="40"/>
                      <w:szCs w:val="40"/>
                      <w:rtl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>رمز المقرر :</w:t>
                  </w:r>
                  <w:r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  <w:t>أصل</w:t>
                  </w:r>
                  <w:r>
                    <w:rPr>
                      <w:rFonts w:ascii="Sakkal Majalla" w:hAnsi="Sakkal Majalla" w:cs="Sakkal Majalla" w:hint="cs"/>
                      <w:sz w:val="40"/>
                      <w:szCs w:val="40"/>
                      <w:rtl/>
                    </w:rPr>
                    <w:t xml:space="preserve"> 354</w:t>
                  </w:r>
                </w:p>
                <w:p w:rsidR="00A52E5F" w:rsidRPr="00837109" w:rsidRDefault="00A52E5F" w:rsidP="00A52E5F">
                  <w:pPr>
                    <w:bidi/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 xml:space="preserve">القسم الذي يتولى تدريس المقرر:  </w:t>
                  </w:r>
                  <w:r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  <w:t>قسم أصول الفقه</w:t>
                  </w:r>
                </w:p>
                <w:p w:rsidR="00A52E5F" w:rsidRPr="00837109" w:rsidRDefault="00A52E5F" w:rsidP="00A52E5F">
                  <w:pPr>
                    <w:bidi/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 xml:space="preserve">الكلية التي يدرس فيها المقرر: </w:t>
                  </w:r>
                  <w:r w:rsidRPr="00837109"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  <w:t>كلية الشريعة بالرياض</w:t>
                  </w:r>
                </w:p>
                <w:p w:rsidR="00A52E5F" w:rsidRPr="00837109" w:rsidRDefault="00A52E5F" w:rsidP="00A52E5F">
                  <w:pPr>
                    <w:bidi/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 xml:space="preserve">القسم الذي يدرس فيه المقرر: </w:t>
                  </w:r>
                  <w:r w:rsidRPr="00837109"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  <w:t>الشريعة</w:t>
                  </w:r>
                </w:p>
                <w:p w:rsidR="00A52E5F" w:rsidRPr="00837109" w:rsidRDefault="00A52E5F" w:rsidP="00A52E5F">
                  <w:pPr>
                    <w:bidi/>
                    <w:rPr>
                      <w:rFonts w:ascii="Sakkal Majalla" w:hAnsi="Sakkal Majalla" w:cs="Sakkal Majalla"/>
                      <w:sz w:val="40"/>
                      <w:szCs w:val="40"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 xml:space="preserve">المستوى الدراسي الذي يدرس فيه المقرر: </w:t>
                  </w:r>
                  <w:r w:rsidRPr="00837109"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  <w:t>ا</w:t>
                  </w:r>
                  <w:r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  <w:t>ل</w:t>
                  </w:r>
                  <w:r>
                    <w:rPr>
                      <w:rFonts w:ascii="Sakkal Majalla" w:hAnsi="Sakkal Majalla" w:cs="Sakkal Majalla" w:hint="cs"/>
                      <w:sz w:val="40"/>
                      <w:szCs w:val="40"/>
                      <w:rtl/>
                    </w:rPr>
                    <w:t>خامس</w:t>
                  </w:r>
                </w:p>
                <w:p w:rsidR="00A52E5F" w:rsidRPr="00837109" w:rsidRDefault="00A52E5F" w:rsidP="00A52E5F">
                  <w:pPr>
                    <w:jc w:val="right"/>
                    <w:rPr>
                      <w:rFonts w:ascii="Sakkal Majalla" w:hAnsi="Sakkal Majalla" w:cs="Sakkal Majalla"/>
                      <w:sz w:val="40"/>
                      <w:szCs w:val="40"/>
                    </w:rPr>
                  </w:pPr>
                </w:p>
              </w:txbxContent>
            </v:textbox>
            <w10:wrap type="square"/>
          </v:shape>
        </w:pict>
      </w:r>
      <w:r w:rsidR="009F3175">
        <w:rPr>
          <w:rFonts w:cs="AL-Mohanad Bold"/>
          <w:b/>
          <w:bCs/>
          <w:sz w:val="32"/>
          <w:szCs w:val="32"/>
          <w:rtl/>
        </w:rPr>
        <w:br w:type="page"/>
      </w:r>
    </w:p>
    <w:tbl>
      <w:tblPr>
        <w:tblW w:w="9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50"/>
      </w:tblGrid>
      <w:tr w:rsidR="009F3175" w:rsidRPr="00630B88" w:rsidTr="00DE5612">
        <w:tc>
          <w:tcPr>
            <w:tcW w:w="9450" w:type="dxa"/>
          </w:tcPr>
          <w:p w:rsidR="009F3175" w:rsidRPr="00156346" w:rsidRDefault="009F3175" w:rsidP="00156346">
            <w:pPr>
              <w:pStyle w:val="a5"/>
              <w:numPr>
                <w:ilvl w:val="0"/>
                <w:numId w:val="24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156346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lastRenderedPageBreak/>
              <w:t>اسم المؤسسة التعليمية</w:t>
            </w:r>
            <w:r w:rsidRPr="00156346">
              <w:rPr>
                <w:rFonts w:ascii="Traditional Arabic" w:hAnsi="Traditional Arabic" w:cs="Traditional Arabic"/>
                <w:sz w:val="28"/>
                <w:szCs w:val="28"/>
                <w:rtl/>
              </w:rPr>
              <w:t>:  جامعة الإمام محمد بن سعود الإسلامية</w:t>
            </w:r>
          </w:p>
          <w:p w:rsidR="00156346" w:rsidRPr="00AF5252" w:rsidRDefault="00156346" w:rsidP="00AF525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F5252">
              <w:rPr>
                <w:rFonts w:ascii="Traditional Arabic" w:hAnsi="Traditional Arabic" w:cs="Traditional Arabic" w:hint="cs"/>
                <w:b/>
                <w:bCs/>
                <w:color w:val="365F91"/>
                <w:sz w:val="28"/>
                <w:szCs w:val="28"/>
                <w:rtl/>
              </w:rPr>
              <w:t>تاريخ التقرير</w:t>
            </w:r>
            <w:r w:rsidRPr="00AF525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: عام 1438 </w:t>
            </w:r>
            <w:r w:rsidRPr="00AF5252">
              <w:rPr>
                <w:rFonts w:ascii="Traditional Arabic" w:hAnsi="Traditional Arabic" w:cs="Traditional Arabic"/>
                <w:sz w:val="28"/>
                <w:szCs w:val="28"/>
                <w:rtl/>
              </w:rPr>
              <w:t>–</w:t>
            </w:r>
            <w:r w:rsidRPr="00AF525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1439 ه</w:t>
            </w:r>
          </w:p>
        </w:tc>
      </w:tr>
      <w:tr w:rsidR="009F3175" w:rsidRPr="00630B88" w:rsidTr="00DE5612">
        <w:tc>
          <w:tcPr>
            <w:tcW w:w="9450" w:type="dxa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2. الكلية</w:t>
            </w:r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</w:rPr>
              <w:t xml:space="preserve">/ </w:t>
            </w:r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القسم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:  كلية الشريعة / قسم الشريعة</w:t>
            </w:r>
          </w:p>
        </w:tc>
      </w:tr>
    </w:tbl>
    <w:p w:rsidR="009F3175" w:rsidRPr="00630B88" w:rsidRDefault="009F3175" w:rsidP="009F3175">
      <w:pPr>
        <w:pStyle w:val="7"/>
        <w:numPr>
          <w:ilvl w:val="0"/>
          <w:numId w:val="2"/>
        </w:numPr>
        <w:bidi/>
        <w:spacing w:before="0" w:after="0"/>
        <w:ind w:left="211" w:hanging="283"/>
        <w:jc w:val="both"/>
        <w:rPr>
          <w:rFonts w:ascii="Traditional Arabic" w:hAnsi="Traditional Arabic" w:cs="Traditional Arabic"/>
          <w:color w:val="365F91"/>
          <w:sz w:val="28"/>
          <w:szCs w:val="28"/>
        </w:rPr>
      </w:pPr>
      <w:r w:rsidRPr="00630B88">
        <w:rPr>
          <w:rFonts w:ascii="Traditional Arabic" w:hAnsi="Traditional Arabic" w:cs="Traditional Arabic"/>
          <w:color w:val="365F91"/>
          <w:sz w:val="28"/>
          <w:szCs w:val="28"/>
          <w:rtl/>
        </w:rPr>
        <w:t>التعريف بالمقرر الدراسي ومعلومات عامة عنه:</w:t>
      </w:r>
    </w:p>
    <w:tbl>
      <w:tblPr>
        <w:tblW w:w="9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50"/>
      </w:tblGrid>
      <w:tr w:rsidR="009F3175" w:rsidRPr="00630B88" w:rsidTr="00DE5612">
        <w:tc>
          <w:tcPr>
            <w:tcW w:w="9450" w:type="dxa"/>
          </w:tcPr>
          <w:p w:rsidR="003B57BA" w:rsidRDefault="009F3175" w:rsidP="003B57BA">
            <w:pPr>
              <w:numPr>
                <w:ilvl w:val="0"/>
                <w:numId w:val="1"/>
              </w:numPr>
              <w:bidi/>
              <w:ind w:left="0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1. اسم ورمز المقرر الدراسي</w:t>
            </w:r>
            <w:r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: </w:t>
            </w:r>
          </w:p>
          <w:p w:rsidR="003B57BA" w:rsidRPr="003B57BA" w:rsidRDefault="00402F46" w:rsidP="00AF5252">
            <w:pPr>
              <w:bidi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القواعد الفقهية</w:t>
            </w:r>
            <w:r w:rsidR="00AF5252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>(1)</w:t>
            </w:r>
          </w:p>
          <w:p w:rsidR="003B57BA" w:rsidRPr="008F0204" w:rsidRDefault="003B57BA" w:rsidP="00AF5252">
            <w:pPr>
              <w:bidi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b/>
                <w:sz w:val="28"/>
                <w:szCs w:val="28"/>
              </w:rPr>
              <w:t>Islamic Jurisprudential Maxims (1)</w:t>
            </w:r>
          </w:p>
          <w:p w:rsidR="009F3175" w:rsidRPr="00630B88" w:rsidRDefault="003B57BA" w:rsidP="00AF5252">
            <w:pPr>
              <w:bidi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أصل 354</w:t>
            </w:r>
          </w:p>
        </w:tc>
      </w:tr>
      <w:tr w:rsidR="009F3175" w:rsidRPr="00630B88" w:rsidTr="00DE5612">
        <w:tc>
          <w:tcPr>
            <w:tcW w:w="9450" w:type="dxa"/>
          </w:tcPr>
          <w:p w:rsidR="009F3175" w:rsidRPr="00630B88" w:rsidRDefault="009F3175" w:rsidP="00DE5612">
            <w:pPr>
              <w:numPr>
                <w:ilvl w:val="0"/>
                <w:numId w:val="1"/>
              </w:numPr>
              <w:bidi/>
              <w:ind w:left="0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2. عدد الساعات المعتمدة</w:t>
            </w:r>
            <w:r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: ساعتان</w:t>
            </w:r>
          </w:p>
        </w:tc>
      </w:tr>
      <w:tr w:rsidR="009F3175" w:rsidRPr="00630B88" w:rsidTr="00DE5612">
        <w:tc>
          <w:tcPr>
            <w:tcW w:w="9450" w:type="dxa"/>
          </w:tcPr>
          <w:p w:rsidR="009F3175" w:rsidRPr="00630B88" w:rsidRDefault="009F3175" w:rsidP="00DE5612">
            <w:pPr>
              <w:numPr>
                <w:ilvl w:val="0"/>
                <w:numId w:val="1"/>
              </w:numPr>
              <w:bidi/>
              <w:ind w:left="0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3. البرنامج (أو البرامج) الذي يقدم ضمنه المقرر الدراسي</w:t>
            </w:r>
            <w:r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: البكالوريوس في الشريعة</w:t>
            </w:r>
          </w:p>
        </w:tc>
      </w:tr>
      <w:tr w:rsidR="009F3175" w:rsidRPr="00630B88" w:rsidTr="00DE5612">
        <w:tc>
          <w:tcPr>
            <w:tcW w:w="9450" w:type="dxa"/>
          </w:tcPr>
          <w:p w:rsidR="009F3175" w:rsidRPr="00630B88" w:rsidRDefault="009F3175" w:rsidP="00DE5612">
            <w:pPr>
              <w:numPr>
                <w:ilvl w:val="0"/>
                <w:numId w:val="1"/>
              </w:numPr>
              <w:bidi/>
              <w:ind w:left="0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4. اسم عضو هيئة التدريس المسؤول عن المقرر الدراسي</w:t>
            </w:r>
            <w:r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: يُحدَّد من قبل القسم العلمي</w:t>
            </w:r>
          </w:p>
        </w:tc>
      </w:tr>
      <w:tr w:rsidR="009F3175" w:rsidRPr="00630B88" w:rsidTr="00DE5612">
        <w:tc>
          <w:tcPr>
            <w:tcW w:w="9450" w:type="dxa"/>
          </w:tcPr>
          <w:p w:rsidR="009F3175" w:rsidRPr="00630B88" w:rsidRDefault="009F3175" w:rsidP="00DE5612">
            <w:pPr>
              <w:numPr>
                <w:ilvl w:val="0"/>
                <w:numId w:val="1"/>
              </w:numPr>
              <w:bidi/>
              <w:ind w:left="0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5. السنة أو المستوى الأكاديمي الذي يعطى فيه المقرر الدراسي</w:t>
            </w:r>
            <w:r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: المستوى ال</w:t>
            </w:r>
            <w:r w:rsidR="003B57BA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>خامس</w:t>
            </w:r>
          </w:p>
        </w:tc>
      </w:tr>
      <w:tr w:rsidR="009F3175" w:rsidRPr="00630B88" w:rsidTr="00DE5612">
        <w:tc>
          <w:tcPr>
            <w:tcW w:w="9450" w:type="dxa"/>
          </w:tcPr>
          <w:p w:rsidR="009F3175" w:rsidRPr="00630B88" w:rsidRDefault="009F3175" w:rsidP="00156346">
            <w:pPr>
              <w:bidi/>
              <w:jc w:val="both"/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 xml:space="preserve">6. المتطلبات السابقة لهذا المقرر(إن وجدت): </w:t>
            </w:r>
            <w:r w:rsidR="00156346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 xml:space="preserve"> </w:t>
            </w:r>
            <w:proofErr w:type="spellStart"/>
            <w:r w:rsidR="00156346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>لايوجد</w:t>
            </w:r>
            <w:proofErr w:type="spellEnd"/>
          </w:p>
        </w:tc>
      </w:tr>
      <w:tr w:rsidR="009F3175" w:rsidRPr="00630B88" w:rsidTr="00DE5612">
        <w:tc>
          <w:tcPr>
            <w:tcW w:w="9450" w:type="dxa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7. المتطلبات المتزامنة مع هذا المقرر (إن وجدت)</w:t>
            </w:r>
            <w:r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: لا توجد.</w:t>
            </w:r>
          </w:p>
        </w:tc>
      </w:tr>
      <w:tr w:rsidR="009F3175" w:rsidRPr="00630B88" w:rsidTr="00DE5612">
        <w:tc>
          <w:tcPr>
            <w:tcW w:w="9450" w:type="dxa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8. موقع تقديم المقرر إن لم يكن داخل المبنى الرئيس للمؤسسة التعليمية</w:t>
            </w:r>
            <w:r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: </w:t>
            </w:r>
            <w:r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>--</w:t>
            </w:r>
          </w:p>
        </w:tc>
      </w:tr>
      <w:tr w:rsidR="009F3175" w:rsidRPr="00630B88" w:rsidTr="00DE5612">
        <w:tc>
          <w:tcPr>
            <w:tcW w:w="9450" w:type="dxa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9. نمط الدراسة المتبع (اختر كل ما ينطبق)</w:t>
            </w:r>
            <w:r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:</w:t>
            </w:r>
          </w:p>
          <w:p w:rsidR="009F3175" w:rsidRPr="00630B88" w:rsidRDefault="002C2546" w:rsidP="009F3175">
            <w:pPr>
              <w:numPr>
                <w:ilvl w:val="0"/>
                <w:numId w:val="3"/>
              </w:numPr>
              <w:bidi/>
              <w:ind w:left="411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noProof/>
                <w:sz w:val="28"/>
                <w:szCs w:val="28"/>
              </w:rPr>
              <w:pict>
                <v:rect id="_x0000_s1033" style="position:absolute;left:0;text-align:left;margin-left:188.9pt;margin-top:2.65pt;width:35.75pt;height:17.9pt;z-index:251667456">
                  <v:textbox>
                    <w:txbxContent>
                      <w:p w:rsidR="009F3175" w:rsidRPr="009608A1" w:rsidRDefault="009F3175" w:rsidP="009F3175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rPr>
                <w:rFonts w:ascii="Traditional Arabic" w:hAnsi="Traditional Arabic" w:cs="Traditional Arabic"/>
                <w:b/>
                <w:noProof/>
                <w:sz w:val="28"/>
                <w:szCs w:val="28"/>
              </w:rPr>
              <w:pict>
                <v:rect id="_x0000_s1026" style="position:absolute;left:0;text-align:left;margin-left:29.4pt;margin-top:2.65pt;width:35.75pt;height:17.9pt;z-index:251660288">
                  <v:textbox>
                    <w:txbxContent>
                      <w:p w:rsidR="009F3175" w:rsidRPr="009608A1" w:rsidRDefault="009F3175" w:rsidP="009F3175">
                        <w:pPr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100%</w:t>
                        </w:r>
                      </w:p>
                    </w:txbxContent>
                  </v:textbox>
                </v:rect>
              </w:pict>
            </w:r>
            <w:r w:rsidR="009F3175"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قاعات المحاضرات التقليدية </w:t>
            </w:r>
            <w:r w:rsidR="009F3175" w:rsidRPr="00630B88">
              <w:rPr>
                <w:rFonts w:ascii="Traditional Arabic" w:hAnsi="Traditional Arabic" w:cs="Traditional Arabic"/>
                <w:b/>
                <w:sz w:val="28"/>
                <w:szCs w:val="28"/>
              </w:rPr>
              <w:t xml:space="preserve">         </w:t>
            </w:r>
            <w:r w:rsidR="009F3175"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                                             </w:t>
            </w:r>
            <w:r w:rsidR="009F3175" w:rsidRPr="00630B88">
              <w:rPr>
                <w:rFonts w:ascii="Traditional Arabic" w:hAnsi="Traditional Arabic" w:cs="Traditional Arabic"/>
                <w:b/>
                <w:sz w:val="28"/>
                <w:szCs w:val="28"/>
              </w:rPr>
              <w:t xml:space="preserve"> </w:t>
            </w:r>
            <w:r w:rsidR="009F3175"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النسبة:</w:t>
            </w:r>
          </w:p>
          <w:p w:rsidR="009F3175" w:rsidRPr="00630B88" w:rsidRDefault="002C2546" w:rsidP="009F3175">
            <w:pPr>
              <w:numPr>
                <w:ilvl w:val="0"/>
                <w:numId w:val="3"/>
              </w:numPr>
              <w:bidi/>
              <w:ind w:left="411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noProof/>
                <w:sz w:val="28"/>
                <w:szCs w:val="28"/>
              </w:rPr>
              <w:pict>
                <v:rect id="_x0000_s1027" style="position:absolute;left:0;text-align:left;margin-left:29.4pt;margin-top:2.3pt;width:35.75pt;height:17.9pt;z-index:251661312"/>
              </w:pict>
            </w:r>
            <w:r>
              <w:rPr>
                <w:rFonts w:ascii="Traditional Arabic" w:hAnsi="Traditional Arabic" w:cs="Traditional Arabic"/>
                <w:b/>
                <w:noProof/>
                <w:sz w:val="28"/>
                <w:szCs w:val="28"/>
              </w:rPr>
              <w:pict>
                <v:rect id="_x0000_s1032" style="position:absolute;left:0;text-align:left;margin-left:188.9pt;margin-top:3.05pt;width:35.75pt;height:17.9pt;z-index:251666432"/>
              </w:pict>
            </w:r>
            <w:r w:rsidR="009F3175"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التعلم الإلكتروني                                                                  النسبة:</w:t>
            </w:r>
          </w:p>
          <w:p w:rsidR="009F3175" w:rsidRPr="00630B88" w:rsidRDefault="002C2546" w:rsidP="009F3175">
            <w:pPr>
              <w:numPr>
                <w:ilvl w:val="0"/>
                <w:numId w:val="3"/>
              </w:numPr>
              <w:bidi/>
              <w:ind w:left="411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noProof/>
                <w:sz w:val="28"/>
                <w:szCs w:val="28"/>
                <w:rtl/>
              </w:rPr>
              <w:pict>
                <v:rect id="_x0000_s1028" style="position:absolute;left:0;text-align:left;margin-left:29.4pt;margin-top:2.85pt;width:35.75pt;height:17.9pt;z-index:251662336">
                  <v:textbox>
                    <w:txbxContent>
                      <w:p w:rsidR="009F3175" w:rsidRPr="0024442F" w:rsidRDefault="009F3175" w:rsidP="009F3175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Traditional Arabic" w:hAnsi="Traditional Arabic" w:cs="Traditional Arabic"/>
                <w:b/>
                <w:noProof/>
                <w:sz w:val="28"/>
                <w:szCs w:val="28"/>
                <w:rtl/>
              </w:rPr>
              <w:pict>
                <v:rect id="_x0000_s1031" style="position:absolute;left:0;text-align:left;margin-left:188.9pt;margin-top:3.55pt;width:35.75pt;height:17.9pt;z-index:251665408">
                  <v:textbox style="mso-next-textbox:#_x0000_s1031">
                    <w:txbxContent>
                      <w:p w:rsidR="009F3175" w:rsidRDefault="009F3175" w:rsidP="009F3175"/>
                    </w:txbxContent>
                  </v:textbox>
                </v:rect>
              </w:pict>
            </w:r>
            <w:r w:rsidR="009F3175"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تعليم مدمج (تقليدي وعن طريق الإنترنت): </w:t>
            </w:r>
            <w:r w:rsidR="009F3175" w:rsidRPr="00630B88">
              <w:rPr>
                <w:rFonts w:ascii="Traditional Arabic" w:hAnsi="Traditional Arabic" w:cs="Traditional Arabic"/>
                <w:b/>
                <w:sz w:val="28"/>
                <w:szCs w:val="28"/>
                <w:lang w:val="en-US"/>
              </w:rPr>
              <w:t xml:space="preserve">                 </w:t>
            </w:r>
            <w:r w:rsidR="009F3175"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      </w:t>
            </w:r>
            <w:r w:rsidR="009F3175" w:rsidRPr="00630B88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 xml:space="preserve">         </w:t>
            </w:r>
            <w:r w:rsidR="009F3175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 xml:space="preserve">     </w:t>
            </w:r>
            <w:r w:rsidR="009F3175"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 النسبة:</w:t>
            </w:r>
          </w:p>
          <w:p w:rsidR="009F3175" w:rsidRPr="00630B88" w:rsidRDefault="002C2546" w:rsidP="009F3175">
            <w:pPr>
              <w:numPr>
                <w:ilvl w:val="0"/>
                <w:numId w:val="3"/>
              </w:numPr>
              <w:bidi/>
              <w:ind w:left="411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noProof/>
                <w:sz w:val="28"/>
                <w:szCs w:val="28"/>
              </w:rPr>
              <w:pict>
                <v:rect id="_x0000_s1030" style="position:absolute;left:0;text-align:left;margin-left:188.9pt;margin-top:4.15pt;width:35.75pt;height:17.9pt;z-index:251664384"/>
              </w:pict>
            </w:r>
            <w:r>
              <w:rPr>
                <w:rFonts w:ascii="Traditional Arabic" w:hAnsi="Traditional Arabic" w:cs="Traditional Arabic"/>
                <w:b/>
                <w:noProof/>
                <w:sz w:val="28"/>
                <w:szCs w:val="28"/>
                <w:lang w:val="en-US"/>
              </w:rPr>
              <w:pict>
                <v:rect id="_x0000_s1034" style="position:absolute;left:0;text-align:left;margin-left:29.4pt;margin-top:2.65pt;width:35.75pt;height:17.9pt;z-index:251668480"/>
              </w:pict>
            </w:r>
            <w:r w:rsidR="009F3175"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المراسلات</w:t>
            </w:r>
            <w:r w:rsidR="009F3175" w:rsidRPr="00630B88">
              <w:rPr>
                <w:rFonts w:ascii="Traditional Arabic" w:hAnsi="Traditional Arabic" w:cs="Traditional Arabic"/>
                <w:b/>
                <w:sz w:val="28"/>
                <w:szCs w:val="28"/>
              </w:rPr>
              <w:t xml:space="preserve">                            </w:t>
            </w:r>
            <w:r w:rsidR="009F3175"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                 </w:t>
            </w:r>
            <w:r w:rsidR="009F3175" w:rsidRPr="00630B88">
              <w:rPr>
                <w:rFonts w:ascii="Traditional Arabic" w:hAnsi="Traditional Arabic" w:cs="Traditional Arabic"/>
                <w:b/>
                <w:sz w:val="28"/>
                <w:szCs w:val="28"/>
              </w:rPr>
              <w:t xml:space="preserve">                     </w:t>
            </w:r>
            <w:r w:rsidR="009F3175"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  </w:t>
            </w:r>
            <w:r w:rsidR="009F3175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 xml:space="preserve">  </w:t>
            </w:r>
            <w:r w:rsidR="009F3175"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  النسبة:</w:t>
            </w:r>
          </w:p>
          <w:p w:rsidR="009F3175" w:rsidRPr="00630B88" w:rsidRDefault="002C2546" w:rsidP="009F3175">
            <w:pPr>
              <w:numPr>
                <w:ilvl w:val="0"/>
                <w:numId w:val="3"/>
              </w:numPr>
              <w:bidi/>
              <w:ind w:left="411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noProof/>
                <w:sz w:val="28"/>
                <w:szCs w:val="28"/>
                <w:lang w:val="en-US"/>
              </w:rPr>
              <w:pict>
                <v:rect id="_x0000_s1035" style="position:absolute;left:0;text-align:left;margin-left:188.35pt;margin-top:5.3pt;width:35.75pt;height:17.9pt;z-index:251669504"/>
              </w:pict>
            </w:r>
            <w:r>
              <w:rPr>
                <w:rFonts w:ascii="Traditional Arabic" w:hAnsi="Traditional Arabic" w:cs="Traditional Arabic"/>
                <w:b/>
                <w:noProof/>
                <w:sz w:val="28"/>
                <w:szCs w:val="28"/>
              </w:rPr>
              <w:pict>
                <v:rect id="_x0000_s1029" style="position:absolute;left:0;text-align:left;margin-left:29.4pt;margin-top:3.05pt;width:35.75pt;height:17.9pt;z-index:251663360"/>
              </w:pict>
            </w:r>
            <w:r w:rsidR="009F3175"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أخرى</w:t>
            </w:r>
            <w:r w:rsidR="009F3175" w:rsidRPr="00630B88">
              <w:rPr>
                <w:rFonts w:ascii="Traditional Arabic" w:hAnsi="Traditional Arabic" w:cs="Traditional Arabic"/>
                <w:b/>
                <w:sz w:val="28"/>
                <w:szCs w:val="28"/>
              </w:rPr>
              <w:t xml:space="preserve">             </w:t>
            </w:r>
            <w:r w:rsidR="009F3175"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    </w:t>
            </w:r>
            <w:r w:rsidR="009F3175" w:rsidRPr="00630B88">
              <w:rPr>
                <w:rFonts w:ascii="Traditional Arabic" w:hAnsi="Traditional Arabic" w:cs="Traditional Arabic"/>
                <w:b/>
                <w:sz w:val="28"/>
                <w:szCs w:val="28"/>
              </w:rPr>
              <w:t xml:space="preserve">                                                  </w:t>
            </w:r>
            <w:r w:rsidR="009F3175"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   </w:t>
            </w:r>
            <w:r w:rsidR="009F3175" w:rsidRPr="00630B88">
              <w:rPr>
                <w:rFonts w:ascii="Traditional Arabic" w:hAnsi="Traditional Arabic" w:cs="Traditional Arabic"/>
                <w:b/>
                <w:sz w:val="28"/>
                <w:szCs w:val="28"/>
              </w:rPr>
              <w:t xml:space="preserve"> </w:t>
            </w:r>
            <w:r w:rsidR="009F3175"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 </w:t>
            </w:r>
            <w:r w:rsidR="009F3175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 xml:space="preserve">   </w:t>
            </w:r>
            <w:r w:rsidR="009F3175"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 النسبة:</w:t>
            </w:r>
          </w:p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bCs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  <w:t>تعليقات:</w:t>
            </w:r>
          </w:p>
        </w:tc>
      </w:tr>
    </w:tbl>
    <w:p w:rsidR="009F3175" w:rsidRPr="00630B88" w:rsidRDefault="009F3175" w:rsidP="009F3175">
      <w:pPr>
        <w:pStyle w:val="7"/>
        <w:numPr>
          <w:ilvl w:val="0"/>
          <w:numId w:val="2"/>
        </w:numPr>
        <w:bidi/>
        <w:spacing w:before="0" w:after="0"/>
        <w:ind w:left="353" w:hanging="284"/>
        <w:jc w:val="both"/>
        <w:rPr>
          <w:rFonts w:ascii="Traditional Arabic" w:hAnsi="Traditional Arabic" w:cs="Traditional Arabic"/>
          <w:color w:val="365F91"/>
          <w:sz w:val="28"/>
          <w:szCs w:val="28"/>
          <w:rtl/>
        </w:rPr>
      </w:pPr>
      <w:r w:rsidRPr="00630B88">
        <w:rPr>
          <w:rFonts w:ascii="Traditional Arabic" w:hAnsi="Traditional Arabic" w:cs="Traditional Arabic"/>
          <w:color w:val="365F91"/>
          <w:sz w:val="28"/>
          <w:szCs w:val="28"/>
          <w:rtl/>
        </w:rPr>
        <w:t>الأهداف</w:t>
      </w:r>
      <w:r w:rsidRPr="00630B88">
        <w:rPr>
          <w:rFonts w:ascii="Traditional Arabic" w:hAnsi="Traditional Arabic" w:cs="Traditional Arabic"/>
          <w:color w:val="365F91"/>
          <w:sz w:val="28"/>
          <w:szCs w:val="28"/>
        </w:rPr>
        <w:t>:</w:t>
      </w:r>
    </w:p>
    <w:tbl>
      <w:tblPr>
        <w:tblW w:w="9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50"/>
      </w:tblGrid>
      <w:tr w:rsidR="009F3175" w:rsidRPr="00630B88" w:rsidTr="00DE5612">
        <w:trPr>
          <w:cantSplit/>
          <w:trHeight w:val="690"/>
        </w:trPr>
        <w:tc>
          <w:tcPr>
            <w:tcW w:w="9450" w:type="dxa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1. ما هدف المقرر الرئيس ؟</w:t>
            </w:r>
          </w:p>
          <w:p w:rsidR="009F3175" w:rsidRPr="00630B88" w:rsidRDefault="009F3175" w:rsidP="003B57BA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   أن يكون الطالب قادرًا على معرفة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مبادئ علم </w:t>
            </w:r>
            <w:r w:rsidR="003B57BA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القواعد الفقهية، ومنزلته وتاريخه وأب</w:t>
            </w:r>
            <w:r w:rsidR="0015634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رز المؤلفات فيه، ومعرفة </w:t>
            </w:r>
            <w:r w:rsidR="00AF525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أربعة من </w:t>
            </w:r>
            <w:r w:rsidR="0015634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القواعد</w:t>
            </w:r>
            <w:r w:rsidR="00AF525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الكبرى</w:t>
            </w:r>
            <w:r w:rsidR="003B57BA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: الأمور بمقاصدها، المشقة تجلب التيسير، اليقين </w:t>
            </w:r>
            <w:proofErr w:type="spellStart"/>
            <w:r w:rsidR="003B57BA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لايزول</w:t>
            </w:r>
            <w:proofErr w:type="spellEnd"/>
            <w:r w:rsidR="003B57BA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بالشك، </w:t>
            </w:r>
            <w:proofErr w:type="spellStart"/>
            <w:r w:rsidR="003B57BA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لاضرر</w:t>
            </w:r>
            <w:proofErr w:type="spellEnd"/>
            <w:r w:rsidR="003B57BA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proofErr w:type="spellStart"/>
            <w:r w:rsidR="003B57BA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ولاضرار</w:t>
            </w:r>
            <w:proofErr w:type="spellEnd"/>
            <w:r w:rsidR="003B57BA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، والقواعد المندرجة تحتها.</w:t>
            </w:r>
          </w:p>
        </w:tc>
      </w:tr>
      <w:tr w:rsidR="009F3175" w:rsidRPr="00630B88" w:rsidTr="00DE5612">
        <w:tc>
          <w:tcPr>
            <w:tcW w:w="9450" w:type="dxa"/>
          </w:tcPr>
          <w:p w:rsidR="009F3175" w:rsidRPr="00630B88" w:rsidRDefault="009F3175" w:rsidP="00DE5612">
            <w:pPr>
              <w:pStyle w:val="7"/>
              <w:bidi/>
              <w:spacing w:before="0" w:after="0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2-اذكر بإيجاز أي خطط يتم تنفيذها لتطوير وتحسين  المقرر الدراسي .</w:t>
            </w:r>
            <w:r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 </w:t>
            </w:r>
          </w:p>
          <w:p w:rsidR="009F3175" w:rsidRDefault="003B57BA" w:rsidP="009F3175">
            <w:pPr>
              <w:numPr>
                <w:ilvl w:val="0"/>
                <w:numId w:val="9"/>
              </w:numPr>
              <w:bidi/>
              <w:ind w:left="360"/>
              <w:jc w:val="both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تم 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نقل بعض موضوعات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المقرر سابقا</w:t>
            </w: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إلى مقرر القواعد الفقهية (2) والذي يدرس في المستوى السادس، ونقل بعض موضوعات </w:t>
            </w: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المقرر المذكور إلى هذا المقرر، وذلك بهدف تحسين ترتيب موضوعات المقررين لتكون أكثر ترابطاً وتوازناً.</w:t>
            </w:r>
          </w:p>
          <w:p w:rsidR="00156346" w:rsidRPr="00156346" w:rsidRDefault="00156346" w:rsidP="00156346">
            <w:pPr>
              <w:bidi/>
              <w:ind w:left="360"/>
              <w:contextualSpacing/>
              <w:rPr>
                <w:rFonts w:ascii="Traditional Arabic" w:hAnsi="Traditional Arabic" w:cs="Traditional Arabic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raditional Arabic" w:eastAsia="Arial Unicode MS" w:hAnsi="Traditional Arabic" w:cs="Traditional Arabic" w:hint="cs"/>
                <w:sz w:val="28"/>
                <w:szCs w:val="28"/>
                <w:bdr w:val="none" w:sz="0" w:space="0" w:color="auto" w:frame="1"/>
                <w:rtl/>
              </w:rPr>
              <w:t xml:space="preserve">2- </w:t>
            </w:r>
            <w:r w:rsidRPr="00156346">
              <w:rPr>
                <w:rFonts w:ascii="Traditional Arabic" w:eastAsia="Arial Unicode MS" w:hAnsi="Traditional Arabic" w:cs="Traditional Arabic"/>
                <w:sz w:val="28"/>
                <w:szCs w:val="28"/>
                <w:bdr w:val="none" w:sz="0" w:space="0" w:color="auto" w:frame="1"/>
                <w:rtl/>
              </w:rPr>
              <w:t xml:space="preserve">استخدام التقنية الحديثة </w:t>
            </w:r>
            <w:r w:rsidRPr="00156346">
              <w:rPr>
                <w:rFonts w:ascii="Traditional Arabic" w:eastAsia="Arial Unicode MS" w:hAnsi="Traditional Arabic" w:cs="Traditional Arabic" w:hint="cs"/>
                <w:sz w:val="28"/>
                <w:szCs w:val="28"/>
                <w:bdr w:val="none" w:sz="0" w:space="0" w:color="auto" w:frame="1"/>
                <w:rtl/>
              </w:rPr>
              <w:t>ومنصات التعلم كالبلاك بورد</w:t>
            </w:r>
            <w:r w:rsidRPr="00156346">
              <w:rPr>
                <w:rFonts w:ascii="Traditional Arabic" w:eastAsia="Arial Unicode MS" w:hAnsi="Traditional Arabic" w:cs="Traditional Arabic"/>
                <w:sz w:val="28"/>
                <w:szCs w:val="28"/>
                <w:bdr w:val="none" w:sz="0" w:space="0" w:color="auto" w:frame="1"/>
                <w:rtl/>
              </w:rPr>
              <w:t xml:space="preserve"> في التواصل بين المدرس وطلابه</w:t>
            </w:r>
            <w:r w:rsidRPr="00156346">
              <w:rPr>
                <w:rFonts w:ascii="Traditional Arabic" w:eastAsia="Arial Unicode MS" w:hAnsi="Traditional Arabic" w:cs="Traditional Arabic"/>
                <w:sz w:val="28"/>
                <w:szCs w:val="28"/>
                <w:bdr w:val="none" w:sz="0" w:space="0" w:color="auto" w:frame="1"/>
              </w:rPr>
              <w:t>.</w:t>
            </w:r>
          </w:p>
          <w:p w:rsidR="00156346" w:rsidRPr="00156346" w:rsidRDefault="00156346" w:rsidP="00156346">
            <w:pPr>
              <w:pStyle w:val="a5"/>
              <w:numPr>
                <w:ilvl w:val="0"/>
                <w:numId w:val="27"/>
              </w:num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15634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</w:t>
            </w:r>
            <w:r w:rsidRPr="00156346">
              <w:rPr>
                <w:rFonts w:ascii="Traditional Arabic" w:hAnsi="Traditional Arabic" w:cs="Traditional Arabic"/>
                <w:sz w:val="28"/>
                <w:szCs w:val="28"/>
                <w:rtl/>
              </w:rPr>
              <w:t>ستخدام البرامج الحاسوبية ووسائل التواصل الحديثة في التواصل مع الزملاء</w:t>
            </w:r>
            <w:r w:rsidRPr="00156346">
              <w:rPr>
                <w:rFonts w:ascii="Traditional Arabic" w:hAnsi="Traditional Arabic" w:cs="Traditional Arabic"/>
                <w:sz w:val="28"/>
                <w:szCs w:val="28"/>
              </w:rPr>
              <w:t xml:space="preserve"> .</w:t>
            </w:r>
          </w:p>
          <w:p w:rsidR="00156346" w:rsidRPr="00D9466C" w:rsidRDefault="00156346" w:rsidP="00156346">
            <w:pPr>
              <w:bidi/>
              <w:ind w:left="360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4-</w:t>
            </w:r>
            <w:r w:rsidRPr="00D9466C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</w:t>
            </w:r>
            <w:r w:rsidRPr="00D9466C">
              <w:rPr>
                <w:rFonts w:ascii="Traditional Arabic" w:hAnsi="Traditional Arabic" w:cs="Traditional Arabic"/>
                <w:sz w:val="28"/>
                <w:szCs w:val="28"/>
                <w:rtl/>
              </w:rPr>
              <w:t>ستخدام البرامج الحاسوبية في متطلبات المقرر والحصول على المعلومات</w:t>
            </w:r>
            <w:r w:rsidRPr="00D9466C">
              <w:rPr>
                <w:rFonts w:ascii="Traditional Arabic" w:hAnsi="Traditional Arabic" w:cs="Traditional Arabic"/>
                <w:sz w:val="28"/>
                <w:szCs w:val="28"/>
              </w:rPr>
              <w:t>.</w:t>
            </w:r>
          </w:p>
          <w:p w:rsidR="00156346" w:rsidRPr="00D9466C" w:rsidRDefault="00156346" w:rsidP="00156346">
            <w:pPr>
              <w:bidi/>
              <w:ind w:left="360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5-</w:t>
            </w:r>
            <w:r w:rsidRPr="00D9466C">
              <w:rPr>
                <w:rFonts w:ascii="Traditional Arabic" w:hAnsi="Traditional Arabic" w:cs="Traditional Arabic"/>
                <w:sz w:val="28"/>
                <w:szCs w:val="28"/>
                <w:rtl/>
              </w:rPr>
              <w:t>تقديم الواجبات والتقارير باستخدام الحاسب الآلي</w:t>
            </w:r>
            <w:r w:rsidRPr="00D9466C">
              <w:rPr>
                <w:rFonts w:ascii="Traditional Arabic" w:hAnsi="Traditional Arabic" w:cs="Traditional Arabic"/>
                <w:sz w:val="28"/>
                <w:szCs w:val="28"/>
              </w:rPr>
              <w:t xml:space="preserve"> .</w:t>
            </w:r>
          </w:p>
          <w:p w:rsidR="00156346" w:rsidRPr="00156346" w:rsidRDefault="00156346" w:rsidP="00156346">
            <w:pPr>
              <w:pStyle w:val="a5"/>
              <w:numPr>
                <w:ilvl w:val="0"/>
                <w:numId w:val="28"/>
              </w:num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15634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المراجعة الدورية للمقرر من قبل بعض أساتذة القسم.</w:t>
            </w:r>
          </w:p>
          <w:p w:rsidR="009F3175" w:rsidRPr="008F70A3" w:rsidRDefault="00156346" w:rsidP="008F70A3">
            <w:pPr>
              <w:pStyle w:val="a5"/>
              <w:numPr>
                <w:ilvl w:val="0"/>
                <w:numId w:val="28"/>
              </w:numPr>
              <w:bidi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8F70A3">
              <w:rPr>
                <w:rFonts w:ascii="Traditional Arabic" w:hAnsi="Traditional Arabic" w:cs="Traditional Arabic"/>
                <w:sz w:val="28"/>
                <w:szCs w:val="28"/>
                <w:rtl/>
              </w:rPr>
              <w:t>يمك</w:t>
            </w:r>
            <w:r w:rsidRPr="008F70A3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ن</w:t>
            </w:r>
            <w:r w:rsidRPr="008F70A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إجراء أي تعديل أو تطوير لمحتوياته بعد </w:t>
            </w:r>
            <w:r w:rsidRPr="008F70A3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الحصول على التغذية الراجعة</w:t>
            </w:r>
            <w:r w:rsidRPr="008F70A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من قبل أعضاء هيئة التدريس وطلاب المقرر.</w:t>
            </w:r>
          </w:p>
        </w:tc>
      </w:tr>
    </w:tbl>
    <w:p w:rsidR="009F3175" w:rsidRPr="00630B88" w:rsidRDefault="009F3175" w:rsidP="009F3175">
      <w:pPr>
        <w:pStyle w:val="7"/>
        <w:numPr>
          <w:ilvl w:val="0"/>
          <w:numId w:val="7"/>
        </w:numPr>
        <w:bidi/>
        <w:spacing w:before="0" w:after="0"/>
        <w:jc w:val="both"/>
        <w:rPr>
          <w:rFonts w:ascii="Traditional Arabic" w:hAnsi="Traditional Arabic" w:cs="Traditional Arabic"/>
          <w:color w:val="365F91"/>
          <w:sz w:val="28"/>
          <w:szCs w:val="28"/>
          <w:rtl/>
        </w:rPr>
      </w:pPr>
      <w:r w:rsidRPr="00630B88">
        <w:rPr>
          <w:rFonts w:ascii="Traditional Arabic" w:hAnsi="Traditional Arabic" w:cs="Traditional Arabic"/>
          <w:color w:val="365F91"/>
          <w:sz w:val="28"/>
          <w:szCs w:val="28"/>
          <w:rtl/>
        </w:rPr>
        <w:lastRenderedPageBreak/>
        <w:t>توصيف المقرر الدراسي :</w:t>
      </w:r>
      <w:r w:rsidRPr="00630B88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  <w:tbl>
      <w:tblPr>
        <w:bidiVisual/>
        <w:tblW w:w="0" w:type="auto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0"/>
      </w:tblGrid>
      <w:tr w:rsidR="009F3175" w:rsidRPr="00630B88" w:rsidTr="00DE5612">
        <w:tc>
          <w:tcPr>
            <w:tcW w:w="9450" w:type="dxa"/>
          </w:tcPr>
          <w:p w:rsidR="009F3175" w:rsidRDefault="009F3175" w:rsidP="00DE5612">
            <w:pPr>
              <w:pStyle w:val="9"/>
              <w:bidi/>
              <w:spacing w:before="0" w:after="0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توصيف عام للمقرر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:</w:t>
            </w:r>
          </w:p>
          <w:p w:rsidR="009F3175" w:rsidRPr="003764A7" w:rsidRDefault="003B57BA" w:rsidP="003B57BA">
            <w:pPr>
              <w:bidi/>
              <w:rPr>
                <w:rtl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مبادئ علم 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القواعد الفقهية، ومنزلته وتاريخه وأبرز المؤلفات فيه، والقواعد الكبرى: الأمور بمقاصدها، المشقة تجلب التيسير، اليقين </w:t>
            </w:r>
            <w:proofErr w:type="spell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لايزول</w:t>
            </w:r>
            <w:proofErr w:type="spell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بالشك، </w:t>
            </w:r>
            <w:proofErr w:type="spell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لاضرر</w:t>
            </w:r>
            <w:proofErr w:type="spell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ولاضرار</w:t>
            </w:r>
            <w:proofErr w:type="spell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، وأدلتها ، والقواعد المندرجة تحتها.</w:t>
            </w:r>
          </w:p>
        </w:tc>
      </w:tr>
    </w:tbl>
    <w:p w:rsidR="009F3175" w:rsidRPr="00630B88" w:rsidRDefault="009F3175" w:rsidP="009F3175">
      <w:pPr>
        <w:bidi/>
        <w:jc w:val="both"/>
        <w:rPr>
          <w:rFonts w:ascii="Traditional Arabic" w:hAnsi="Traditional Arabic" w:cs="Traditional Arabic"/>
          <w:sz w:val="28"/>
          <w:szCs w:val="28"/>
        </w:rPr>
      </w:pPr>
    </w:p>
    <w:tbl>
      <w:tblPr>
        <w:bidiVisual/>
        <w:tblW w:w="945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20"/>
        <w:gridCol w:w="1260"/>
        <w:gridCol w:w="1170"/>
      </w:tblGrid>
      <w:tr w:rsidR="009F3175" w:rsidRPr="00630B88" w:rsidTr="00DE5612">
        <w:tc>
          <w:tcPr>
            <w:tcW w:w="9450" w:type="dxa"/>
            <w:gridSpan w:val="3"/>
          </w:tcPr>
          <w:p w:rsidR="009F3175" w:rsidRPr="00630B88" w:rsidRDefault="009F3175" w:rsidP="009F3175">
            <w:pPr>
              <w:numPr>
                <w:ilvl w:val="0"/>
                <w:numId w:val="4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bidi="ar-EG"/>
              </w:rPr>
              <w:t>الموضوعات التي  ينبغي تناولها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:</w:t>
            </w:r>
          </w:p>
        </w:tc>
      </w:tr>
      <w:tr w:rsidR="007D7003" w:rsidRPr="00630B88" w:rsidTr="001734CA">
        <w:trPr>
          <w:trHeight w:val="668"/>
        </w:trPr>
        <w:tc>
          <w:tcPr>
            <w:tcW w:w="7020" w:type="dxa"/>
            <w:shd w:val="clear" w:color="auto" w:fill="D9D9D9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fr-FR" w:bidi="ar-EG"/>
              </w:rPr>
            </w:pPr>
            <w:r w:rsidRPr="008F020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fr-FR" w:bidi="ar-EG"/>
              </w:rPr>
              <w:t>قائمة الموضوعات</w:t>
            </w:r>
          </w:p>
        </w:tc>
        <w:tc>
          <w:tcPr>
            <w:tcW w:w="1260" w:type="dxa"/>
            <w:shd w:val="clear" w:color="auto" w:fill="D9D9D9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8F020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عدد الأسابيع</w:t>
            </w:r>
          </w:p>
        </w:tc>
        <w:tc>
          <w:tcPr>
            <w:tcW w:w="1170" w:type="dxa"/>
            <w:shd w:val="clear" w:color="auto" w:fill="D9D9D9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8F020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ساعات التدريس</w:t>
            </w:r>
          </w:p>
        </w:tc>
      </w:tr>
      <w:tr w:rsidR="007D7003" w:rsidRPr="00630B88" w:rsidTr="00DE5612">
        <w:tc>
          <w:tcPr>
            <w:tcW w:w="7020" w:type="dxa"/>
            <w:vAlign w:val="center"/>
          </w:tcPr>
          <w:p w:rsidR="007D7003" w:rsidRPr="008F0204" w:rsidRDefault="007D7003" w:rsidP="00402F46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أولا: المقدمة، وتشمل ما يأتي:</w:t>
            </w:r>
          </w:p>
          <w:p w:rsidR="007D7003" w:rsidRPr="008F0204" w:rsidRDefault="007D7003" w:rsidP="00402F46">
            <w:pPr>
              <w:pStyle w:val="1"/>
              <w:widowControl w:val="0"/>
              <w:numPr>
                <w:ilvl w:val="0"/>
                <w:numId w:val="15"/>
              </w:numPr>
              <w:spacing w:after="0" w:line="240" w:lineRule="auto"/>
              <w:ind w:left="453" w:hanging="453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مبادئ علم القواعد الفقهية.</w:t>
            </w:r>
          </w:p>
          <w:p w:rsidR="007D7003" w:rsidRPr="008F0204" w:rsidRDefault="007D7003" w:rsidP="00402F46">
            <w:pPr>
              <w:pStyle w:val="1"/>
              <w:widowControl w:val="0"/>
              <w:numPr>
                <w:ilvl w:val="0"/>
                <w:numId w:val="15"/>
              </w:numPr>
              <w:spacing w:after="0" w:line="240" w:lineRule="auto"/>
              <w:ind w:left="453" w:hanging="453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نشأة القواعد الفقهية، وتطورها، وتدوينها.</w:t>
            </w:r>
          </w:p>
          <w:p w:rsidR="007D7003" w:rsidRPr="008F0204" w:rsidRDefault="007D7003" w:rsidP="00402F46">
            <w:pPr>
              <w:pStyle w:val="1"/>
              <w:widowControl w:val="0"/>
              <w:numPr>
                <w:ilvl w:val="0"/>
                <w:numId w:val="15"/>
              </w:numPr>
              <w:spacing w:after="0" w:line="240" w:lineRule="auto"/>
              <w:ind w:left="453" w:hanging="453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الفرق بين القواعد الفقهية وما يشبهها. </w:t>
            </w:r>
          </w:p>
        </w:tc>
        <w:tc>
          <w:tcPr>
            <w:tcW w:w="126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tcW w:w="117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</w:tr>
      <w:tr w:rsidR="007D7003" w:rsidRPr="00630B88" w:rsidTr="00DE5612">
        <w:tc>
          <w:tcPr>
            <w:tcW w:w="7020" w:type="dxa"/>
            <w:vAlign w:val="center"/>
          </w:tcPr>
          <w:p w:rsidR="007D7003" w:rsidRPr="008F0204" w:rsidRDefault="007D7003" w:rsidP="00402F46">
            <w:pPr>
              <w:pStyle w:val="1"/>
              <w:widowControl w:val="0"/>
              <w:numPr>
                <w:ilvl w:val="0"/>
                <w:numId w:val="15"/>
              </w:numPr>
              <w:spacing w:after="0" w:line="240" w:lineRule="auto"/>
              <w:ind w:left="453" w:hanging="453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أنواع القواعد الفقهية، والفروق بينها.</w:t>
            </w:r>
          </w:p>
          <w:p w:rsidR="007D7003" w:rsidRPr="008F0204" w:rsidRDefault="007D7003" w:rsidP="00402F46">
            <w:pPr>
              <w:pStyle w:val="1"/>
              <w:widowControl w:val="0"/>
              <w:numPr>
                <w:ilvl w:val="0"/>
                <w:numId w:val="15"/>
              </w:numPr>
              <w:spacing w:after="0" w:line="240" w:lineRule="auto"/>
              <w:ind w:left="453" w:hanging="453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حجية القاعدة الفقهية. </w:t>
            </w:r>
          </w:p>
          <w:p w:rsidR="007D7003" w:rsidRPr="008F0204" w:rsidRDefault="007D7003" w:rsidP="00402F46">
            <w:pPr>
              <w:pStyle w:val="1"/>
              <w:widowControl w:val="0"/>
              <w:numPr>
                <w:ilvl w:val="0"/>
                <w:numId w:val="15"/>
              </w:numPr>
              <w:spacing w:after="0" w:line="240" w:lineRule="auto"/>
              <w:ind w:left="453" w:hanging="453"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أبرز المؤلفات في القواعد الفقهية ومناهج المؤلفين.</w:t>
            </w:r>
          </w:p>
        </w:tc>
        <w:tc>
          <w:tcPr>
            <w:tcW w:w="126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tcW w:w="117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</w:tr>
      <w:tr w:rsidR="007D7003" w:rsidRPr="00630B88" w:rsidTr="00DE5612">
        <w:tc>
          <w:tcPr>
            <w:tcW w:w="7020" w:type="dxa"/>
            <w:vAlign w:val="center"/>
          </w:tcPr>
          <w:p w:rsidR="007D7003" w:rsidRPr="008F0204" w:rsidRDefault="007D7003" w:rsidP="00402F46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 w:rsidRPr="008F020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ثانيا: القواعد الكبرى</w:t>
            </w: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:</w:t>
            </w:r>
          </w:p>
          <w:p w:rsidR="007D7003" w:rsidRPr="008F0204" w:rsidRDefault="007D7003" w:rsidP="00402F46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القاعدة الأولى: الأمور بمقاصدها.</w:t>
            </w:r>
          </w:p>
        </w:tc>
        <w:tc>
          <w:tcPr>
            <w:tcW w:w="126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tcW w:w="117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</w:tr>
      <w:tr w:rsidR="007D7003" w:rsidRPr="00630B88" w:rsidTr="00DE5612">
        <w:tc>
          <w:tcPr>
            <w:tcW w:w="7020" w:type="dxa"/>
            <w:vAlign w:val="center"/>
          </w:tcPr>
          <w:p w:rsidR="007D7003" w:rsidRPr="008F0204" w:rsidRDefault="007D7003" w:rsidP="00402F46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وما يندرج تحتها من قواعد، وهي: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6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لا ثواب إلا بالنية.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6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النية في اليمين تخصص العام ولا تعمم الخاص.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6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مقاصد اللفظ على نية اللافظ إلا في اليمين عند القاضي.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6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العبرة في العقود للمقاصد والمعاني لا للألفاظ والمباني.</w:t>
            </w:r>
          </w:p>
        </w:tc>
        <w:tc>
          <w:tcPr>
            <w:tcW w:w="126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tcW w:w="117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</w:tr>
      <w:tr w:rsidR="007D7003" w:rsidRPr="00630B88" w:rsidTr="00DE5612">
        <w:tc>
          <w:tcPr>
            <w:tcW w:w="7020" w:type="dxa"/>
            <w:vAlign w:val="center"/>
          </w:tcPr>
          <w:p w:rsidR="007D7003" w:rsidRPr="008F0204" w:rsidRDefault="007D7003" w:rsidP="00402F46">
            <w:pPr>
              <w:pStyle w:val="a5"/>
              <w:numPr>
                <w:ilvl w:val="0"/>
                <w:numId w:val="16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تخصيص العام بالنية مقبول ديانة لا قضاء.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6"/>
              </w:numPr>
              <w:bidi/>
              <w:jc w:val="lowKashida"/>
              <w:rPr>
                <w:rFonts w:ascii="Traditional Arabic" w:hAnsi="Traditional Arabic" w:cs="Traditional Arabic"/>
                <w:w w:val="90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w w:val="90"/>
                <w:sz w:val="28"/>
                <w:szCs w:val="28"/>
                <w:rtl/>
              </w:rPr>
              <w:t>اليمين على نية الحالف إن كان مظلوماً وعلى نية المستحلف إن كان ظالماً.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6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الأيمان مبنية على الألفاظ لا على الأغراض.</w:t>
            </w:r>
          </w:p>
        </w:tc>
        <w:tc>
          <w:tcPr>
            <w:tcW w:w="126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tcW w:w="117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</w:tr>
      <w:tr w:rsidR="007D7003" w:rsidRPr="00630B88" w:rsidTr="001734CA">
        <w:tc>
          <w:tcPr>
            <w:tcW w:w="7020" w:type="dxa"/>
          </w:tcPr>
          <w:p w:rsidR="007D7003" w:rsidRPr="008F0204" w:rsidRDefault="007D7003" w:rsidP="00402F46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القاعدة الثانية: اليقين لا يزول بالشك.</w:t>
            </w:r>
          </w:p>
        </w:tc>
        <w:tc>
          <w:tcPr>
            <w:tcW w:w="126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tcW w:w="117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</w:tr>
      <w:tr w:rsidR="007D7003" w:rsidRPr="00630B88" w:rsidTr="001734CA">
        <w:tc>
          <w:tcPr>
            <w:tcW w:w="7020" w:type="dxa"/>
          </w:tcPr>
          <w:p w:rsidR="007D7003" w:rsidRPr="008F0204" w:rsidRDefault="007D7003" w:rsidP="00402F46">
            <w:pPr>
              <w:bidi/>
              <w:ind w:left="-54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وما يندرج تحتها من قواعد فرعية، وهي: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7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الأصل بقاء ما كان على كان.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7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الأصل في الأمور العارضة العدم.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7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الأصل براءة الذمة.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7"/>
              </w:numPr>
              <w:bidi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ما يثبت بيقين لا يرتفع إلا بيقين.</w:t>
            </w:r>
          </w:p>
        </w:tc>
        <w:tc>
          <w:tcPr>
            <w:tcW w:w="126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1 </w:t>
            </w:r>
          </w:p>
        </w:tc>
        <w:tc>
          <w:tcPr>
            <w:tcW w:w="117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</w:tr>
      <w:tr w:rsidR="007D7003" w:rsidRPr="00630B88" w:rsidTr="001734CA">
        <w:tc>
          <w:tcPr>
            <w:tcW w:w="7020" w:type="dxa"/>
          </w:tcPr>
          <w:p w:rsidR="007D7003" w:rsidRPr="008F0204" w:rsidRDefault="007D7003" w:rsidP="00402F46">
            <w:pPr>
              <w:pStyle w:val="a5"/>
              <w:numPr>
                <w:ilvl w:val="0"/>
                <w:numId w:val="17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الأصل إضافة الحادث إلى أقرب أوقاته.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7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الأصل في الأشياء الإباحة.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7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الأصل في </w:t>
            </w:r>
            <w:proofErr w:type="spellStart"/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الأبضاع</w:t>
            </w:r>
            <w:proofErr w:type="spellEnd"/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التحريم.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7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الأصل في الذبائح التحريم.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7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لا عبرة للدلالة في مقابلة التصريح.</w:t>
            </w:r>
          </w:p>
        </w:tc>
        <w:tc>
          <w:tcPr>
            <w:tcW w:w="1260" w:type="dxa"/>
            <w:vAlign w:val="center"/>
          </w:tcPr>
          <w:p w:rsidR="007D7003" w:rsidRPr="00AF5252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1 </w:t>
            </w:r>
          </w:p>
        </w:tc>
        <w:tc>
          <w:tcPr>
            <w:tcW w:w="117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</w:tr>
      <w:tr w:rsidR="007D7003" w:rsidRPr="00630B88" w:rsidTr="001734CA">
        <w:tc>
          <w:tcPr>
            <w:tcW w:w="7020" w:type="dxa"/>
          </w:tcPr>
          <w:p w:rsidR="007D7003" w:rsidRPr="008F0204" w:rsidRDefault="007D7003" w:rsidP="00402F46">
            <w:pPr>
              <w:pStyle w:val="a5"/>
              <w:numPr>
                <w:ilvl w:val="0"/>
                <w:numId w:val="17"/>
              </w:numPr>
              <w:bidi/>
              <w:ind w:left="757" w:hanging="397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لا ينسب إلى ساكت قول، ولكن السكوت في معرض الحاجة إلى البيان بيان.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7"/>
              </w:numPr>
              <w:bidi/>
              <w:ind w:left="757" w:hanging="397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لا عبرة بالتوهم.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7"/>
              </w:numPr>
              <w:bidi/>
              <w:ind w:left="757" w:hanging="397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لا حجة مع الاحتمال الناشئ عن دليل. 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7"/>
              </w:numPr>
              <w:bidi/>
              <w:ind w:left="757" w:hanging="397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لا عبرة بالظن البين خطؤه.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7"/>
              </w:numPr>
              <w:bidi/>
              <w:ind w:left="757" w:hanging="397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الممتنع عادة كالممتنع حقيقة.</w:t>
            </w:r>
          </w:p>
        </w:tc>
        <w:tc>
          <w:tcPr>
            <w:tcW w:w="126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1 </w:t>
            </w:r>
          </w:p>
        </w:tc>
        <w:tc>
          <w:tcPr>
            <w:tcW w:w="117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</w:tr>
      <w:tr w:rsidR="007D7003" w:rsidRPr="00630B88" w:rsidTr="00DE5612">
        <w:tc>
          <w:tcPr>
            <w:tcW w:w="7020" w:type="dxa"/>
            <w:vAlign w:val="center"/>
          </w:tcPr>
          <w:p w:rsidR="007D7003" w:rsidRPr="008F0204" w:rsidRDefault="007D7003" w:rsidP="00402F46">
            <w:pPr>
              <w:bidi/>
              <w:jc w:val="lowKashida"/>
              <w:rPr>
                <w:rFonts w:ascii="Traditional Arabic" w:hAnsi="Traditional Arabic" w:cs="Traditional Arabic"/>
                <w:bCs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القاعدة الثالثة: المشقة تجلب التيسير.</w:t>
            </w:r>
          </w:p>
        </w:tc>
        <w:tc>
          <w:tcPr>
            <w:tcW w:w="126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1 </w:t>
            </w:r>
          </w:p>
        </w:tc>
        <w:tc>
          <w:tcPr>
            <w:tcW w:w="117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</w:tr>
      <w:tr w:rsidR="007D7003" w:rsidRPr="00630B88" w:rsidTr="00DE5612">
        <w:tc>
          <w:tcPr>
            <w:tcW w:w="7020" w:type="dxa"/>
            <w:vAlign w:val="center"/>
          </w:tcPr>
          <w:p w:rsidR="007D7003" w:rsidRPr="008F0204" w:rsidRDefault="007D7003" w:rsidP="00402F46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وما يندرج تحتها من قواعد، وهي: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8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الأمر إذا ضاق اتسع، وإذا اتسع ضاق.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8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الضرورات تبيح المحظورات. 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8"/>
              </w:numPr>
              <w:bidi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الضرورات تقدر بقدرها.</w:t>
            </w:r>
          </w:p>
        </w:tc>
        <w:tc>
          <w:tcPr>
            <w:tcW w:w="126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1 </w:t>
            </w:r>
          </w:p>
        </w:tc>
        <w:tc>
          <w:tcPr>
            <w:tcW w:w="117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</w:tr>
      <w:tr w:rsidR="007D7003" w:rsidRPr="00630B88" w:rsidTr="00DE5612">
        <w:tc>
          <w:tcPr>
            <w:tcW w:w="7020" w:type="dxa"/>
            <w:vAlign w:val="center"/>
          </w:tcPr>
          <w:p w:rsidR="007D7003" w:rsidRPr="008F0204" w:rsidRDefault="007D7003" w:rsidP="00402F46">
            <w:pPr>
              <w:pStyle w:val="a5"/>
              <w:numPr>
                <w:ilvl w:val="0"/>
                <w:numId w:val="18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الحاجة تنزل منزلة الضرورة عامة كانت أو خاصة.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8"/>
              </w:numPr>
              <w:bidi/>
              <w:spacing w:after="20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الاضطرار لا يبطل حق الغير.</w:t>
            </w:r>
          </w:p>
        </w:tc>
        <w:tc>
          <w:tcPr>
            <w:tcW w:w="126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1 </w:t>
            </w:r>
          </w:p>
        </w:tc>
        <w:tc>
          <w:tcPr>
            <w:tcW w:w="117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</w:tr>
      <w:tr w:rsidR="007D7003" w:rsidRPr="00630B88" w:rsidTr="00DE5612">
        <w:tc>
          <w:tcPr>
            <w:tcW w:w="7020" w:type="dxa"/>
            <w:vAlign w:val="center"/>
          </w:tcPr>
          <w:p w:rsidR="007D7003" w:rsidRPr="008F0204" w:rsidRDefault="007D7003" w:rsidP="00402F46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القاعدة الرابعة: لا ضرر ولا ضرار.</w:t>
            </w:r>
          </w:p>
        </w:tc>
        <w:tc>
          <w:tcPr>
            <w:tcW w:w="126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1 </w:t>
            </w:r>
          </w:p>
        </w:tc>
        <w:tc>
          <w:tcPr>
            <w:tcW w:w="117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</w:tr>
      <w:tr w:rsidR="007D7003" w:rsidRPr="00630B88" w:rsidTr="00DE5612">
        <w:tc>
          <w:tcPr>
            <w:tcW w:w="7020" w:type="dxa"/>
            <w:vAlign w:val="center"/>
          </w:tcPr>
          <w:p w:rsidR="007D7003" w:rsidRPr="008F0204" w:rsidRDefault="007D7003" w:rsidP="00402F46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وما يندرج تحتها من قواعد فرعية وهي :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9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الضرر يزال.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9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الضرر يدفع بقدر الإمكان.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9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الضرر لا يزال بمثله.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9"/>
              </w:numPr>
              <w:bidi/>
              <w:spacing w:after="200"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الضرر الأشد يزال بالضرر الأخف.</w:t>
            </w:r>
          </w:p>
        </w:tc>
        <w:tc>
          <w:tcPr>
            <w:tcW w:w="126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 xml:space="preserve">1 </w:t>
            </w:r>
          </w:p>
        </w:tc>
        <w:tc>
          <w:tcPr>
            <w:tcW w:w="117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</w:tr>
      <w:tr w:rsidR="007D7003" w:rsidRPr="00630B88" w:rsidTr="00DE5612">
        <w:tc>
          <w:tcPr>
            <w:tcW w:w="7020" w:type="dxa"/>
            <w:vAlign w:val="center"/>
          </w:tcPr>
          <w:p w:rsidR="007D7003" w:rsidRPr="008F0204" w:rsidRDefault="007D7003" w:rsidP="00402F46">
            <w:pPr>
              <w:pStyle w:val="a5"/>
              <w:numPr>
                <w:ilvl w:val="0"/>
                <w:numId w:val="19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يتحمل الضرر الخاص لدفع ضرر عام.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9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درء المفاسد أولى من جلب المصالح.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9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القديم يترك على قدمه.</w:t>
            </w:r>
          </w:p>
          <w:p w:rsidR="007D7003" w:rsidRPr="008F0204" w:rsidRDefault="007D7003" w:rsidP="00402F46">
            <w:pPr>
              <w:pStyle w:val="a5"/>
              <w:numPr>
                <w:ilvl w:val="0"/>
                <w:numId w:val="19"/>
              </w:numPr>
              <w:bidi/>
              <w:spacing w:after="200"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الضرر لا يكون قديماً.</w:t>
            </w:r>
          </w:p>
        </w:tc>
        <w:tc>
          <w:tcPr>
            <w:tcW w:w="126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1 </w:t>
            </w:r>
          </w:p>
        </w:tc>
        <w:tc>
          <w:tcPr>
            <w:tcW w:w="1170" w:type="dxa"/>
            <w:vAlign w:val="center"/>
          </w:tcPr>
          <w:p w:rsidR="007D7003" w:rsidRPr="008F0204" w:rsidRDefault="007D7003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</w:tr>
      <w:tr w:rsidR="009F3175" w:rsidRPr="00630B88" w:rsidTr="00DE5612">
        <w:tc>
          <w:tcPr>
            <w:tcW w:w="7020" w:type="dxa"/>
            <w:vAlign w:val="center"/>
          </w:tcPr>
          <w:p w:rsidR="009F3175" w:rsidRPr="00630B88" w:rsidRDefault="007D7003" w:rsidP="00402F46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يراعى بيان معنى القاعدة، وصيغها، وأهميتها، وأدلتها، وشروط العمل بها، وتطبيق القاعدة على عدد من الفروع الفقهية مع التركيز على ربط ذلك بالواقع ، وذكر استثناءات القواعد إن وجدت.</w:t>
            </w:r>
          </w:p>
        </w:tc>
        <w:tc>
          <w:tcPr>
            <w:tcW w:w="1260" w:type="dxa"/>
            <w:vAlign w:val="center"/>
          </w:tcPr>
          <w:p w:rsidR="009F3175" w:rsidRPr="00630B88" w:rsidRDefault="009F3175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</w:p>
        </w:tc>
        <w:tc>
          <w:tcPr>
            <w:tcW w:w="1170" w:type="dxa"/>
            <w:vAlign w:val="center"/>
          </w:tcPr>
          <w:p w:rsidR="009F3175" w:rsidRPr="00630B88" w:rsidRDefault="009F3175" w:rsidP="00DE5612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</w:p>
        </w:tc>
      </w:tr>
    </w:tbl>
    <w:p w:rsidR="009F3175" w:rsidRPr="00630B88" w:rsidRDefault="009F3175" w:rsidP="009F3175">
      <w:pPr>
        <w:bidi/>
        <w:jc w:val="both"/>
        <w:rPr>
          <w:rFonts w:ascii="Traditional Arabic" w:hAnsi="Traditional Arabic" w:cs="Traditional Arabic"/>
          <w:sz w:val="28"/>
          <w:szCs w:val="28"/>
          <w:lang w:val="en-US"/>
        </w:rPr>
      </w:pPr>
    </w:p>
    <w:tbl>
      <w:tblPr>
        <w:bidiVisual/>
        <w:tblW w:w="945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2"/>
        <w:gridCol w:w="1276"/>
        <w:gridCol w:w="1701"/>
        <w:gridCol w:w="1134"/>
        <w:gridCol w:w="992"/>
        <w:gridCol w:w="851"/>
        <w:gridCol w:w="1134"/>
      </w:tblGrid>
      <w:tr w:rsidR="009F3175" w:rsidRPr="00630B88" w:rsidTr="00DE5612">
        <w:trPr>
          <w:trHeight w:val="466"/>
        </w:trPr>
        <w:tc>
          <w:tcPr>
            <w:tcW w:w="9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175" w:rsidRPr="00630B88" w:rsidRDefault="009F3175" w:rsidP="009F3175">
            <w:pPr>
              <w:numPr>
                <w:ilvl w:val="0"/>
                <w:numId w:val="4"/>
              </w:numPr>
              <w:bidi/>
              <w:jc w:val="both"/>
              <w:rPr>
                <w:rFonts w:ascii="Traditional Arabic" w:hAnsi="Traditional Arabic" w:cs="Traditional Arabic"/>
                <w:bCs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مكونات المقرر الدراسي</w:t>
            </w:r>
            <w:r w:rsidRPr="00630B88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: (إجمالي عدد ساعات التدريس لكل فصل دراسي)</w:t>
            </w:r>
          </w:p>
        </w:tc>
      </w:tr>
      <w:tr w:rsidR="009F3175" w:rsidRPr="00630B88" w:rsidTr="00DE5612">
        <w:trPr>
          <w:trHeight w:val="413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معامل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العملي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</w:tr>
      <w:tr w:rsidR="009F3175" w:rsidRPr="00630B88" w:rsidTr="00DE5612">
        <w:trPr>
          <w:trHeight w:val="620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F3175" w:rsidRPr="00630B88" w:rsidRDefault="00402F46" w:rsidP="00402F46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الساعات 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فعلي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ة</w:t>
            </w:r>
            <w:r w:rsidR="009F3175"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175" w:rsidRPr="00630B88" w:rsidRDefault="008F70A3" w:rsidP="00DE561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175" w:rsidRPr="00630B88" w:rsidRDefault="008F70A3" w:rsidP="00DE561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30</w:t>
            </w:r>
          </w:p>
        </w:tc>
      </w:tr>
      <w:tr w:rsidR="009F3175" w:rsidRPr="00630B88" w:rsidTr="00DE5612">
        <w:trPr>
          <w:trHeight w:val="620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30</w:t>
            </w:r>
          </w:p>
        </w:tc>
      </w:tr>
    </w:tbl>
    <w:p w:rsidR="009F3175" w:rsidRPr="00630B88" w:rsidRDefault="009F3175" w:rsidP="009F3175">
      <w:pPr>
        <w:bidi/>
        <w:jc w:val="both"/>
        <w:rPr>
          <w:rFonts w:ascii="Traditional Arabic" w:hAnsi="Traditional Arabic" w:cs="Traditional Arabic"/>
          <w:sz w:val="28"/>
          <w:szCs w:val="28"/>
        </w:rPr>
      </w:pPr>
    </w:p>
    <w:tbl>
      <w:tblPr>
        <w:tblW w:w="9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50"/>
      </w:tblGrid>
      <w:tr w:rsidR="009F3175" w:rsidRPr="00630B88" w:rsidTr="00DE5612">
        <w:trPr>
          <w:trHeight w:val="647"/>
        </w:trPr>
        <w:tc>
          <w:tcPr>
            <w:tcW w:w="9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175" w:rsidRPr="00630B88" w:rsidRDefault="009F3175" w:rsidP="009F3175">
            <w:pPr>
              <w:numPr>
                <w:ilvl w:val="0"/>
                <w:numId w:val="4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ساعات تعلم إضافية (خاصة) يقوم بها الطالب خلال الأسبوع؟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لا يوجد</w:t>
            </w:r>
          </w:p>
        </w:tc>
      </w:tr>
      <w:tr w:rsidR="009F3175" w:rsidRPr="00630B88" w:rsidTr="00DE5612">
        <w:trPr>
          <w:trHeight w:val="656"/>
        </w:trPr>
        <w:tc>
          <w:tcPr>
            <w:tcW w:w="9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175" w:rsidRPr="00630B88" w:rsidRDefault="009F3175" w:rsidP="009F3175">
            <w:pPr>
              <w:numPr>
                <w:ilvl w:val="0"/>
                <w:numId w:val="4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مخرجات التعلم للمقرر وفقاً للإطار الوطني للمؤهلات واتساقها مع طرق قياسها وطرق تدريسها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:</w:t>
            </w:r>
          </w:p>
        </w:tc>
      </w:tr>
    </w:tbl>
    <w:p w:rsidR="009F3175" w:rsidRPr="00630B88" w:rsidRDefault="009F3175" w:rsidP="009F3175">
      <w:pPr>
        <w:bidi/>
        <w:jc w:val="center"/>
        <w:rPr>
          <w:rFonts w:ascii="Traditional Arabic" w:hAnsi="Traditional Arabic" w:cs="Traditional Arabic"/>
          <w:b/>
          <w:bCs/>
          <w:color w:val="365F91"/>
          <w:sz w:val="28"/>
          <w:szCs w:val="28"/>
          <w:rtl/>
        </w:rPr>
      </w:pPr>
      <w:r w:rsidRPr="00630B88">
        <w:rPr>
          <w:rFonts w:ascii="Traditional Arabic" w:hAnsi="Traditional Arabic" w:cs="Traditional Arabic"/>
          <w:b/>
          <w:bCs/>
          <w:color w:val="365F91"/>
          <w:sz w:val="28"/>
          <w:szCs w:val="28"/>
          <w:rtl/>
        </w:rPr>
        <w:t>جدول نواتج التعلم للمقرر</w:t>
      </w:r>
    </w:p>
    <w:tbl>
      <w:tblPr>
        <w:bidiVisual/>
        <w:tblW w:w="972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4248"/>
        <w:gridCol w:w="2409"/>
        <w:gridCol w:w="2416"/>
      </w:tblGrid>
      <w:tr w:rsidR="009F3175" w:rsidRPr="00630B88" w:rsidTr="00DE5612">
        <w:tc>
          <w:tcPr>
            <w:tcW w:w="655" w:type="dxa"/>
            <w:shd w:val="clear" w:color="auto" w:fill="D9D9D9"/>
            <w:vAlign w:val="center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م</w:t>
            </w:r>
          </w:p>
        </w:tc>
        <w:tc>
          <w:tcPr>
            <w:tcW w:w="4248" w:type="dxa"/>
            <w:shd w:val="clear" w:color="auto" w:fill="D9D9D9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نواتج التعلم وفقاً للإطار الوطني للمؤهلات</w:t>
            </w:r>
          </w:p>
        </w:tc>
        <w:tc>
          <w:tcPr>
            <w:tcW w:w="2409" w:type="dxa"/>
            <w:shd w:val="clear" w:color="auto" w:fill="D9D9D9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استراتيجيات تدريس المقرر</w:t>
            </w:r>
          </w:p>
        </w:tc>
        <w:tc>
          <w:tcPr>
            <w:tcW w:w="2416" w:type="dxa"/>
            <w:shd w:val="clear" w:color="auto" w:fill="D9D9D9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طرق القياس</w:t>
            </w:r>
          </w:p>
        </w:tc>
      </w:tr>
      <w:tr w:rsidR="009F3175" w:rsidRPr="00630B88" w:rsidTr="00DE5612">
        <w:tc>
          <w:tcPr>
            <w:tcW w:w="655" w:type="dxa"/>
            <w:shd w:val="clear" w:color="auto" w:fill="D9D9D9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US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073" w:type="dxa"/>
            <w:gridSpan w:val="3"/>
            <w:shd w:val="clear" w:color="auto" w:fill="D9D9D9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المعرفة</w:t>
            </w:r>
          </w:p>
        </w:tc>
      </w:tr>
      <w:tr w:rsidR="007D7003" w:rsidRPr="00630B88" w:rsidTr="00DE5612">
        <w:trPr>
          <w:trHeight w:val="786"/>
        </w:trPr>
        <w:tc>
          <w:tcPr>
            <w:tcW w:w="655" w:type="dxa"/>
            <w:shd w:val="clear" w:color="auto" w:fill="D9D9D9"/>
          </w:tcPr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1.1</w:t>
            </w:r>
          </w:p>
        </w:tc>
        <w:tc>
          <w:tcPr>
            <w:tcW w:w="4248" w:type="dxa"/>
          </w:tcPr>
          <w:p w:rsidR="007D7003" w:rsidRPr="00AF5252" w:rsidRDefault="007D7003" w:rsidP="00AF525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F525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أن يكون</w:t>
            </w:r>
            <w:r w:rsidRPr="00AF5252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الطالب</w:t>
            </w:r>
            <w:r w:rsidRPr="00AF525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قادرا على معرفة</w:t>
            </w:r>
            <w:r w:rsidRPr="00AF5252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معنى القواعد الفقهية، ومنزلتها، وتاريخها، وأبرز المؤلفات فيها.</w:t>
            </w:r>
          </w:p>
        </w:tc>
        <w:tc>
          <w:tcPr>
            <w:tcW w:w="2409" w:type="dxa"/>
            <w:vMerge w:val="restart"/>
          </w:tcPr>
          <w:p w:rsidR="007D7003" w:rsidRDefault="007D7003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 وضع عناصر للدرس توضح الأهداف المعرفية المطلوب تحقيقها.</w:t>
            </w:r>
          </w:p>
          <w:p w:rsidR="007D7003" w:rsidRPr="00630B88" w:rsidRDefault="007D7003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المحاضرة الصفية.</w:t>
            </w:r>
          </w:p>
          <w:p w:rsidR="007D7003" w:rsidRPr="00630B88" w:rsidRDefault="007D7003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lastRenderedPageBreak/>
              <w:t xml:space="preserve">-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الحوار والنقاش.</w:t>
            </w:r>
          </w:p>
          <w:p w:rsidR="007D7003" w:rsidRPr="00630B88" w:rsidRDefault="007D7003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قراءة النصوص.</w:t>
            </w:r>
          </w:p>
          <w:p w:rsidR="007D7003" w:rsidRPr="00630B88" w:rsidRDefault="007D7003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تلخيص المعلومات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والرسومات الشجرية.</w:t>
            </w:r>
          </w:p>
          <w:p w:rsidR="007D7003" w:rsidRPr="00630B88" w:rsidRDefault="007D7003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تبادل الأدوار.</w:t>
            </w:r>
          </w:p>
          <w:p w:rsidR="007D7003" w:rsidRPr="00630B88" w:rsidRDefault="007D7003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العصف الذهني.</w:t>
            </w:r>
          </w:p>
          <w:p w:rsidR="007D7003" w:rsidRPr="00630B88" w:rsidRDefault="007D7003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الاكتشاف المعرفي.</w:t>
            </w:r>
          </w:p>
          <w:p w:rsidR="007D7003" w:rsidRPr="00630B88" w:rsidRDefault="007D7003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التعلم الذاتي.</w:t>
            </w:r>
          </w:p>
          <w:p w:rsidR="007D7003" w:rsidRPr="00630B88" w:rsidRDefault="007D7003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القراءة الخارجية</w:t>
            </w:r>
          </w:p>
          <w:p w:rsidR="007D7003" w:rsidRPr="00630B88" w:rsidRDefault="007D7003" w:rsidP="00DE5612">
            <w:pPr>
              <w:pStyle w:val="a5"/>
              <w:bidi/>
              <w:ind w:left="0"/>
              <w:contextualSpacing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الواجبات المنزلية.</w:t>
            </w:r>
          </w:p>
        </w:tc>
        <w:tc>
          <w:tcPr>
            <w:tcW w:w="2416" w:type="dxa"/>
            <w:vMerge w:val="restart"/>
          </w:tcPr>
          <w:p w:rsidR="007D7003" w:rsidRDefault="007D7003" w:rsidP="00DE5612">
            <w:pPr>
              <w:bidi/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lastRenderedPageBreak/>
              <w:t xml:space="preserve">- </w:t>
            </w:r>
            <w:r w:rsidRPr="00630B88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الاختبار الشفوي.</w:t>
            </w:r>
          </w:p>
          <w:p w:rsidR="007D7003" w:rsidRPr="00827564" w:rsidRDefault="007D7003" w:rsidP="00DE5612">
            <w:pPr>
              <w:bidi/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</w:pP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- </w:t>
            </w:r>
            <w:r w:rsidRPr="00827564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تقييم ملخص القراءة الخارجية. </w:t>
            </w:r>
          </w:p>
          <w:p w:rsidR="007D7003" w:rsidRPr="00827564" w:rsidRDefault="007D7003" w:rsidP="00DE5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lang w:val="en-US"/>
              </w:rPr>
            </w:pP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- </w:t>
            </w:r>
            <w:r w:rsidRPr="00827564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نموذج ملاحظة.</w:t>
            </w:r>
          </w:p>
          <w:p w:rsidR="007D7003" w:rsidRPr="00827564" w:rsidRDefault="007D7003" w:rsidP="00DE5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lang w:val="en-US"/>
              </w:rPr>
            </w:pP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lastRenderedPageBreak/>
              <w:t xml:space="preserve">- </w:t>
            </w:r>
            <w:r w:rsidRPr="00827564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تقييم الواجبات المنزلية والبحوث.</w:t>
            </w:r>
          </w:p>
          <w:p w:rsidR="007D7003" w:rsidRPr="00827564" w:rsidRDefault="007D7003" w:rsidP="00DE5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lang w:val="en-US"/>
              </w:rPr>
            </w:pP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- </w:t>
            </w:r>
            <w:r w:rsidRPr="00827564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تقييم الأقران.</w:t>
            </w:r>
          </w:p>
          <w:p w:rsidR="007D7003" w:rsidRPr="00827564" w:rsidRDefault="007D7003" w:rsidP="00DE5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lang w:val="en-US"/>
              </w:rPr>
            </w:pP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- </w:t>
            </w:r>
            <w:r w:rsidRPr="00827564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تقييم تلخيص المعلومات وعرضها.</w:t>
            </w:r>
          </w:p>
          <w:p w:rsidR="007D7003" w:rsidRPr="00827564" w:rsidRDefault="007D7003" w:rsidP="00DE5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</w:pP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- </w:t>
            </w:r>
            <w:r w:rsidRPr="00827564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تقييم إعادة إلقاء المادة العلمية.</w:t>
            </w:r>
          </w:p>
          <w:p w:rsidR="007D7003" w:rsidRPr="00630B88" w:rsidRDefault="007D7003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- </w:t>
            </w:r>
            <w:r w:rsidRPr="00630B88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الاختبار التحريري.</w:t>
            </w:r>
          </w:p>
        </w:tc>
      </w:tr>
      <w:tr w:rsidR="007D7003" w:rsidRPr="00630B88" w:rsidTr="00DE5612">
        <w:trPr>
          <w:trHeight w:val="785"/>
        </w:trPr>
        <w:tc>
          <w:tcPr>
            <w:tcW w:w="655" w:type="dxa"/>
            <w:shd w:val="clear" w:color="auto" w:fill="D9D9D9"/>
          </w:tcPr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1.2</w:t>
            </w:r>
          </w:p>
        </w:tc>
        <w:tc>
          <w:tcPr>
            <w:tcW w:w="4248" w:type="dxa"/>
          </w:tcPr>
          <w:p w:rsidR="007D7003" w:rsidRPr="00AF5252" w:rsidRDefault="007D7003" w:rsidP="00AF525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F525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أن يكون</w:t>
            </w:r>
            <w:r w:rsidRPr="00AF5252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الطالب</w:t>
            </w:r>
            <w:r w:rsidRPr="00AF525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قادرا على معرفة</w:t>
            </w:r>
            <w:r w:rsidRPr="00AF5252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معنى قاعدة الأمور بمقاصدها، وأدلتها، والقواعد المندرجة تحتها.</w:t>
            </w:r>
          </w:p>
        </w:tc>
        <w:tc>
          <w:tcPr>
            <w:tcW w:w="2409" w:type="dxa"/>
            <w:vMerge/>
          </w:tcPr>
          <w:p w:rsidR="007D7003" w:rsidRPr="00630B88" w:rsidRDefault="007D7003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416" w:type="dxa"/>
            <w:vMerge/>
          </w:tcPr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7D7003" w:rsidRPr="00630B88" w:rsidTr="00DE5612">
        <w:trPr>
          <w:trHeight w:val="785"/>
        </w:trPr>
        <w:tc>
          <w:tcPr>
            <w:tcW w:w="655" w:type="dxa"/>
            <w:shd w:val="clear" w:color="auto" w:fill="D9D9D9"/>
          </w:tcPr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1.3</w:t>
            </w:r>
          </w:p>
        </w:tc>
        <w:tc>
          <w:tcPr>
            <w:tcW w:w="4248" w:type="dxa"/>
          </w:tcPr>
          <w:p w:rsidR="007D7003" w:rsidRPr="00AF5252" w:rsidRDefault="007D7003" w:rsidP="00AF525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F525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أن يكون</w:t>
            </w:r>
            <w:r w:rsidRPr="00AF5252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الطالب</w:t>
            </w:r>
            <w:r w:rsidRPr="00AF525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قادرا على معرفة</w:t>
            </w:r>
            <w:r w:rsidRPr="00AF5252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معنى قاعدة اليقين لا يزول بالشك، وأدلتها، والقواعد المندرجة تحتها.</w:t>
            </w:r>
          </w:p>
        </w:tc>
        <w:tc>
          <w:tcPr>
            <w:tcW w:w="2409" w:type="dxa"/>
            <w:vMerge/>
          </w:tcPr>
          <w:p w:rsidR="007D7003" w:rsidRPr="00630B88" w:rsidRDefault="007D7003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416" w:type="dxa"/>
            <w:vMerge/>
          </w:tcPr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7D7003" w:rsidRPr="00630B88" w:rsidTr="00DE5612">
        <w:trPr>
          <w:trHeight w:val="785"/>
        </w:trPr>
        <w:tc>
          <w:tcPr>
            <w:tcW w:w="655" w:type="dxa"/>
            <w:shd w:val="clear" w:color="auto" w:fill="D9D9D9"/>
          </w:tcPr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1.4</w:t>
            </w:r>
          </w:p>
        </w:tc>
        <w:tc>
          <w:tcPr>
            <w:tcW w:w="4248" w:type="dxa"/>
          </w:tcPr>
          <w:p w:rsidR="007D7003" w:rsidRPr="00AF5252" w:rsidRDefault="007D7003" w:rsidP="00AF525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F525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أن يكون</w:t>
            </w:r>
            <w:r w:rsidRPr="00AF5252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الطالب</w:t>
            </w:r>
            <w:r w:rsidRPr="00AF525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قادرا على معرفة</w:t>
            </w:r>
            <w:r w:rsidRPr="00AF5252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معنى قاعدة المشقة تجلب التيسير، وأدلتها، والقواعد المندرجة تحتها.</w:t>
            </w:r>
          </w:p>
        </w:tc>
        <w:tc>
          <w:tcPr>
            <w:tcW w:w="2409" w:type="dxa"/>
            <w:vMerge/>
          </w:tcPr>
          <w:p w:rsidR="007D7003" w:rsidRPr="00630B88" w:rsidRDefault="007D7003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416" w:type="dxa"/>
            <w:vMerge/>
          </w:tcPr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7D7003" w:rsidRPr="00630B88" w:rsidTr="00DE5612">
        <w:trPr>
          <w:trHeight w:val="785"/>
        </w:trPr>
        <w:tc>
          <w:tcPr>
            <w:tcW w:w="655" w:type="dxa"/>
            <w:shd w:val="clear" w:color="auto" w:fill="D9D9D9"/>
          </w:tcPr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1.5</w:t>
            </w:r>
          </w:p>
        </w:tc>
        <w:tc>
          <w:tcPr>
            <w:tcW w:w="4248" w:type="dxa"/>
          </w:tcPr>
          <w:p w:rsidR="007D7003" w:rsidRPr="007D7003" w:rsidRDefault="007D7003" w:rsidP="006742C6">
            <w:pPr>
              <w:bidi/>
              <w:jc w:val="both"/>
              <w:rPr>
                <w:lang w:val="en-US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أن يكون</w:t>
            </w:r>
            <w:r w:rsidRPr="0063268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الطالب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قادرا على معرفة</w:t>
            </w:r>
            <w:r w:rsidRPr="0063268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معنى قاعدة لا ضرر ولا ضرار، وأدلتها، والقواعد المندرجة تحتها.</w:t>
            </w:r>
          </w:p>
        </w:tc>
        <w:tc>
          <w:tcPr>
            <w:tcW w:w="2409" w:type="dxa"/>
            <w:vMerge/>
          </w:tcPr>
          <w:p w:rsidR="007D7003" w:rsidRPr="00630B88" w:rsidRDefault="007D7003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416" w:type="dxa"/>
            <w:vMerge/>
          </w:tcPr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9F3175" w:rsidRPr="00630B88" w:rsidTr="00DE5612">
        <w:tc>
          <w:tcPr>
            <w:tcW w:w="655" w:type="dxa"/>
            <w:shd w:val="clear" w:color="auto" w:fill="D9D9D9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US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073" w:type="dxa"/>
            <w:gridSpan w:val="3"/>
            <w:shd w:val="clear" w:color="auto" w:fill="D9D9D9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المهارات الإدراكية</w:t>
            </w:r>
          </w:p>
        </w:tc>
      </w:tr>
      <w:tr w:rsidR="007D7003" w:rsidRPr="00630B88" w:rsidTr="00DE5612">
        <w:trPr>
          <w:trHeight w:val="786"/>
        </w:trPr>
        <w:tc>
          <w:tcPr>
            <w:tcW w:w="655" w:type="dxa"/>
            <w:shd w:val="clear" w:color="auto" w:fill="D9D9D9"/>
          </w:tcPr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2.1</w:t>
            </w:r>
          </w:p>
        </w:tc>
        <w:tc>
          <w:tcPr>
            <w:tcW w:w="4248" w:type="dxa"/>
          </w:tcPr>
          <w:p w:rsidR="007D7003" w:rsidRPr="009A6259" w:rsidRDefault="007D7003" w:rsidP="007D7003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أن يكون</w:t>
            </w:r>
            <w:r w:rsidRPr="0063268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الطالب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قادرا على إدراك</w:t>
            </w:r>
            <w:r w:rsidRPr="0063268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 w:rsidRPr="009A6259">
              <w:rPr>
                <w:rFonts w:ascii="Traditional Arabic" w:hAnsi="Traditional Arabic" w:cs="Traditional Arabic"/>
                <w:sz w:val="28"/>
                <w:szCs w:val="28"/>
                <w:rtl/>
              </w:rPr>
              <w:t>علاقة القواعد الفقهية بالفقه وأصوله.</w:t>
            </w:r>
          </w:p>
        </w:tc>
        <w:tc>
          <w:tcPr>
            <w:tcW w:w="2409" w:type="dxa"/>
            <w:vMerge w:val="restart"/>
          </w:tcPr>
          <w:p w:rsidR="007D7003" w:rsidRPr="00630B88" w:rsidRDefault="007D7003" w:rsidP="00DE5612">
            <w:pPr>
              <w:bidi/>
              <w:jc w:val="both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Pr="00630B8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الحوار والنقاش.</w:t>
            </w:r>
          </w:p>
          <w:p w:rsidR="007D7003" w:rsidRPr="00630B88" w:rsidRDefault="007D7003" w:rsidP="00DE5612">
            <w:pPr>
              <w:bidi/>
              <w:jc w:val="both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Pr="00630B8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القراءة الخارجية.</w:t>
            </w:r>
          </w:p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Pr="00630B88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 xml:space="preserve">البحوث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العلمية الفردية والجماعية.</w:t>
            </w:r>
          </w:p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التعليم التعاوني.</w:t>
            </w:r>
          </w:p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ضرب الأمثلة والشواهد.</w:t>
            </w:r>
          </w:p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مهارة التقسيم والتصنيف.</w:t>
            </w:r>
          </w:p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E4332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Pr="00E43322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ت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فر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ي</w:t>
            </w:r>
            <w:r w:rsidRPr="00E43322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ق 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بين القواعد </w:t>
            </w:r>
            <w:r w:rsidRPr="00E43322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الأصولية والفقهية.</w:t>
            </w:r>
          </w:p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التعليل الأصولي والفقهي.</w:t>
            </w:r>
          </w:p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الواجبات المنزلية.</w:t>
            </w:r>
          </w:p>
          <w:p w:rsidR="007D7003" w:rsidRPr="00630B88" w:rsidRDefault="007D7003" w:rsidP="00DE5612">
            <w:pPr>
              <w:bidi/>
              <w:contextualSpacing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تبادل الأدوار.</w:t>
            </w:r>
          </w:p>
          <w:p w:rsidR="007D7003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عرض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أسلوب الدراسة للنوازل الفقهية.</w:t>
            </w:r>
          </w:p>
          <w:p w:rsidR="007D7003" w:rsidRPr="00E43322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رد الف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روع إلى الأصول والقواعد الفقهية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، </w:t>
            </w:r>
            <w:r w:rsidRPr="00E4332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والمقاصد الشرعية</w:t>
            </w:r>
          </w:p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E4332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التدرب والتطبيق على بعض </w:t>
            </w:r>
            <w:r w:rsidRPr="00E4332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lastRenderedPageBreak/>
              <w:t>النوازل.</w:t>
            </w:r>
          </w:p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استقراء المراجع الفقهية والأصولية.</w:t>
            </w:r>
          </w:p>
          <w:p w:rsidR="007D7003" w:rsidRPr="00630B88" w:rsidRDefault="007D7003" w:rsidP="00DE5612">
            <w:pPr>
              <w:bidi/>
              <w:ind w:left="39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</w:p>
        </w:tc>
        <w:tc>
          <w:tcPr>
            <w:tcW w:w="2416" w:type="dxa"/>
            <w:vMerge w:val="restart"/>
          </w:tcPr>
          <w:p w:rsidR="007D7003" w:rsidRPr="00827564" w:rsidRDefault="007D7003" w:rsidP="00DE5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both"/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</w:pP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lastRenderedPageBreak/>
              <w:t>-</w:t>
            </w:r>
            <w:r w:rsidRPr="00827564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الاختبار الشفوي.</w:t>
            </w:r>
          </w:p>
          <w:p w:rsidR="007D7003" w:rsidRPr="00827564" w:rsidRDefault="007D7003" w:rsidP="00DE5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both"/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</w:pP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- </w:t>
            </w:r>
            <w:r w:rsidRPr="00827564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ملخص القراءة الخارجية. </w:t>
            </w:r>
          </w:p>
          <w:p w:rsidR="007D7003" w:rsidRPr="00827564" w:rsidRDefault="007D7003" w:rsidP="00DE5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both"/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lang w:val="en-US"/>
              </w:rPr>
            </w:pP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- </w:t>
            </w:r>
            <w:r w:rsidRPr="00827564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نموذج ملاحظة.</w:t>
            </w:r>
          </w:p>
          <w:p w:rsidR="007D7003" w:rsidRPr="00827564" w:rsidRDefault="007D7003" w:rsidP="00DE5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both"/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lang w:val="en-US"/>
              </w:rPr>
            </w:pP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- </w:t>
            </w:r>
            <w:r w:rsidRPr="00827564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تقييم الواجبات المنزلية.</w:t>
            </w:r>
          </w:p>
          <w:p w:rsidR="007D7003" w:rsidRPr="00827564" w:rsidRDefault="007D7003" w:rsidP="00DE5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both"/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</w:pP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- </w:t>
            </w:r>
            <w:r w:rsidRPr="00827564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تقييم البحوث العلمية الفردية والجماعية.</w:t>
            </w:r>
          </w:p>
          <w:p w:rsidR="007D7003" w:rsidRPr="00827564" w:rsidRDefault="007D7003" w:rsidP="00DE5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lang w:val="en-US"/>
              </w:rPr>
            </w:pP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- </w:t>
            </w:r>
            <w:r w:rsidRPr="00827564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تقييم التلخيص التحليلي للقراءة الخارجية.</w:t>
            </w:r>
          </w:p>
          <w:p w:rsidR="007D7003" w:rsidRPr="00827564" w:rsidRDefault="007D7003" w:rsidP="00DE5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80"/>
              </w:tabs>
              <w:bidi/>
              <w:jc w:val="lowKashida"/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</w:pP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- ا</w:t>
            </w:r>
            <w:r w:rsidR="006742C6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لاختبار التحريري.</w:t>
            </w:r>
          </w:p>
          <w:p w:rsidR="007D7003" w:rsidRPr="00827564" w:rsidRDefault="007D7003" w:rsidP="00DE5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80"/>
              </w:tabs>
              <w:bidi/>
              <w:jc w:val="lowKashida"/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lang w:val="en-US"/>
              </w:rPr>
            </w:pP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- </w:t>
            </w:r>
            <w:r w:rsidRPr="00827564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تقييم تقرير الاستقراء.</w:t>
            </w:r>
          </w:p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  <w:p w:rsidR="007D7003" w:rsidRPr="00630B88" w:rsidRDefault="007D7003" w:rsidP="00DE5612">
            <w:pPr>
              <w:bidi/>
              <w:spacing w:line="520" w:lineRule="exact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7D7003" w:rsidRPr="00630B88" w:rsidTr="00DE5612">
        <w:trPr>
          <w:trHeight w:val="784"/>
        </w:trPr>
        <w:tc>
          <w:tcPr>
            <w:tcW w:w="655" w:type="dxa"/>
            <w:shd w:val="clear" w:color="auto" w:fill="D9D9D9"/>
          </w:tcPr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2.2</w:t>
            </w:r>
          </w:p>
        </w:tc>
        <w:tc>
          <w:tcPr>
            <w:tcW w:w="4248" w:type="dxa"/>
          </w:tcPr>
          <w:p w:rsidR="007D7003" w:rsidRPr="009A6259" w:rsidRDefault="007D7003" w:rsidP="007D7003">
            <w:pPr>
              <w:bidi/>
              <w:jc w:val="lowKashida"/>
              <w:rPr>
                <w:rFonts w:ascii="Traditional Arabic" w:hAnsi="Traditional Arabic" w:cs="Traditional Arabic"/>
                <w:w w:val="98"/>
                <w:sz w:val="28"/>
                <w:szCs w:val="28"/>
              </w:rPr>
            </w:pPr>
            <w:r w:rsidRPr="009A6259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يكون الطالب قادراً على تطبيق القواعد الفقهية على الفروع.</w:t>
            </w:r>
          </w:p>
        </w:tc>
        <w:tc>
          <w:tcPr>
            <w:tcW w:w="2409" w:type="dxa"/>
            <w:vMerge/>
          </w:tcPr>
          <w:p w:rsidR="007D7003" w:rsidRPr="00630B88" w:rsidRDefault="007D7003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416" w:type="dxa"/>
            <w:vMerge/>
          </w:tcPr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7D7003" w:rsidRPr="00630B88" w:rsidTr="00DE5612">
        <w:trPr>
          <w:trHeight w:val="784"/>
        </w:trPr>
        <w:tc>
          <w:tcPr>
            <w:tcW w:w="655" w:type="dxa"/>
            <w:shd w:val="clear" w:color="auto" w:fill="D9D9D9"/>
          </w:tcPr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2.3</w:t>
            </w:r>
          </w:p>
        </w:tc>
        <w:tc>
          <w:tcPr>
            <w:tcW w:w="4248" w:type="dxa"/>
          </w:tcPr>
          <w:p w:rsidR="007D7003" w:rsidRDefault="007D7003" w:rsidP="006742C6">
            <w:pPr>
              <w:bidi/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أن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يكون</w:t>
            </w:r>
            <w:r w:rsidRPr="0063268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الطالب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قادرا على</w:t>
            </w:r>
            <w:r w:rsidRPr="009A6259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إلحاق النوازل والمستجدات بالقواعد الفقهية المناسبة.</w:t>
            </w:r>
          </w:p>
        </w:tc>
        <w:tc>
          <w:tcPr>
            <w:tcW w:w="2409" w:type="dxa"/>
            <w:vMerge/>
          </w:tcPr>
          <w:p w:rsidR="007D7003" w:rsidRPr="00630B88" w:rsidRDefault="007D7003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416" w:type="dxa"/>
            <w:vMerge/>
          </w:tcPr>
          <w:p w:rsidR="007D7003" w:rsidRPr="00630B88" w:rsidRDefault="007D7003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9F3175" w:rsidRPr="00630B88" w:rsidTr="00DE5612">
        <w:tc>
          <w:tcPr>
            <w:tcW w:w="655" w:type="dxa"/>
            <w:shd w:val="clear" w:color="auto" w:fill="D9D9D9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US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3</w:t>
            </w:r>
          </w:p>
        </w:tc>
        <w:tc>
          <w:tcPr>
            <w:tcW w:w="9073" w:type="dxa"/>
            <w:gridSpan w:val="3"/>
            <w:shd w:val="clear" w:color="auto" w:fill="D9D9D9"/>
          </w:tcPr>
          <w:p w:rsidR="009F3175" w:rsidRPr="00630B88" w:rsidRDefault="009F3175" w:rsidP="00DE5612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مهارات العلاقات الشخصية وتحمل المسؤولية </w:t>
            </w:r>
          </w:p>
        </w:tc>
      </w:tr>
      <w:tr w:rsidR="009F3175" w:rsidRPr="00630B88" w:rsidTr="00DE5612">
        <w:trPr>
          <w:trHeight w:val="883"/>
        </w:trPr>
        <w:tc>
          <w:tcPr>
            <w:tcW w:w="655" w:type="dxa"/>
            <w:shd w:val="clear" w:color="auto" w:fill="D9D9D9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3.1</w:t>
            </w:r>
          </w:p>
        </w:tc>
        <w:tc>
          <w:tcPr>
            <w:tcW w:w="4248" w:type="dxa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أن يكون الطالب قادرًا على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مشاركة زملائه النظر والتفكير، مع الالتزام بالمعايير الأخلاقية، وأدب </w:t>
            </w:r>
            <w:proofErr w:type="spellStart"/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الخلاف،واحترام</w:t>
            </w:r>
            <w:proofErr w:type="spellEnd"/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آراء الآخرين.</w:t>
            </w:r>
          </w:p>
        </w:tc>
        <w:tc>
          <w:tcPr>
            <w:tcW w:w="2409" w:type="dxa"/>
            <w:vMerge w:val="restart"/>
          </w:tcPr>
          <w:p w:rsidR="009F3175" w:rsidRPr="00827564" w:rsidRDefault="009F3175" w:rsidP="00DE5612">
            <w:pPr>
              <w:bidi/>
              <w:rPr>
                <w:rFonts w:ascii="Traditional Arabic" w:eastAsia="Calibri" w:hAnsi="Traditional Arabic" w:cs="Traditional Arabic"/>
                <w:sz w:val="28"/>
                <w:szCs w:val="28"/>
                <w:lang w:val="en-US"/>
              </w:rPr>
            </w:pPr>
            <w:r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val="en-US"/>
              </w:rPr>
              <w:t>-</w:t>
            </w:r>
            <w:r w:rsidRPr="00827564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 xml:space="preserve">إشراك الطلاب في </w:t>
            </w:r>
            <w:proofErr w:type="spellStart"/>
            <w:r w:rsidRPr="00827564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>المناشط</w:t>
            </w:r>
            <w:proofErr w:type="spellEnd"/>
            <w:r w:rsidRPr="00827564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 xml:space="preserve"> الجماعية .</w:t>
            </w:r>
          </w:p>
          <w:p w:rsidR="009F3175" w:rsidRPr="00827564" w:rsidRDefault="009F3175" w:rsidP="00DE5612">
            <w:pPr>
              <w:bidi/>
              <w:rPr>
                <w:rFonts w:ascii="Traditional Arabic" w:eastAsia="Calibri" w:hAnsi="Traditional Arabic" w:cs="Traditional Arabic"/>
                <w:sz w:val="28"/>
                <w:szCs w:val="28"/>
                <w:lang w:val="en-US"/>
              </w:rPr>
            </w:pPr>
            <w:r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val="en-US"/>
              </w:rPr>
              <w:t xml:space="preserve">- </w:t>
            </w:r>
            <w:r w:rsidRPr="00827564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>الواجبات المنزلية .</w:t>
            </w:r>
          </w:p>
          <w:p w:rsidR="009F3175" w:rsidRPr="00827564" w:rsidRDefault="009F3175" w:rsidP="00DE5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contextualSpacing/>
              <w:rPr>
                <w:rFonts w:ascii="Traditional Arabic" w:eastAsia="Arial Unicode MS" w:hAnsi="Traditional Arabic" w:cs="Traditional Arabic"/>
                <w:b/>
                <w:color w:val="000000"/>
                <w:sz w:val="28"/>
                <w:szCs w:val="28"/>
                <w:u w:color="000000"/>
                <w:bdr w:val="nil"/>
                <w:lang w:val="en-US"/>
              </w:rPr>
            </w:pPr>
            <w:r>
              <w:rPr>
                <w:rFonts w:ascii="Traditional Arabic" w:eastAsia="Calibri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- </w:t>
            </w:r>
            <w:r w:rsidRPr="00827564">
              <w:rPr>
                <w:rFonts w:ascii="Traditional Arabic" w:eastAsia="Calibri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تكليف الطلاب بالنظر في بعض المسائل ودراستها.</w:t>
            </w:r>
          </w:p>
          <w:p w:rsidR="009F3175" w:rsidRPr="00827564" w:rsidRDefault="009F3175" w:rsidP="00DE5612">
            <w:pPr>
              <w:bidi/>
              <w:rPr>
                <w:rFonts w:ascii="Traditional Arabic" w:eastAsia="Calibri" w:hAnsi="Traditional Arabic" w:cs="Traditional Arabic"/>
                <w:sz w:val="28"/>
                <w:szCs w:val="28"/>
                <w:lang w:val="en-US"/>
              </w:rPr>
            </w:pPr>
            <w:r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val="en-US"/>
              </w:rPr>
              <w:t xml:space="preserve">- </w:t>
            </w:r>
            <w:r w:rsidRPr="00827564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 xml:space="preserve">تكليف الطلبة بالإشراف على </w:t>
            </w:r>
            <w:proofErr w:type="spellStart"/>
            <w:r w:rsidRPr="00827564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>المناشط</w:t>
            </w:r>
            <w:proofErr w:type="spellEnd"/>
            <w:r w:rsidRPr="00827564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 xml:space="preserve"> غير الصفية .</w:t>
            </w:r>
          </w:p>
          <w:p w:rsidR="009F3175" w:rsidRPr="005474E8" w:rsidRDefault="009F3175" w:rsidP="00DE5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contextualSpacing/>
              <w:rPr>
                <w:rFonts w:ascii="Traditional Arabic" w:eastAsia="Arial Unicode MS" w:hAnsi="Traditional Arabic" w:cs="Traditional Arabic"/>
                <w:b/>
                <w:color w:val="000000"/>
                <w:sz w:val="28"/>
                <w:szCs w:val="28"/>
                <w:u w:color="000000"/>
                <w:bdr w:val="nil"/>
                <w:lang w:val="en-US"/>
              </w:rPr>
            </w:pP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- </w:t>
            </w:r>
            <w:r w:rsidRPr="00827564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عقد المناظرات العلمية الجماعية</w:t>
            </w:r>
          </w:p>
        </w:tc>
        <w:tc>
          <w:tcPr>
            <w:tcW w:w="2416" w:type="dxa"/>
            <w:vMerge w:val="restart"/>
          </w:tcPr>
          <w:p w:rsidR="009F3175" w:rsidRPr="00630B88" w:rsidRDefault="009F3175" w:rsidP="00DE5612">
            <w:pPr>
              <w:pStyle w:val="a6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ملاحظة  أداء الطلبة في </w:t>
            </w:r>
            <w:proofErr w:type="spellStart"/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المناشط</w:t>
            </w:r>
            <w:proofErr w:type="spellEnd"/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الجماعية.</w:t>
            </w:r>
          </w:p>
          <w:p w:rsidR="009F3175" w:rsidRPr="00630B88" w:rsidRDefault="009F3175" w:rsidP="00DE5612">
            <w:pPr>
              <w:bidi/>
              <w:contextualSpacing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مراقبة مدى التزام الطلبة بإنجاز المهام في الوقت المحدد وبالجودة المطلوبة.</w:t>
            </w:r>
          </w:p>
          <w:p w:rsidR="009F3175" w:rsidRPr="00630B88" w:rsidRDefault="009F3175" w:rsidP="00DE5612">
            <w:pPr>
              <w:bidi/>
              <w:spacing w:line="520" w:lineRule="exact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ملاحظة  أداء الطلبة خلال المناق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شات والمناظرات.</w:t>
            </w:r>
          </w:p>
        </w:tc>
      </w:tr>
      <w:tr w:rsidR="009F3175" w:rsidRPr="00630B88" w:rsidTr="00DE5612">
        <w:trPr>
          <w:trHeight w:val="883"/>
        </w:trPr>
        <w:tc>
          <w:tcPr>
            <w:tcW w:w="655" w:type="dxa"/>
            <w:shd w:val="clear" w:color="auto" w:fill="D9D9D9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3.2</w:t>
            </w:r>
          </w:p>
        </w:tc>
        <w:tc>
          <w:tcPr>
            <w:tcW w:w="4248" w:type="dxa"/>
          </w:tcPr>
          <w:p w:rsidR="009F3175" w:rsidRPr="00630B88" w:rsidRDefault="009F3175" w:rsidP="006742C6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أن يكون الطالب قادرًا على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مسئولية التعلم الذاتي في بعض المسائل، </w:t>
            </w:r>
            <w:r w:rsidR="006742C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وعلى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الاختيار الصحيح.</w:t>
            </w:r>
          </w:p>
        </w:tc>
        <w:tc>
          <w:tcPr>
            <w:tcW w:w="2409" w:type="dxa"/>
            <w:vMerge/>
          </w:tcPr>
          <w:p w:rsidR="009F3175" w:rsidRPr="00630B88" w:rsidRDefault="009F3175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416" w:type="dxa"/>
            <w:vMerge/>
          </w:tcPr>
          <w:p w:rsidR="009F3175" w:rsidRPr="00630B88" w:rsidRDefault="009F3175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9F3175" w:rsidRPr="00630B88" w:rsidTr="00DE5612">
        <w:trPr>
          <w:trHeight w:val="883"/>
        </w:trPr>
        <w:tc>
          <w:tcPr>
            <w:tcW w:w="655" w:type="dxa"/>
            <w:shd w:val="clear" w:color="auto" w:fill="D9D9D9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3.3</w:t>
            </w:r>
          </w:p>
        </w:tc>
        <w:tc>
          <w:tcPr>
            <w:tcW w:w="4248" w:type="dxa"/>
          </w:tcPr>
          <w:p w:rsidR="009F3175" w:rsidRPr="00630B88" w:rsidRDefault="009F3175" w:rsidP="00402F46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أن يكون الطالب قادرًا على</w:t>
            </w:r>
            <w:r w:rsidR="00402F4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استحضار ال</w:t>
            </w:r>
            <w:r w:rsidR="00402F4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قواعد</w:t>
            </w:r>
            <w:r w:rsidR="00402F4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</w:t>
            </w:r>
            <w:r w:rsidR="00402F4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فقهية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في علاقته مع الآخرين.</w:t>
            </w:r>
          </w:p>
        </w:tc>
        <w:tc>
          <w:tcPr>
            <w:tcW w:w="2409" w:type="dxa"/>
            <w:vMerge/>
          </w:tcPr>
          <w:p w:rsidR="009F3175" w:rsidRPr="00630B88" w:rsidRDefault="009F3175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416" w:type="dxa"/>
            <w:vMerge/>
          </w:tcPr>
          <w:p w:rsidR="009F3175" w:rsidRPr="00630B88" w:rsidRDefault="009F3175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9F3175" w:rsidRPr="00630B88" w:rsidTr="00DE5612">
        <w:tc>
          <w:tcPr>
            <w:tcW w:w="655" w:type="dxa"/>
            <w:shd w:val="clear" w:color="auto" w:fill="D9D9D9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073" w:type="dxa"/>
            <w:gridSpan w:val="3"/>
            <w:shd w:val="clear" w:color="auto" w:fill="D9D9D9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مهارات الاتصال ومهارات تقنية المعلومات والمهارات العددية</w:t>
            </w:r>
            <w:r w:rsidRPr="00630B88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9F3175" w:rsidRPr="00630B88" w:rsidTr="00DE5612">
        <w:trPr>
          <w:trHeight w:val="943"/>
        </w:trPr>
        <w:tc>
          <w:tcPr>
            <w:tcW w:w="655" w:type="dxa"/>
            <w:shd w:val="clear" w:color="auto" w:fill="D9D9D9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4.1</w:t>
            </w:r>
          </w:p>
        </w:tc>
        <w:tc>
          <w:tcPr>
            <w:tcW w:w="4248" w:type="dxa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630B88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أن يكون الطالب قادرًا على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التعبير عن رأيه تعبيراً صحيحاً تحدثاً وكتابة.</w:t>
            </w:r>
          </w:p>
        </w:tc>
        <w:tc>
          <w:tcPr>
            <w:tcW w:w="2409" w:type="dxa"/>
            <w:vMerge w:val="restart"/>
          </w:tcPr>
          <w:p w:rsidR="009F3175" w:rsidRPr="006644BE" w:rsidRDefault="009F3175" w:rsidP="00DE5612">
            <w:pPr>
              <w:bidi/>
              <w:rPr>
                <w:rFonts w:ascii="Traditional Arabic" w:eastAsia="Calibri" w:hAnsi="Traditional Arabic" w:cs="Traditional Arabic"/>
                <w:sz w:val="28"/>
                <w:szCs w:val="28"/>
                <w:lang w:val="en-US"/>
              </w:rPr>
            </w:pPr>
            <w:r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val="en-US"/>
              </w:rPr>
              <w:t>-</w:t>
            </w:r>
            <w:r w:rsidRPr="006644BE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>التعليم التعاوني.</w:t>
            </w:r>
          </w:p>
          <w:p w:rsidR="009F3175" w:rsidRPr="006644BE" w:rsidRDefault="009F3175" w:rsidP="00DE5612">
            <w:pPr>
              <w:bidi/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</w:pPr>
            <w:r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val="en-US"/>
              </w:rPr>
              <w:t xml:space="preserve">- </w:t>
            </w:r>
            <w:r w:rsidRPr="006644BE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>الحوار والنقاش.</w:t>
            </w:r>
          </w:p>
          <w:p w:rsidR="009F3175" w:rsidRPr="006644BE" w:rsidRDefault="009F3175" w:rsidP="00DE5612">
            <w:pPr>
              <w:bidi/>
              <w:rPr>
                <w:rFonts w:ascii="Traditional Arabic" w:eastAsia="Calibri" w:hAnsi="Traditional Arabic" w:cs="Traditional Arabic"/>
                <w:sz w:val="28"/>
                <w:szCs w:val="28"/>
                <w:lang w:val="en-US"/>
              </w:rPr>
            </w:pPr>
            <w:r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val="en-US"/>
              </w:rPr>
              <w:t xml:space="preserve">- </w:t>
            </w:r>
            <w:r w:rsidRPr="006644BE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>تكليف الطلبة بإجراء البحوث العلمية، والواجبات المنزلية باستخدام التقنية .</w:t>
            </w:r>
          </w:p>
          <w:p w:rsidR="009F3175" w:rsidRPr="006644BE" w:rsidRDefault="009F3175" w:rsidP="00DE5612">
            <w:pPr>
              <w:bidi/>
              <w:rPr>
                <w:rFonts w:ascii="Traditional Arabic" w:eastAsia="Calibri" w:hAnsi="Traditional Arabic" w:cs="Traditional Arabic"/>
                <w:sz w:val="28"/>
                <w:szCs w:val="28"/>
                <w:lang w:val="en-US"/>
              </w:rPr>
            </w:pPr>
            <w:r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val="en-US"/>
              </w:rPr>
              <w:t xml:space="preserve">- </w:t>
            </w:r>
            <w:r w:rsidRPr="006644BE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>تكليف الطلبة بعمل تقارير كتابية عن موضوعات علمية.</w:t>
            </w:r>
          </w:p>
          <w:p w:rsidR="009F3175" w:rsidRPr="006644BE" w:rsidRDefault="009F3175" w:rsidP="00DE5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both"/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lang w:val="en-US"/>
              </w:rPr>
            </w:pP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- </w:t>
            </w:r>
            <w:r w:rsidRPr="006644BE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قيام الطلبة بتقديم المادة العلمية باستخدام أجهزة العرض.</w:t>
            </w:r>
          </w:p>
          <w:p w:rsidR="009F3175" w:rsidRPr="006644BE" w:rsidRDefault="009F3175" w:rsidP="00DE5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both"/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</w:pP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- </w:t>
            </w:r>
            <w:r w:rsidRPr="006644BE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تدريب الطلبة على استخدام برنامج(المكتبة الشاملة).</w:t>
            </w:r>
          </w:p>
          <w:p w:rsidR="009F3175" w:rsidRPr="00124279" w:rsidRDefault="009F3175" w:rsidP="00DE5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both"/>
              <w:rPr>
                <w:rFonts w:ascii="Traditional Arabic" w:eastAsia="Arial Unicode MS" w:hAnsi="Traditional Arabic" w:cs="Traditional Arabic"/>
                <w:color w:val="FF0000"/>
                <w:sz w:val="28"/>
                <w:szCs w:val="28"/>
                <w:u w:color="000000"/>
                <w:bdr w:val="nil"/>
                <w:lang w:val="en-US"/>
              </w:rPr>
            </w:pP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- </w:t>
            </w:r>
            <w:r w:rsidRPr="006644BE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تدريب الطلبة على استخدام برامج التحرير الكتابي. </w:t>
            </w:r>
          </w:p>
        </w:tc>
        <w:tc>
          <w:tcPr>
            <w:tcW w:w="2416" w:type="dxa"/>
            <w:vMerge w:val="restart"/>
          </w:tcPr>
          <w:p w:rsidR="009F3175" w:rsidRPr="006644BE" w:rsidRDefault="009F3175" w:rsidP="00DE5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Traditional Arabic" w:eastAsia="Calibri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</w:pPr>
            <w:r>
              <w:rPr>
                <w:rFonts w:ascii="Traditional Arabic" w:eastAsia="Calibri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-</w:t>
            </w:r>
            <w:r w:rsidRPr="006644BE">
              <w:rPr>
                <w:rFonts w:ascii="Traditional Arabic" w:eastAsia="Calibri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تقييم أداء الطلبة من خلال الأداء والعرض .</w:t>
            </w:r>
          </w:p>
          <w:p w:rsidR="009F3175" w:rsidRPr="006644BE" w:rsidRDefault="009F3175" w:rsidP="00DE5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Traditional Arabic" w:eastAsia="Calibri" w:hAnsi="Traditional Arabic" w:cs="Traditional Arabic"/>
                <w:color w:val="000000"/>
                <w:sz w:val="28"/>
                <w:szCs w:val="28"/>
                <w:u w:color="000000"/>
                <w:bdr w:val="nil"/>
                <w:lang w:val="en-US"/>
              </w:rPr>
            </w:pPr>
            <w:r>
              <w:rPr>
                <w:rFonts w:ascii="Traditional Arabic" w:eastAsia="Calibri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- </w:t>
            </w:r>
            <w:r w:rsidRPr="006644BE">
              <w:rPr>
                <w:rFonts w:ascii="Traditional Arabic" w:eastAsia="Calibri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تقييم الواجبات المنزلية </w:t>
            </w:r>
            <w:proofErr w:type="spellStart"/>
            <w:r w:rsidRPr="006644BE">
              <w:rPr>
                <w:rFonts w:ascii="Traditional Arabic" w:eastAsia="Calibri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المؤداة</w:t>
            </w:r>
            <w:proofErr w:type="spellEnd"/>
            <w:r w:rsidRPr="006644BE">
              <w:rPr>
                <w:rFonts w:ascii="Traditional Arabic" w:eastAsia="Calibri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 باستخدام التقنية الحديثة، مثل: البلاك بورد.</w:t>
            </w:r>
          </w:p>
          <w:p w:rsidR="009F3175" w:rsidRPr="006644BE" w:rsidRDefault="009F3175" w:rsidP="00DE5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lang w:val="en-US"/>
              </w:rPr>
            </w:pP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- </w:t>
            </w:r>
            <w:r w:rsidRPr="006644BE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تقييم التقارير في الجوانب الكتابية.</w:t>
            </w:r>
          </w:p>
          <w:p w:rsidR="009F3175" w:rsidRPr="006644BE" w:rsidRDefault="009F3175" w:rsidP="00DE5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Traditional Arabic" w:eastAsia="Calibri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</w:pP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- </w:t>
            </w:r>
            <w:r w:rsidRPr="006644BE">
              <w:rPr>
                <w:rFonts w:ascii="Traditional Arabic" w:eastAsia="Calibri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تقييم الجوانب الالكترونية في البحوث العلمية، والواجبات المنزلية.</w:t>
            </w:r>
          </w:p>
          <w:p w:rsidR="009F3175" w:rsidRPr="00630B88" w:rsidRDefault="009F3175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- </w:t>
            </w:r>
            <w:r w:rsidRPr="00630B88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تقييم الجوانب الشفهية والكتابية في الاختبارات</w:t>
            </w: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.</w:t>
            </w:r>
          </w:p>
        </w:tc>
      </w:tr>
      <w:tr w:rsidR="009F3175" w:rsidRPr="00630B88" w:rsidTr="00DE5612">
        <w:trPr>
          <w:trHeight w:val="827"/>
        </w:trPr>
        <w:tc>
          <w:tcPr>
            <w:tcW w:w="655" w:type="dxa"/>
            <w:shd w:val="clear" w:color="auto" w:fill="D9D9D9"/>
          </w:tcPr>
          <w:p w:rsidR="009F3175" w:rsidRPr="00630B88" w:rsidRDefault="009F3175" w:rsidP="00402F46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4.</w:t>
            </w:r>
            <w:r w:rsidR="00402F4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</w:p>
        </w:tc>
        <w:tc>
          <w:tcPr>
            <w:tcW w:w="4248" w:type="dxa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أن يكون الطالب قادرًا على الاستفادة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من التقنية الحديثة في الحصول على المعلومات المتعلقة بالدرس.</w:t>
            </w:r>
          </w:p>
        </w:tc>
        <w:tc>
          <w:tcPr>
            <w:tcW w:w="2409" w:type="dxa"/>
            <w:vMerge/>
          </w:tcPr>
          <w:p w:rsidR="009F3175" w:rsidRPr="00630B88" w:rsidRDefault="009F3175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416" w:type="dxa"/>
            <w:vMerge/>
          </w:tcPr>
          <w:p w:rsidR="009F3175" w:rsidRPr="00630B88" w:rsidRDefault="009F3175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9F3175" w:rsidRPr="00630B88" w:rsidTr="00DE5612">
        <w:trPr>
          <w:trHeight w:val="1277"/>
        </w:trPr>
        <w:tc>
          <w:tcPr>
            <w:tcW w:w="655" w:type="dxa"/>
            <w:shd w:val="clear" w:color="auto" w:fill="D9D9D9"/>
          </w:tcPr>
          <w:p w:rsidR="009F3175" w:rsidRPr="00630B88" w:rsidRDefault="009F3175" w:rsidP="00402F46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4.</w:t>
            </w:r>
            <w:r w:rsidR="00402F4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3</w:t>
            </w:r>
          </w:p>
        </w:tc>
        <w:tc>
          <w:tcPr>
            <w:tcW w:w="4248" w:type="dxa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أن يكون الطالب قادرًا على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الاستخدام الأمثل للمصادر الإلكترونية.</w:t>
            </w:r>
          </w:p>
        </w:tc>
        <w:tc>
          <w:tcPr>
            <w:tcW w:w="2409" w:type="dxa"/>
            <w:vMerge/>
          </w:tcPr>
          <w:p w:rsidR="009F3175" w:rsidRPr="00630B88" w:rsidRDefault="009F3175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416" w:type="dxa"/>
            <w:vMerge/>
          </w:tcPr>
          <w:p w:rsidR="009F3175" w:rsidRPr="00630B88" w:rsidRDefault="009F3175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</w:tbl>
    <w:p w:rsidR="009F3175" w:rsidRPr="00630B88" w:rsidRDefault="009F3175" w:rsidP="009F3175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val="en-US"/>
        </w:rPr>
      </w:pPr>
      <w:r w:rsidRPr="00630B88">
        <w:rPr>
          <w:rFonts w:ascii="Traditional Arabic" w:hAnsi="Traditional Arabic" w:cs="Traditional Arabic"/>
          <w:b/>
          <w:bCs/>
          <w:sz w:val="28"/>
          <w:szCs w:val="28"/>
        </w:rPr>
        <w:lastRenderedPageBreak/>
        <w:t xml:space="preserve"> </w:t>
      </w:r>
    </w:p>
    <w:tbl>
      <w:tblPr>
        <w:bidiVisual/>
        <w:tblW w:w="9498" w:type="dxa"/>
        <w:tblInd w:w="-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5528"/>
        <w:gridCol w:w="1701"/>
        <w:gridCol w:w="1843"/>
      </w:tblGrid>
      <w:tr w:rsidR="009F3175" w:rsidRPr="00630B88" w:rsidTr="00DE5612">
        <w:tc>
          <w:tcPr>
            <w:tcW w:w="9498" w:type="dxa"/>
            <w:gridSpan w:val="4"/>
          </w:tcPr>
          <w:p w:rsidR="009F3175" w:rsidRPr="00630B88" w:rsidRDefault="009F3175" w:rsidP="009F3175">
            <w:pPr>
              <w:numPr>
                <w:ilvl w:val="0"/>
                <w:numId w:val="4"/>
              </w:num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lang w:bidi="ar-EG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جدول مهام تقويم الطلاب خلال الفصل الدراسي:</w:t>
            </w:r>
          </w:p>
        </w:tc>
      </w:tr>
      <w:tr w:rsidR="009F3175" w:rsidRPr="00630B88" w:rsidTr="00DE5612">
        <w:tc>
          <w:tcPr>
            <w:tcW w:w="426" w:type="dxa"/>
            <w:shd w:val="clear" w:color="auto" w:fill="D9D9D9"/>
            <w:vAlign w:val="center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5528" w:type="dxa"/>
            <w:shd w:val="clear" w:color="auto" w:fill="D9D9D9"/>
            <w:vAlign w:val="center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مهام التقويم المطلوبة من الطلاب (مثال: اختبار، مشروع جماعي، كتابة مقال، خطابة، تقديم شفهي، ملاحظة......الخ)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المحدد له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نسبته من التقويم النهائي</w:t>
            </w:r>
          </w:p>
        </w:tc>
      </w:tr>
      <w:tr w:rsidR="009F3175" w:rsidRPr="00630B88" w:rsidTr="00DE5612">
        <w:trPr>
          <w:trHeight w:val="260"/>
        </w:trPr>
        <w:tc>
          <w:tcPr>
            <w:tcW w:w="426" w:type="dxa"/>
            <w:shd w:val="clear" w:color="auto" w:fill="D9D9D9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tcW w:w="5528" w:type="dxa"/>
          </w:tcPr>
          <w:p w:rsidR="009F3175" w:rsidRPr="00630B88" w:rsidRDefault="009F3175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اختبار شفوي</w:t>
            </w:r>
          </w:p>
        </w:tc>
        <w:tc>
          <w:tcPr>
            <w:tcW w:w="1701" w:type="dxa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تقويم مستمر</w:t>
            </w:r>
          </w:p>
        </w:tc>
        <w:tc>
          <w:tcPr>
            <w:tcW w:w="1843" w:type="dxa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10%</w:t>
            </w:r>
          </w:p>
        </w:tc>
      </w:tr>
      <w:tr w:rsidR="009F3175" w:rsidRPr="00630B88" w:rsidTr="00DE5612">
        <w:trPr>
          <w:trHeight w:val="260"/>
        </w:trPr>
        <w:tc>
          <w:tcPr>
            <w:tcW w:w="426" w:type="dxa"/>
            <w:shd w:val="clear" w:color="auto" w:fill="D9D9D9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tcW w:w="5528" w:type="dxa"/>
          </w:tcPr>
          <w:p w:rsidR="009F3175" w:rsidRPr="00630B88" w:rsidRDefault="009F3175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اختبار تحريري</w:t>
            </w:r>
          </w:p>
        </w:tc>
        <w:tc>
          <w:tcPr>
            <w:tcW w:w="1701" w:type="dxa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التاسع</w:t>
            </w:r>
          </w:p>
        </w:tc>
        <w:tc>
          <w:tcPr>
            <w:tcW w:w="1843" w:type="dxa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20%</w:t>
            </w:r>
          </w:p>
        </w:tc>
      </w:tr>
      <w:tr w:rsidR="009F3175" w:rsidRPr="00630B88" w:rsidTr="00DE5612">
        <w:trPr>
          <w:trHeight w:val="260"/>
        </w:trPr>
        <w:tc>
          <w:tcPr>
            <w:tcW w:w="426" w:type="dxa"/>
            <w:shd w:val="clear" w:color="auto" w:fill="D9D9D9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tcW w:w="5528" w:type="dxa"/>
          </w:tcPr>
          <w:p w:rsidR="009F3175" w:rsidRPr="00630B88" w:rsidRDefault="009F3175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اختبار نهائي</w:t>
            </w:r>
          </w:p>
        </w:tc>
        <w:tc>
          <w:tcPr>
            <w:tcW w:w="1701" w:type="dxa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نهاية الفصل</w:t>
            </w:r>
          </w:p>
        </w:tc>
        <w:tc>
          <w:tcPr>
            <w:tcW w:w="1843" w:type="dxa"/>
          </w:tcPr>
          <w:p w:rsidR="009F3175" w:rsidRPr="00630B88" w:rsidRDefault="009F3175" w:rsidP="00DE561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70%</w:t>
            </w:r>
          </w:p>
        </w:tc>
      </w:tr>
    </w:tbl>
    <w:p w:rsidR="009F3175" w:rsidRPr="00630B88" w:rsidRDefault="009F3175" w:rsidP="009F3175">
      <w:pPr>
        <w:pStyle w:val="7"/>
        <w:numPr>
          <w:ilvl w:val="0"/>
          <w:numId w:val="8"/>
        </w:numPr>
        <w:bidi/>
        <w:spacing w:before="0" w:after="0"/>
        <w:jc w:val="both"/>
        <w:rPr>
          <w:rFonts w:ascii="Traditional Arabic" w:hAnsi="Traditional Arabic" w:cs="Traditional Arabic"/>
          <w:sz w:val="28"/>
          <w:szCs w:val="28"/>
        </w:rPr>
      </w:pPr>
      <w:r w:rsidRPr="00630B88">
        <w:rPr>
          <w:rFonts w:ascii="Traditional Arabic" w:hAnsi="Traditional Arabic" w:cs="Traditional Arabic"/>
          <w:color w:val="365F91"/>
          <w:sz w:val="28"/>
          <w:szCs w:val="28"/>
          <w:rtl/>
        </w:rPr>
        <w:t>الإرشاد الأكاديمي للطلاب ودعمهم</w:t>
      </w:r>
      <w:r w:rsidRPr="00630B88">
        <w:rPr>
          <w:rFonts w:ascii="Traditional Arabic" w:hAnsi="Traditional Arabic" w:cs="Traditional Arabic"/>
          <w:b/>
          <w:bCs/>
          <w:sz w:val="28"/>
          <w:szCs w:val="28"/>
          <w:rtl/>
        </w:rPr>
        <w:t>:</w:t>
      </w:r>
    </w:p>
    <w:tbl>
      <w:tblPr>
        <w:bidiVisual/>
        <w:tblW w:w="945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50"/>
      </w:tblGrid>
      <w:tr w:rsidR="009F3175" w:rsidRPr="00630B88" w:rsidTr="00DE5612">
        <w:tc>
          <w:tcPr>
            <w:tcW w:w="9450" w:type="dxa"/>
          </w:tcPr>
          <w:p w:rsidR="009F3175" w:rsidRPr="00630B88" w:rsidRDefault="009F3175" w:rsidP="00DE5612">
            <w:pPr>
              <w:pStyle w:val="3"/>
              <w:bidi/>
              <w:spacing w:after="0"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1- ترتيبات إتاحة أعضاء هيئة التدريس والهيئة </w:t>
            </w:r>
            <w:proofErr w:type="spellStart"/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التعليميةللاستشارات</w:t>
            </w:r>
            <w:proofErr w:type="spellEnd"/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 والإرشاد الأكاديمي الخاص لكل طالب: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</w:p>
          <w:p w:rsidR="009F3175" w:rsidRPr="006644BE" w:rsidRDefault="009F3175" w:rsidP="00DE5612">
            <w:pPr>
              <w:bidi/>
              <w:contextualSpacing/>
              <w:rPr>
                <w:rFonts w:ascii="Traditional Arabic" w:eastAsia="Calibri" w:hAnsi="Traditional Arabic" w:cs="Traditional Arabic"/>
                <w:color w:val="000000"/>
                <w:sz w:val="28"/>
                <w:szCs w:val="28"/>
                <w:u w:color="000000"/>
                <w:bdr w:val="none" w:sz="0" w:space="0" w:color="auto" w:frame="1"/>
                <w:lang w:val="en-US"/>
              </w:rPr>
            </w:pPr>
            <w:r w:rsidRPr="006644BE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-</w:t>
            </w: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 </w:t>
            </w:r>
            <w:r w:rsidRPr="006644BE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تحديد الساعات المكتبية في بداية الفصل .</w:t>
            </w:r>
          </w:p>
          <w:p w:rsidR="009F3175" w:rsidRPr="006644BE" w:rsidRDefault="009F3175" w:rsidP="00DE5612">
            <w:pPr>
              <w:bidi/>
              <w:contextualSpacing/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</w:pPr>
            <w:r w:rsidRPr="006644BE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-</w:t>
            </w: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 </w:t>
            </w:r>
            <w:r w:rsidRPr="006644BE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يتم مراجعة الطلبة لوحدة الإرشاد الأكاديمي التابعة للكلية فيما يخص خدمتهم من الناحية الأكاديمية .</w:t>
            </w:r>
          </w:p>
          <w:p w:rsidR="009F3175" w:rsidRPr="00630B88" w:rsidRDefault="009F3175" w:rsidP="00DE5612">
            <w:pPr>
              <w:tabs>
                <w:tab w:val="left" w:pos="0"/>
              </w:tabs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630B88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-</w:t>
            </w: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 </w:t>
            </w:r>
            <w:r w:rsidRPr="00630B88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 xml:space="preserve">التواصل من خلال برنامج البلاك بورد، والبريد الإلكتروني  وغيرها من الوسائل </w:t>
            </w:r>
            <w:r>
              <w:rPr>
                <w:rFonts w:ascii="Traditional Arabic" w:eastAsia="Arial Unicode MS" w:hAnsi="Traditional Arabic" w:cs="Traditional Arabic" w:hint="cs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التقنية</w:t>
            </w:r>
            <w:r w:rsidRPr="00630B88">
              <w:rPr>
                <w:rFonts w:ascii="Traditional Arabic" w:eastAsia="Arial Unicode MS" w:hAnsi="Traditional Arabic" w:cs="Traditional Arabic"/>
                <w:color w:val="000000"/>
                <w:sz w:val="28"/>
                <w:szCs w:val="28"/>
                <w:u w:color="000000"/>
                <w:bdr w:val="nil"/>
                <w:rtl/>
                <w:lang w:val="en-US"/>
              </w:rPr>
              <w:t>.</w:t>
            </w:r>
          </w:p>
        </w:tc>
      </w:tr>
    </w:tbl>
    <w:p w:rsidR="009F3175" w:rsidRPr="00630B88" w:rsidRDefault="009F3175" w:rsidP="009F3175">
      <w:pPr>
        <w:pStyle w:val="7"/>
        <w:numPr>
          <w:ilvl w:val="0"/>
          <w:numId w:val="8"/>
        </w:numPr>
        <w:bidi/>
        <w:spacing w:before="0" w:after="0"/>
        <w:jc w:val="both"/>
        <w:rPr>
          <w:rFonts w:ascii="Traditional Arabic" w:hAnsi="Traditional Arabic" w:cs="Traditional Arabic"/>
          <w:color w:val="365F91"/>
          <w:sz w:val="28"/>
          <w:szCs w:val="28"/>
          <w:rtl/>
        </w:rPr>
      </w:pPr>
      <w:r w:rsidRPr="00630B88">
        <w:rPr>
          <w:rFonts w:ascii="Traditional Arabic" w:hAnsi="Traditional Arabic" w:cs="Traditional Arabic"/>
          <w:color w:val="365F91"/>
          <w:sz w:val="28"/>
          <w:szCs w:val="28"/>
          <w:rtl/>
        </w:rPr>
        <w:t>مصادر التعلّم:</w:t>
      </w:r>
    </w:p>
    <w:tbl>
      <w:tblPr>
        <w:tblW w:w="9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50"/>
      </w:tblGrid>
      <w:tr w:rsidR="009F3175" w:rsidRPr="00630B88" w:rsidTr="00DE5612">
        <w:tc>
          <w:tcPr>
            <w:tcW w:w="9450" w:type="dxa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1. الكتب المقررة المطلوبة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:</w:t>
            </w:r>
          </w:p>
          <w:p w:rsidR="00217AF6" w:rsidRDefault="007D7003" w:rsidP="00217AF6">
            <w:pPr>
              <w:pStyle w:val="a5"/>
              <w:numPr>
                <w:ilvl w:val="0"/>
                <w:numId w:val="31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الأشباه والنظائر للسيوطي.</w:t>
            </w:r>
            <w:r w:rsidR="00217AF6" w:rsidRPr="006742C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</w:p>
          <w:p w:rsidR="00217AF6" w:rsidRPr="006742C6" w:rsidRDefault="00217AF6" w:rsidP="00217AF6">
            <w:pPr>
              <w:pStyle w:val="a5"/>
              <w:numPr>
                <w:ilvl w:val="0"/>
                <w:numId w:val="31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742C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القواعد لابن رجب.</w:t>
            </w:r>
          </w:p>
          <w:p w:rsidR="00217AF6" w:rsidRPr="008F0204" w:rsidRDefault="00217AF6" w:rsidP="00217AF6">
            <w:pPr>
              <w:pStyle w:val="a5"/>
              <w:numPr>
                <w:ilvl w:val="0"/>
                <w:numId w:val="31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الأشباه والنظائر لابن السبكي .</w:t>
            </w:r>
          </w:p>
          <w:p w:rsidR="00217AF6" w:rsidRPr="008F0204" w:rsidRDefault="00217AF6" w:rsidP="00217AF6">
            <w:pPr>
              <w:numPr>
                <w:ilvl w:val="0"/>
                <w:numId w:val="31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الأشباه والنظائر لابن نجيم.</w:t>
            </w:r>
          </w:p>
          <w:p w:rsidR="001E69E6" w:rsidRDefault="00217AF6" w:rsidP="001E69E6">
            <w:pPr>
              <w:numPr>
                <w:ilvl w:val="0"/>
                <w:numId w:val="31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إيضاح المسالك إلى قواعد الإمام مالك </w:t>
            </w:r>
            <w:proofErr w:type="spellStart"/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للونشريسي</w:t>
            </w:r>
            <w:proofErr w:type="spellEnd"/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.</w:t>
            </w:r>
          </w:p>
          <w:p w:rsidR="001E69E6" w:rsidRDefault="001E69E6" w:rsidP="001E69E6">
            <w:pPr>
              <w:numPr>
                <w:ilvl w:val="0"/>
                <w:numId w:val="31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1E69E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القواعد الفقهية للدكتور علي الندوي</w:t>
            </w:r>
            <w:r w:rsidRPr="001E69E6">
              <w:rPr>
                <w:rFonts w:ascii="Traditional Arabic" w:hAnsi="Traditional Arabic" w:cs="Traditional Arabic"/>
                <w:sz w:val="28"/>
                <w:szCs w:val="28"/>
              </w:rPr>
              <w:t>.</w:t>
            </w:r>
          </w:p>
          <w:p w:rsidR="001E69E6" w:rsidRPr="0071166F" w:rsidRDefault="001E69E6" w:rsidP="001E69E6">
            <w:pPr>
              <w:numPr>
                <w:ilvl w:val="0"/>
                <w:numId w:val="32"/>
              </w:numPr>
              <w:bidi/>
              <w:jc w:val="both"/>
              <w:rPr>
                <w:rFonts w:ascii="Traditional Arabic" w:hAnsi="Traditional Arabic" w:cs="Traditional Arabic"/>
                <w:color w:val="000000"/>
                <w:sz w:val="28"/>
                <w:szCs w:val="28"/>
                <w:u w:color="000000"/>
                <w:rtl/>
                <w:lang w:val="ar-SA"/>
              </w:rPr>
            </w:pPr>
            <w:r w:rsidRPr="0071166F">
              <w:rPr>
                <w:rFonts w:ascii="Traditional Arabic" w:eastAsia="AL-Mohanad Bold" w:hAnsi="Traditional Arabic" w:cs="Traditional Arabic"/>
                <w:color w:val="000000"/>
                <w:sz w:val="28"/>
                <w:szCs w:val="28"/>
                <w:u w:color="000000"/>
                <w:rtl/>
                <w:lang w:val="ar-SA"/>
              </w:rPr>
              <w:t>درر الحكام شرح مجلة الأحكام لعلي حيدر.</w:t>
            </w:r>
          </w:p>
          <w:p w:rsidR="001E69E6" w:rsidRDefault="001E69E6" w:rsidP="001E69E6">
            <w:pPr>
              <w:numPr>
                <w:ilvl w:val="0"/>
                <w:numId w:val="32"/>
              </w:numPr>
              <w:bidi/>
              <w:jc w:val="both"/>
              <w:rPr>
                <w:rFonts w:ascii="Traditional Arabic" w:hAnsi="Traditional Arabic" w:cs="Traditional Arabic"/>
                <w:color w:val="000000"/>
                <w:sz w:val="28"/>
                <w:szCs w:val="28"/>
                <w:u w:color="000000"/>
                <w:rtl/>
                <w:lang w:val="ar-SA"/>
              </w:rPr>
            </w:pPr>
            <w:r w:rsidRPr="0071166F">
              <w:rPr>
                <w:rFonts w:ascii="Traditional Arabic" w:eastAsia="AL-Mohanad Bold" w:hAnsi="Traditional Arabic" w:cs="Traditional Arabic"/>
                <w:color w:val="000000"/>
                <w:sz w:val="28"/>
                <w:szCs w:val="28"/>
                <w:u w:color="000000"/>
                <w:rtl/>
                <w:lang w:val="ar-SA"/>
              </w:rPr>
              <w:t xml:space="preserve">شرح القواعد الفقهية لأحمد </w:t>
            </w:r>
            <w:proofErr w:type="spellStart"/>
            <w:r w:rsidRPr="0071166F">
              <w:rPr>
                <w:rFonts w:ascii="Traditional Arabic" w:eastAsia="AL-Mohanad Bold" w:hAnsi="Traditional Arabic" w:cs="Traditional Arabic"/>
                <w:color w:val="000000"/>
                <w:sz w:val="28"/>
                <w:szCs w:val="28"/>
                <w:u w:color="000000"/>
                <w:rtl/>
                <w:lang w:val="ar-SA"/>
              </w:rPr>
              <w:t>الزرقا</w:t>
            </w:r>
            <w:proofErr w:type="spellEnd"/>
            <w:r w:rsidRPr="0071166F">
              <w:rPr>
                <w:rFonts w:ascii="Traditional Arabic" w:eastAsia="AL-Mohanad Bold" w:hAnsi="Traditional Arabic" w:cs="Traditional Arabic"/>
                <w:color w:val="000000"/>
                <w:sz w:val="28"/>
                <w:szCs w:val="28"/>
                <w:u w:color="000000"/>
                <w:rtl/>
                <w:lang w:val="ar-SA"/>
              </w:rPr>
              <w:t>.</w:t>
            </w:r>
          </w:p>
          <w:p w:rsidR="001E69E6" w:rsidRPr="001E69E6" w:rsidRDefault="001E69E6" w:rsidP="001E69E6">
            <w:pPr>
              <w:pStyle w:val="a5"/>
              <w:numPr>
                <w:ilvl w:val="0"/>
                <w:numId w:val="32"/>
              </w:numPr>
              <w:bidi/>
              <w:contextualSpacing/>
              <w:jc w:val="both"/>
              <w:rPr>
                <w:rFonts w:ascii="Traditional Arabic" w:hAnsi="Traditional Arabic" w:cs="Traditional Arabic"/>
                <w:color w:val="000000"/>
                <w:sz w:val="28"/>
                <w:szCs w:val="28"/>
                <w:u w:color="000000"/>
                <w:rtl/>
                <w:lang w:val="ar-SA"/>
              </w:rPr>
            </w:pPr>
            <w:r w:rsidRPr="00F76DA6">
              <w:rPr>
                <w:rFonts w:ascii="Traditional Arabic" w:eastAsia="AL-Mohanad Bold" w:hAnsi="Traditional Arabic" w:cs="Traditional Arabic"/>
                <w:color w:val="000000"/>
                <w:sz w:val="28"/>
                <w:szCs w:val="28"/>
                <w:u w:color="000000"/>
                <w:rtl/>
                <w:lang w:val="ar-SA"/>
              </w:rPr>
              <w:t>الوجيز في إيضاح قواعد الفقه الكلية ، للدكتور محمد صدقي البورنو.</w:t>
            </w:r>
          </w:p>
          <w:p w:rsidR="00217AF6" w:rsidRPr="008F0204" w:rsidRDefault="00217AF6" w:rsidP="00217AF6">
            <w:pPr>
              <w:numPr>
                <w:ilvl w:val="0"/>
                <w:numId w:val="31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القواعد والأصول الجامعة لابن سعدي.</w:t>
            </w:r>
          </w:p>
          <w:p w:rsidR="00217AF6" w:rsidRDefault="00217AF6" w:rsidP="00217AF6">
            <w:pPr>
              <w:numPr>
                <w:ilvl w:val="0"/>
                <w:numId w:val="31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القواعد الفقهية للدكتور يعقوب </w:t>
            </w:r>
            <w:proofErr w:type="spellStart"/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الباحسين</w:t>
            </w:r>
            <w:proofErr w:type="spellEnd"/>
            <w:r w:rsidRPr="008F0204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  <w:p w:rsidR="00402F46" w:rsidRPr="00217AF6" w:rsidRDefault="00217AF6" w:rsidP="00217AF6">
            <w:pPr>
              <w:numPr>
                <w:ilvl w:val="0"/>
                <w:numId w:val="31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402F46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الممتع في القواعد الفقهية للدكتور مسلم الدوسري .</w:t>
            </w:r>
          </w:p>
        </w:tc>
      </w:tr>
      <w:tr w:rsidR="009F3175" w:rsidRPr="00630B88" w:rsidTr="00DE5612">
        <w:tc>
          <w:tcPr>
            <w:tcW w:w="9450" w:type="dxa"/>
          </w:tcPr>
          <w:p w:rsidR="009F3175" w:rsidRPr="00AF5252" w:rsidRDefault="009F3175" w:rsidP="00AF5252">
            <w:pPr>
              <w:pStyle w:val="a5"/>
              <w:numPr>
                <w:ilvl w:val="0"/>
                <w:numId w:val="9"/>
              </w:numPr>
              <w:bidi/>
              <w:ind w:left="411"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</w:pPr>
            <w:r w:rsidRPr="00AF5252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قائمة بمواد مرجعية أساسية (المجلات العلمية والتقارير وغيرها):</w:t>
            </w:r>
          </w:p>
          <w:p w:rsidR="009F3175" w:rsidRPr="006742C6" w:rsidRDefault="009F3175" w:rsidP="00AF5252">
            <w:pPr>
              <w:numPr>
                <w:ilvl w:val="0"/>
                <w:numId w:val="31"/>
              </w:num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742C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مجلة البحوث الإسلامية.</w:t>
            </w:r>
          </w:p>
          <w:p w:rsidR="009F3175" w:rsidRPr="00EA06DA" w:rsidRDefault="009F3175" w:rsidP="00AF5252">
            <w:pPr>
              <w:numPr>
                <w:ilvl w:val="0"/>
                <w:numId w:val="31"/>
              </w:numPr>
              <w:tabs>
                <w:tab w:val="left" w:pos="180"/>
              </w:tabs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EA06DA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lastRenderedPageBreak/>
              <w:t>المجلات العلمية المتخصصة المحك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ّ</w:t>
            </w:r>
            <w:r w:rsidRPr="00EA06DA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مة.</w:t>
            </w:r>
          </w:p>
        </w:tc>
      </w:tr>
      <w:tr w:rsidR="009F3175" w:rsidRPr="00630B88" w:rsidTr="00DE5612">
        <w:tc>
          <w:tcPr>
            <w:tcW w:w="9450" w:type="dxa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color w:val="365F91"/>
                <w:sz w:val="28"/>
                <w:szCs w:val="28"/>
                <w:rtl/>
              </w:rPr>
              <w:lastRenderedPageBreak/>
              <w:t>3.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المواد الإلكترونية ومواقع الإنترنت ومواقع التواصل الاجتماعي وغيرها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:</w:t>
            </w:r>
          </w:p>
          <w:p w:rsidR="009F3175" w:rsidRDefault="009F3175" w:rsidP="009F3175">
            <w:pPr>
              <w:numPr>
                <w:ilvl w:val="0"/>
                <w:numId w:val="12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124279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المواقع العلمية للتخصصات الشرعية</w:t>
            </w:r>
            <w:r w:rsidRPr="00124279">
              <w:rPr>
                <w:rFonts w:ascii="Traditional Arabic" w:hAnsi="Traditional Arabic" w:cs="Traditional Arabic"/>
                <w:sz w:val="28"/>
                <w:szCs w:val="28"/>
              </w:rPr>
              <w:t>.</w:t>
            </w:r>
          </w:p>
          <w:p w:rsidR="009F3175" w:rsidRDefault="009F3175" w:rsidP="009F3175">
            <w:pPr>
              <w:numPr>
                <w:ilvl w:val="0"/>
                <w:numId w:val="12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EA06DA">
              <w:rPr>
                <w:rFonts w:ascii="Traditional Arabic" w:hAnsi="Traditional Arabic" w:cs="Traditional Arabic"/>
                <w:sz w:val="28"/>
                <w:szCs w:val="28"/>
                <w:rtl/>
              </w:rPr>
              <w:t>قواعد المعلومات الإلكترونية في التخصصات الشرعية.</w:t>
            </w:r>
          </w:p>
          <w:p w:rsidR="006742C6" w:rsidRPr="00EA06DA" w:rsidRDefault="006742C6" w:rsidP="006742C6">
            <w:pPr>
              <w:numPr>
                <w:ilvl w:val="0"/>
                <w:numId w:val="12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742C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موقع المكتبة الرقمية السعودية.</w:t>
            </w:r>
          </w:p>
        </w:tc>
      </w:tr>
      <w:tr w:rsidR="009F3175" w:rsidRPr="00630B88" w:rsidTr="00DE5612">
        <w:tc>
          <w:tcPr>
            <w:tcW w:w="9450" w:type="dxa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4. أي </w:t>
            </w:r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bidi="ar-EG"/>
              </w:rPr>
              <w:t>مواد تعليمية أخرى مثل البرمجيات والأسطوانات المدمجة، والمعايير واللوائح المهنية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:</w:t>
            </w:r>
          </w:p>
          <w:p w:rsidR="009F3175" w:rsidRDefault="009F3175" w:rsidP="009F3175">
            <w:pPr>
              <w:numPr>
                <w:ilvl w:val="0"/>
                <w:numId w:val="14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F76D61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 xml:space="preserve">برنامج 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en-US"/>
              </w:rPr>
              <w:t>جامع الفقه الإسلامي.</w:t>
            </w:r>
          </w:p>
          <w:p w:rsidR="009F3175" w:rsidRPr="00EA06DA" w:rsidRDefault="009F3175" w:rsidP="009F3175">
            <w:pPr>
              <w:numPr>
                <w:ilvl w:val="0"/>
                <w:numId w:val="14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EA06D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المكتبة الشاملة.</w:t>
            </w:r>
          </w:p>
        </w:tc>
      </w:tr>
    </w:tbl>
    <w:p w:rsidR="009F3175" w:rsidRPr="00630B88" w:rsidRDefault="009F3175" w:rsidP="009F3175">
      <w:pPr>
        <w:pStyle w:val="7"/>
        <w:numPr>
          <w:ilvl w:val="0"/>
          <w:numId w:val="8"/>
        </w:numPr>
        <w:bidi/>
        <w:spacing w:before="0" w:after="0"/>
        <w:jc w:val="both"/>
        <w:rPr>
          <w:rFonts w:ascii="Traditional Arabic" w:hAnsi="Traditional Arabic" w:cs="Traditional Arabic"/>
          <w:color w:val="365F91"/>
          <w:sz w:val="28"/>
          <w:szCs w:val="28"/>
          <w:rtl/>
        </w:rPr>
      </w:pPr>
      <w:r w:rsidRPr="00630B88">
        <w:rPr>
          <w:rFonts w:ascii="Traditional Arabic" w:hAnsi="Traditional Arabic" w:cs="Traditional Arabic"/>
          <w:color w:val="365F91"/>
          <w:sz w:val="28"/>
          <w:szCs w:val="28"/>
          <w:rtl/>
        </w:rPr>
        <w:t>المرافق المطلوبة: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9F3175" w:rsidRPr="00630B88" w:rsidTr="00DE5612">
        <w:tc>
          <w:tcPr>
            <w:tcW w:w="9498" w:type="dxa"/>
          </w:tcPr>
          <w:p w:rsidR="009F3175" w:rsidRPr="00630B88" w:rsidRDefault="009F3175" w:rsidP="009F3175">
            <w:pPr>
              <w:numPr>
                <w:ilvl w:val="0"/>
                <w:numId w:val="6"/>
              </w:numPr>
              <w:tabs>
                <w:tab w:val="left" w:pos="270"/>
                <w:tab w:val="left" w:pos="411"/>
              </w:tabs>
              <w:bidi/>
              <w:ind w:left="411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bookmarkStart w:id="0" w:name="LastPosition"/>
            <w:bookmarkEnd w:id="0"/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المباني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:</w:t>
            </w:r>
          </w:p>
          <w:p w:rsidR="009F3175" w:rsidRPr="00630B88" w:rsidRDefault="009F3175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قاعة للمحاضرات ، معامل أصولية ، مكتبة</w:t>
            </w:r>
          </w:p>
        </w:tc>
      </w:tr>
      <w:tr w:rsidR="009F3175" w:rsidRPr="00630B88" w:rsidTr="00DE5612">
        <w:tc>
          <w:tcPr>
            <w:tcW w:w="9498" w:type="dxa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</w:rPr>
              <w:br w:type="page"/>
            </w:r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2. مصادر الحاسب الآلي:</w:t>
            </w:r>
          </w:p>
          <w:p w:rsidR="009F3175" w:rsidRPr="00630B88" w:rsidRDefault="009F3175" w:rsidP="00DE5612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proofErr w:type="spellStart"/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بروجكتر</w:t>
            </w:r>
            <w:proofErr w:type="spellEnd"/>
          </w:p>
        </w:tc>
      </w:tr>
      <w:tr w:rsidR="009F3175" w:rsidRPr="00630B88" w:rsidTr="00DE5612">
        <w:tc>
          <w:tcPr>
            <w:tcW w:w="9498" w:type="dxa"/>
          </w:tcPr>
          <w:p w:rsidR="009F3175" w:rsidRPr="00630B88" w:rsidRDefault="009F3175" w:rsidP="009F3175">
            <w:pPr>
              <w:numPr>
                <w:ilvl w:val="0"/>
                <w:numId w:val="6"/>
              </w:numPr>
              <w:tabs>
                <w:tab w:val="left" w:pos="904"/>
                <w:tab w:val="left" w:pos="1188"/>
                <w:tab w:val="left" w:pos="1471"/>
                <w:tab w:val="left" w:pos="1755"/>
              </w:tabs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مصادر أخرى: </w:t>
            </w:r>
          </w:p>
          <w:p w:rsidR="009F3175" w:rsidRPr="00630B88" w:rsidRDefault="009F3175" w:rsidP="00DE5612">
            <w:pPr>
              <w:tabs>
                <w:tab w:val="left" w:pos="904"/>
                <w:tab w:val="left" w:pos="1188"/>
                <w:tab w:val="left" w:pos="1471"/>
                <w:tab w:val="left" w:pos="1755"/>
              </w:tabs>
              <w:bidi/>
              <w:ind w:left="360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proofErr w:type="spellStart"/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لايوجد</w:t>
            </w:r>
            <w:proofErr w:type="spellEnd"/>
          </w:p>
        </w:tc>
      </w:tr>
    </w:tbl>
    <w:p w:rsidR="009F3175" w:rsidRPr="00630B88" w:rsidRDefault="009F3175" w:rsidP="009F3175">
      <w:pPr>
        <w:pStyle w:val="7"/>
        <w:numPr>
          <w:ilvl w:val="0"/>
          <w:numId w:val="5"/>
        </w:numPr>
        <w:bidi/>
        <w:spacing w:before="0" w:after="0"/>
        <w:ind w:left="211" w:hanging="283"/>
        <w:jc w:val="both"/>
        <w:rPr>
          <w:rFonts w:ascii="Traditional Arabic" w:hAnsi="Traditional Arabic" w:cs="Traditional Arabic"/>
          <w:color w:val="365F91"/>
          <w:sz w:val="28"/>
          <w:szCs w:val="28"/>
        </w:rPr>
      </w:pPr>
      <w:r w:rsidRPr="00630B88">
        <w:rPr>
          <w:rFonts w:ascii="Traditional Arabic" w:hAnsi="Traditional Arabic" w:cs="Traditional Arabic"/>
          <w:color w:val="365F91"/>
          <w:sz w:val="28"/>
          <w:szCs w:val="28"/>
          <w:rtl/>
        </w:rPr>
        <w:t xml:space="preserve">تقويم المقرر الدراسي وإجراءات تطويره: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9F3175" w:rsidRPr="00630B88" w:rsidTr="00DE5612">
        <w:tc>
          <w:tcPr>
            <w:tcW w:w="9498" w:type="dxa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bidi="ar-EG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bidi="ar-EG"/>
              </w:rPr>
              <w:t>1-استراتيجيات الحصول على التغذية الراجعة من الطلاب بخصوص فعالية التدريس:</w:t>
            </w:r>
          </w:p>
          <w:p w:rsidR="006742C6" w:rsidRPr="006742C6" w:rsidRDefault="006742C6" w:rsidP="006742C6">
            <w:pPr>
              <w:bidi/>
              <w:spacing w:line="259" w:lineRule="auto"/>
              <w:ind w:left="360"/>
              <w:jc w:val="both"/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</w:pPr>
            <w:r w:rsidRPr="006742C6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>1ـ الأسئلة المباشرة للطلاب عن المقرر ومدى استفادتهم منه</w:t>
            </w:r>
            <w:r w:rsidRPr="006742C6">
              <w:rPr>
                <w:rFonts w:ascii="Traditional Arabic" w:eastAsia="Calibri" w:hAnsi="Traditional Arabic" w:cs="Traditional Arabic"/>
                <w:sz w:val="28"/>
                <w:szCs w:val="28"/>
                <w:lang w:val="en-US"/>
              </w:rPr>
              <w:t>.</w:t>
            </w:r>
          </w:p>
          <w:p w:rsidR="006742C6" w:rsidRPr="006742C6" w:rsidRDefault="006742C6" w:rsidP="006742C6">
            <w:pPr>
              <w:bidi/>
              <w:spacing w:line="259" w:lineRule="auto"/>
              <w:ind w:left="360"/>
              <w:jc w:val="both"/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</w:pPr>
            <w:r w:rsidRPr="006742C6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>2ـ تصميم استبانة معتمدة من القسم لتوزيعها بين الطلبة لتقيم فعالية التدريس</w:t>
            </w:r>
            <w:r w:rsidRPr="006742C6">
              <w:rPr>
                <w:rFonts w:ascii="Traditional Arabic" w:eastAsia="Calibri" w:hAnsi="Traditional Arabic" w:cs="Traditional Arabic"/>
                <w:sz w:val="28"/>
                <w:szCs w:val="28"/>
                <w:lang w:val="en-US"/>
              </w:rPr>
              <w:t>.</w:t>
            </w:r>
          </w:p>
          <w:p w:rsidR="006742C6" w:rsidRPr="006742C6" w:rsidRDefault="006742C6" w:rsidP="006742C6">
            <w:pPr>
              <w:bidi/>
              <w:spacing w:line="259" w:lineRule="auto"/>
              <w:ind w:left="360"/>
              <w:jc w:val="both"/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</w:pPr>
            <w:r w:rsidRPr="006742C6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>3ـ تنظيم لقاءات بين القسم والطلبة للاستماع إلى ملاحظاتهم، وآرائهم حول المقرر</w:t>
            </w:r>
            <w:r w:rsidRPr="006742C6">
              <w:rPr>
                <w:rFonts w:ascii="Traditional Arabic" w:eastAsia="Calibri" w:hAnsi="Traditional Arabic" w:cs="Traditional Arabic"/>
                <w:sz w:val="28"/>
                <w:szCs w:val="28"/>
                <w:lang w:val="en-US"/>
              </w:rPr>
              <w:t>.</w:t>
            </w:r>
          </w:p>
          <w:p w:rsidR="009F3175" w:rsidRPr="00630B88" w:rsidRDefault="006742C6" w:rsidP="006742C6">
            <w:pPr>
              <w:bidi/>
              <w:ind w:left="360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742C6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 xml:space="preserve">4ـ </w:t>
            </w:r>
            <w:r w:rsidRPr="006742C6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val="en-US"/>
              </w:rPr>
              <w:t>استقبال آراء</w:t>
            </w:r>
            <w:r w:rsidRPr="006742C6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 xml:space="preserve"> الطلاب على موقع إلكتروني مخصص لذلك تابع للجامعة، أو  عن طريق البريد الإلكتروني.</w:t>
            </w:r>
          </w:p>
        </w:tc>
      </w:tr>
      <w:tr w:rsidR="009F3175" w:rsidRPr="00630B88" w:rsidTr="00DE5612">
        <w:tc>
          <w:tcPr>
            <w:tcW w:w="9498" w:type="dxa"/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2. </w:t>
            </w:r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bidi="ar-EG"/>
              </w:rPr>
              <w:t>استراتيجيات أخرى لتقويم عملية التدريس من قبل الأستاذ أو القسم:</w:t>
            </w:r>
          </w:p>
          <w:p w:rsidR="009F3175" w:rsidRPr="00630B88" w:rsidRDefault="009F3175" w:rsidP="009F3175">
            <w:pPr>
              <w:numPr>
                <w:ilvl w:val="0"/>
                <w:numId w:val="10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bookmarkStart w:id="1" w:name="OLE_LINK2"/>
            <w:bookmarkStart w:id="2" w:name="OLE_LINK1"/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إعداد تقرير من قبل الأستاذ يتضمن مدى تحقق أهداف المقرر وملاءمة عدد الساعات لمفرداته . </w:t>
            </w:r>
          </w:p>
          <w:p w:rsidR="009F3175" w:rsidRPr="00630B88" w:rsidRDefault="009F3175" w:rsidP="009F3175">
            <w:pPr>
              <w:numPr>
                <w:ilvl w:val="0"/>
                <w:numId w:val="10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إعداد بيانات إحصائية لنتائج الاختبارات من قبل الأستاذ ، لمعرفة مؤشراتها.</w:t>
            </w:r>
          </w:p>
          <w:p w:rsidR="009F3175" w:rsidRDefault="009F3175" w:rsidP="009F3175">
            <w:pPr>
              <w:numPr>
                <w:ilvl w:val="0"/>
                <w:numId w:val="10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تقييم النتائج من قبل رئيس القسم . </w:t>
            </w:r>
            <w:bookmarkEnd w:id="1"/>
            <w:bookmarkEnd w:id="2"/>
          </w:p>
          <w:p w:rsidR="009F3175" w:rsidRPr="00FD2421" w:rsidRDefault="006742C6" w:rsidP="009F3175">
            <w:pPr>
              <w:numPr>
                <w:ilvl w:val="0"/>
                <w:numId w:val="10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تقو</w:t>
            </w:r>
            <w:r w:rsidR="009F3175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يم الأداء الوظيفي .</w:t>
            </w:r>
          </w:p>
          <w:p w:rsidR="009F3175" w:rsidRPr="00630B88" w:rsidRDefault="009F3175" w:rsidP="009F3175">
            <w:pPr>
              <w:numPr>
                <w:ilvl w:val="0"/>
                <w:numId w:val="10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مراجعة دورية للمقرر من قبل القسم .</w:t>
            </w:r>
          </w:p>
          <w:p w:rsidR="009F3175" w:rsidRPr="00630B88" w:rsidRDefault="009F3175" w:rsidP="009F3175">
            <w:pPr>
              <w:numPr>
                <w:ilvl w:val="0"/>
                <w:numId w:val="10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إجراء تقييم داخلي بمشاركة أعضاء القسم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</w:rPr>
              <w:t>.</w:t>
            </w:r>
          </w:p>
          <w:p w:rsidR="009F3175" w:rsidRPr="00630B88" w:rsidRDefault="009F3175" w:rsidP="009F3175">
            <w:pPr>
              <w:numPr>
                <w:ilvl w:val="0"/>
                <w:numId w:val="10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تقويم الأساتذة الزائرين.</w:t>
            </w:r>
          </w:p>
          <w:p w:rsidR="009F3175" w:rsidRPr="00630B88" w:rsidRDefault="009F3175" w:rsidP="009F317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200" w:line="276" w:lineRule="auto"/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ا</w:t>
            </w:r>
            <w:r w:rsidRPr="00630B88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لتغذية الراجعة عن طريق البريد الإلكتروني.</w:t>
            </w:r>
          </w:p>
        </w:tc>
      </w:tr>
      <w:tr w:rsidR="009F3175" w:rsidRPr="00630B88" w:rsidTr="00DE5612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lastRenderedPageBreak/>
              <w:t>3-إجراءات تطوير التدريس:</w:t>
            </w:r>
          </w:p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1ـ دورات تدريبية لأعضاء هيئة التدريس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</w:rPr>
              <w:t xml:space="preserve"> .</w:t>
            </w:r>
          </w:p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2ـ تنظيم ورش عمل لتبادل الخبرات والآراء بين أعضاء هيئة التدريس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</w:rPr>
              <w:t>.</w:t>
            </w:r>
          </w:p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3ـ الاطلاع على الجديد في مجال التدريس الجامعي.</w:t>
            </w:r>
          </w:p>
        </w:tc>
      </w:tr>
    </w:tbl>
    <w:p w:rsidR="009F3175" w:rsidRPr="00630B88" w:rsidRDefault="009F3175" w:rsidP="009F3175">
      <w:pPr>
        <w:bidi/>
        <w:rPr>
          <w:rFonts w:ascii="Traditional Arabic" w:hAnsi="Traditional Arabic" w:cs="Traditional Arabic"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9F3175" w:rsidRPr="00630B88" w:rsidTr="00DE5612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4-إجراءات التحقق من معايير إنجاز الطالب 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:</w:t>
            </w:r>
          </w:p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1ـ تكوين لجنة من أساتذة القسم تتولى مراجعة عينات من الأوراق بعد تصحيحها.</w:t>
            </w:r>
          </w:p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</w:rPr>
              <w:t>2ـ المشاركة والتبادل في التصحيح والتدقيق بين الزملاء الذين يدرسون نفس المقرر.</w:t>
            </w:r>
          </w:p>
        </w:tc>
      </w:tr>
      <w:tr w:rsidR="009F3175" w:rsidRPr="00630B88" w:rsidTr="00DE5612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</w:rPr>
            </w:pPr>
            <w:r w:rsidRPr="00630B88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5-صف إجراءات التخطيط للمراجعة الدورية لمدى فعالية  المقرر الدراسي والتخطيط لتطويرها:</w:t>
            </w:r>
          </w:p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1ـ مراجعة توصيف المقرر ومفرداته بشكل دوري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  <w:t xml:space="preserve"> .</w:t>
            </w:r>
          </w:p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2ـ تحديث مصادر التعلم الخاصة بالمقرر لمواكبة ما يستجد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  <w:t xml:space="preserve"> .</w:t>
            </w:r>
          </w:p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3ـ المقارنة بمقررات مماثلة في جامعات أخرى</w:t>
            </w:r>
            <w:r w:rsidRPr="00630B88"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  <w:t>.</w:t>
            </w:r>
          </w:p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lang w:bidi="ar-EG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4ـ استخدام نتائج تقويم الطلاب في تطوير المقرر.</w:t>
            </w:r>
          </w:p>
          <w:p w:rsidR="009F3175" w:rsidRPr="00630B88" w:rsidRDefault="009F3175" w:rsidP="00DE561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630B88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يراجع توصيف المقرر كل 5 سنوات بناء على المعلومات الراجعة المستفادة من المصادر التالية: ملف المقرر ـ استبانات آراء الأساتذة ـ استبانات آراء الطلاب ـ استبانات آراء الخريجين ـ استبانات آراء جهات التوظيف.</w:t>
            </w:r>
          </w:p>
        </w:tc>
      </w:tr>
    </w:tbl>
    <w:p w:rsidR="009F3175" w:rsidRPr="00630B88" w:rsidRDefault="009F3175" w:rsidP="009F3175">
      <w:pPr>
        <w:bidi/>
        <w:ind w:hanging="639"/>
        <w:rPr>
          <w:rFonts w:ascii="Traditional Arabic" w:hAnsi="Traditional Arabic" w:cs="Traditional Arabic"/>
          <w:sz w:val="28"/>
          <w:szCs w:val="28"/>
        </w:rPr>
      </w:pPr>
    </w:p>
    <w:p w:rsidR="00BF0FE3" w:rsidRDefault="00BF0FE3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5474B3" w:rsidRPr="003B57BA" w:rsidRDefault="00BF0FE3" w:rsidP="00BF0FE3">
      <w:pPr>
        <w:rPr>
          <w:lang w:val="en-US"/>
        </w:rPr>
      </w:pPr>
      <w:bookmarkStart w:id="3" w:name="_GoBack"/>
      <w:r w:rsidRPr="00CF5A11">
        <w:rPr>
          <w:rFonts w:ascii="Traditional Arabic" w:hAnsi="Traditional Arabic" w:cs="Traditional Arabic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08C02A46" wp14:editId="4F22838A">
            <wp:simplePos x="0" y="0"/>
            <wp:positionH relativeFrom="column">
              <wp:posOffset>-923290</wp:posOffset>
            </wp:positionH>
            <wp:positionV relativeFrom="paragraph">
              <wp:posOffset>-1505585</wp:posOffset>
            </wp:positionV>
            <wp:extent cx="7772400" cy="10715625"/>
            <wp:effectExtent l="0" t="0" r="0" b="0"/>
            <wp:wrapThrough wrapText="bothSides">
              <wp:wrapPolygon edited="0">
                <wp:start x="0" y="0"/>
                <wp:lineTo x="0" y="21581"/>
                <wp:lineTo x="21547" y="21581"/>
                <wp:lineTo x="21547" y="0"/>
                <wp:lineTo x="0" y="0"/>
              </wp:wrapPolygon>
            </wp:wrapThrough>
            <wp:docPr id="14" name="صورة 3" descr="C:\Users\basudairy\Desktop\تواصيف للرفع على الموقع\خل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udairy\Desktop\تواصيف للرفع على الموقع\خلف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3"/>
    </w:p>
    <w:sectPr w:rsidR="005474B3" w:rsidRPr="003B57BA" w:rsidSect="00A52E5F">
      <w:headerReference w:type="default" r:id="rId10"/>
      <w:footerReference w:type="default" r:id="rId11"/>
      <w:pgSz w:w="12240" w:h="15840" w:code="1"/>
      <w:pgMar w:top="2371" w:right="1800" w:bottom="1135" w:left="1440" w:header="720" w:footer="8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546" w:rsidRDefault="002C2546" w:rsidP="00005943">
      <w:r>
        <w:separator/>
      </w:r>
    </w:p>
  </w:endnote>
  <w:endnote w:type="continuationSeparator" w:id="0">
    <w:p w:rsidR="002C2546" w:rsidRDefault="002C2546" w:rsidP="00005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3412010"/>
      <w:docPartObj>
        <w:docPartGallery w:val="Page Numbers (Bottom of Page)"/>
        <w:docPartUnique/>
      </w:docPartObj>
    </w:sdtPr>
    <w:sdtContent>
      <w:p w:rsidR="00A52E5F" w:rsidRDefault="00A52E5F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0FE3" w:rsidRPr="00BF0FE3">
          <w:rPr>
            <w:noProof/>
            <w:lang w:val="ar-SA"/>
          </w:rPr>
          <w:t>9</w:t>
        </w:r>
        <w:r>
          <w:fldChar w:fldCharType="end"/>
        </w:r>
      </w:p>
    </w:sdtContent>
  </w:sdt>
  <w:p w:rsidR="00DB563C" w:rsidRPr="0094487B" w:rsidRDefault="002C2546" w:rsidP="0094487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546" w:rsidRDefault="002C2546" w:rsidP="00005943">
      <w:r>
        <w:separator/>
      </w:r>
    </w:p>
  </w:footnote>
  <w:footnote w:type="continuationSeparator" w:id="0">
    <w:p w:rsidR="002C2546" w:rsidRDefault="002C2546" w:rsidP="000059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6C6" w:rsidRDefault="00A52E5F" w:rsidP="002256C6">
    <w:pPr>
      <w:pStyle w:val="a3"/>
      <w:bidi/>
      <w:rPr>
        <w:rFonts w:hint="cs"/>
        <w:rtl/>
      </w:rPr>
    </w:pPr>
    <w:r w:rsidRPr="00CF5A11">
      <w:rPr>
        <w:noProof/>
      </w:rPr>
      <w:drawing>
        <wp:anchor distT="0" distB="0" distL="114300" distR="114300" simplePos="0" relativeHeight="251659264" behindDoc="1" locked="0" layoutInCell="1" allowOverlap="1" wp14:anchorId="1B9D4707" wp14:editId="7BBA87A5">
          <wp:simplePos x="0" y="0"/>
          <wp:positionH relativeFrom="column">
            <wp:posOffset>-923925</wp:posOffset>
          </wp:positionH>
          <wp:positionV relativeFrom="paragraph">
            <wp:posOffset>-457200</wp:posOffset>
          </wp:positionV>
          <wp:extent cx="7772400" cy="10172700"/>
          <wp:effectExtent l="0" t="0" r="0" b="0"/>
          <wp:wrapNone/>
          <wp:docPr id="13" name="صورة 5" descr="C:\Users\basudairy\Desktop\تواصيف للرفع على الموقع\الخلفية (1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basudairy\Desktop\تواصيف للرفع على الموقع\الخلفية (1)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47268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172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33A33" w:rsidRDefault="00C64318" w:rsidP="00E33A33">
    <w:pPr>
      <w:pStyle w:val="a3"/>
      <w:bidi/>
      <w:rPr>
        <w:rtl/>
      </w:rPr>
    </w:pPr>
    <w:r>
      <w:rPr>
        <w:rFonts w:hint="cs"/>
        <w:rtl/>
      </w:rPr>
      <w:t xml:space="preserve">                                      </w:t>
    </w:r>
  </w:p>
  <w:p w:rsidR="002256C6" w:rsidRDefault="00A52E5F" w:rsidP="00E33A33">
    <w:pPr>
      <w:pStyle w:val="a3"/>
      <w:bidi/>
      <w:rPr>
        <w:rtl/>
      </w:rPr>
    </w:pPr>
    <w:r>
      <w:rPr>
        <w:noProof/>
        <w:lang w:val="en-US"/>
      </w:rPr>
      <w:drawing>
        <wp:inline distT="0" distB="0" distL="0" distR="0" wp14:anchorId="206C337C" wp14:editId="71FFE95F">
          <wp:extent cx="4543425" cy="6648450"/>
          <wp:effectExtent l="0" t="0" r="0" b="0"/>
          <wp:docPr id="5" name="صورة 5" descr="شعار الجامع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شعار الجامعة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3425" cy="664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64318">
      <w:rPr>
        <w:rFonts w:hint="cs"/>
        <w:rtl/>
      </w:rPr>
      <w:t xml:space="preserve">               </w:t>
    </w:r>
    <w:r>
      <w:rPr>
        <w:noProof/>
        <w:lang w:val="en-US"/>
      </w:rPr>
      <w:drawing>
        <wp:inline distT="0" distB="0" distL="0" distR="0" wp14:anchorId="01A8CCBD" wp14:editId="43C31F70">
          <wp:extent cx="4543425" cy="6648450"/>
          <wp:effectExtent l="0" t="0" r="0" b="0"/>
          <wp:docPr id="4" name="صورة 4" descr="شعار الجامع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شعار الجامعة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3425" cy="664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2F99EF0B" wp14:editId="3F7458C1">
          <wp:extent cx="5715000" cy="8362950"/>
          <wp:effectExtent l="0" t="0" r="0" b="0"/>
          <wp:docPr id="3" name="صورة 3" descr="شعار الجامع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شعار الجامعة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836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6D7DC332" wp14:editId="0CB64243">
          <wp:extent cx="5591175" cy="8191500"/>
          <wp:effectExtent l="0" t="0" r="0" b="0"/>
          <wp:docPr id="2" name="صورة 2" descr="شعار الجامع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شعار الجامعة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175" cy="819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4718C9CC" wp14:editId="1D027F90">
          <wp:extent cx="5591175" cy="8191500"/>
          <wp:effectExtent l="0" t="0" r="0" b="0"/>
          <wp:docPr id="1" name="صورة 1" descr="شعار الجامع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شعار الجامعة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175" cy="819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56C6" w:rsidRDefault="002C2546" w:rsidP="002256C6">
    <w:pPr>
      <w:pStyle w:val="a3"/>
      <w:tabs>
        <w:tab w:val="clear" w:pos="4320"/>
        <w:tab w:val="left" w:pos="8640"/>
      </w:tabs>
    </w:pPr>
  </w:p>
  <w:p w:rsidR="00DB563C" w:rsidRPr="00E9121F" w:rsidRDefault="002C2546" w:rsidP="00E9121F">
    <w:pPr>
      <w:pStyle w:val="a3"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E403C"/>
    <w:multiLevelType w:val="hybridMultilevel"/>
    <w:tmpl w:val="EE98BBC2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>
    <w:nsid w:val="0A756710"/>
    <w:multiLevelType w:val="hybridMultilevel"/>
    <w:tmpl w:val="60503552"/>
    <w:lvl w:ilvl="0" w:tplc="ED649CC4">
      <w:start w:val="1"/>
      <w:numFmt w:val="decimal"/>
      <w:lvlText w:val="%1-"/>
      <w:lvlJc w:val="left"/>
      <w:pPr>
        <w:ind w:left="1080" w:hanging="720"/>
      </w:pPr>
      <w:rPr>
        <w:rFonts w:cs="Times New Roman" w:hint="default"/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5424A7"/>
    <w:multiLevelType w:val="hybridMultilevel"/>
    <w:tmpl w:val="4C9092BE"/>
    <w:lvl w:ilvl="0" w:tplc="770436D2">
      <w:start w:val="1"/>
      <w:numFmt w:val="decimal"/>
      <w:lvlText w:val="%1-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D79023B"/>
    <w:multiLevelType w:val="hybridMultilevel"/>
    <w:tmpl w:val="CA7A5370"/>
    <w:lvl w:ilvl="0" w:tplc="9FE2329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6A6332"/>
    <w:multiLevelType w:val="hybridMultilevel"/>
    <w:tmpl w:val="38C2BF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AD2304"/>
    <w:multiLevelType w:val="hybridMultilevel"/>
    <w:tmpl w:val="1A0E1136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722A14C4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0D9EEBF6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C3D65CE8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C46A94C6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08982896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8A80E2B4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9C6C5D2A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9E28D1A6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6">
    <w:nsid w:val="141D505B"/>
    <w:multiLevelType w:val="hybridMultilevel"/>
    <w:tmpl w:val="BE64AF1C"/>
    <w:lvl w:ilvl="0" w:tplc="0409000F">
      <w:start w:val="1"/>
      <w:numFmt w:val="decimal"/>
      <w:lvlText w:val="%1."/>
      <w:lvlJc w:val="left"/>
      <w:pPr>
        <w:tabs>
          <w:tab w:val="num" w:pos="666"/>
        </w:tabs>
        <w:ind w:left="666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-261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459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179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1899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619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39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4059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779" w:hanging="180"/>
      </w:pPr>
      <w:rPr>
        <w:rFonts w:cs="Times New Roman"/>
      </w:rPr>
    </w:lvl>
  </w:abstractNum>
  <w:abstractNum w:abstractNumId="7">
    <w:nsid w:val="19D417D0"/>
    <w:multiLevelType w:val="hybridMultilevel"/>
    <w:tmpl w:val="BF163732"/>
    <w:lvl w:ilvl="0" w:tplc="DFD8FA2A">
      <w:start w:val="1"/>
      <w:numFmt w:val="decimal"/>
      <w:lvlText w:val="%1."/>
      <w:lvlJc w:val="left"/>
      <w:pPr>
        <w:ind w:left="2880" w:hanging="360"/>
      </w:pPr>
      <w:rPr>
        <w:rFonts w:ascii="Traditional Arabic" w:hAnsi="Traditional Arabic" w:cs="Traditional Arabic" w:hint="default"/>
        <w:sz w:val="28"/>
        <w:szCs w:val="28"/>
        <w:lang w:bidi="ar-SA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>
    <w:nsid w:val="1B42628E"/>
    <w:multiLevelType w:val="hybridMultilevel"/>
    <w:tmpl w:val="58982DF2"/>
    <w:lvl w:ilvl="0" w:tplc="79201F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6D7AAC"/>
    <w:multiLevelType w:val="hybridMultilevel"/>
    <w:tmpl w:val="0CF43AAA"/>
    <w:lvl w:ilvl="0" w:tplc="B46E95B6">
      <w:start w:val="11"/>
      <w:numFmt w:val="arabicAlpha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ED336B"/>
    <w:multiLevelType w:val="hybridMultilevel"/>
    <w:tmpl w:val="4296F398"/>
    <w:lvl w:ilvl="0" w:tplc="1ECE0D60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C84468"/>
    <w:multiLevelType w:val="hybridMultilevel"/>
    <w:tmpl w:val="37CC084C"/>
    <w:lvl w:ilvl="0" w:tplc="79201F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133584"/>
    <w:multiLevelType w:val="hybridMultilevel"/>
    <w:tmpl w:val="9E2CA4EA"/>
    <w:lvl w:ilvl="0" w:tplc="040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145"/>
        </w:tabs>
        <w:ind w:left="1145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05"/>
        </w:tabs>
        <w:ind w:left="330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25"/>
        </w:tabs>
        <w:ind w:left="402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45"/>
        </w:tabs>
        <w:ind w:left="474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65"/>
        </w:tabs>
        <w:ind w:left="546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85"/>
        </w:tabs>
        <w:ind w:left="6185" w:hanging="360"/>
      </w:pPr>
      <w:rPr>
        <w:rFonts w:ascii="Wingdings" w:hAnsi="Wingdings" w:hint="default"/>
      </w:rPr>
    </w:lvl>
  </w:abstractNum>
  <w:abstractNum w:abstractNumId="13">
    <w:nsid w:val="3DE25907"/>
    <w:multiLevelType w:val="hybridMultilevel"/>
    <w:tmpl w:val="5D945DA6"/>
    <w:lvl w:ilvl="0" w:tplc="0409000F">
      <w:start w:val="1"/>
      <w:numFmt w:val="decimal"/>
      <w:lvlText w:val="%1."/>
      <w:lvlJc w:val="left"/>
      <w:pPr>
        <w:tabs>
          <w:tab w:val="num" w:pos="1145"/>
        </w:tabs>
        <w:ind w:left="1145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tabs>
          <w:tab w:val="num" w:pos="1145"/>
        </w:tabs>
        <w:ind w:left="1145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05"/>
        </w:tabs>
        <w:ind w:left="330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25"/>
        </w:tabs>
        <w:ind w:left="402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45"/>
        </w:tabs>
        <w:ind w:left="474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65"/>
        </w:tabs>
        <w:ind w:left="546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85"/>
        </w:tabs>
        <w:ind w:left="6185" w:hanging="360"/>
      </w:pPr>
      <w:rPr>
        <w:rFonts w:ascii="Wingdings" w:hAnsi="Wingdings" w:hint="default"/>
      </w:rPr>
    </w:lvl>
  </w:abstractNum>
  <w:abstractNum w:abstractNumId="14">
    <w:nsid w:val="40217EAB"/>
    <w:multiLevelType w:val="hybridMultilevel"/>
    <w:tmpl w:val="CAE07702"/>
    <w:lvl w:ilvl="0" w:tplc="AC7E0102">
      <w:start w:val="1"/>
      <w:numFmt w:val="arabicAlpha"/>
      <w:lvlText w:val="%1."/>
      <w:lvlJc w:val="left"/>
      <w:pPr>
        <w:ind w:left="360" w:hanging="360"/>
      </w:pPr>
      <w:rPr>
        <w:rFonts w:hint="default"/>
        <w:b/>
        <w:bCs/>
        <w:color w:val="365F91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5">
    <w:nsid w:val="441B0163"/>
    <w:multiLevelType w:val="hybridMultilevel"/>
    <w:tmpl w:val="96887F82"/>
    <w:lvl w:ilvl="0" w:tplc="FC2849C0">
      <w:start w:val="1"/>
      <w:numFmt w:val="decimal"/>
      <w:lvlText w:val="%1-"/>
      <w:lvlJc w:val="left"/>
      <w:pPr>
        <w:ind w:left="1080" w:hanging="72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9935627"/>
    <w:multiLevelType w:val="hybridMultilevel"/>
    <w:tmpl w:val="96A8141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BAA09F9"/>
    <w:multiLevelType w:val="hybridMultilevel"/>
    <w:tmpl w:val="344A8A86"/>
    <w:lvl w:ilvl="0" w:tplc="1ECE0D60">
      <w:start w:val="1"/>
      <w:numFmt w:val="arabicAbjad"/>
      <w:lvlText w:val="%1."/>
      <w:lvlJc w:val="left"/>
      <w:pPr>
        <w:ind w:left="360" w:hanging="360"/>
      </w:pPr>
      <w:rPr>
        <w:rFonts w:hint="default"/>
        <w:b/>
        <w:bCs/>
        <w:color w:val="365F91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559780E"/>
    <w:multiLevelType w:val="hybridMultilevel"/>
    <w:tmpl w:val="DFB259C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4090019">
      <w:start w:val="1"/>
      <w:numFmt w:val="lowerLetter"/>
      <w:lvlText w:val="%2."/>
      <w:lvlJc w:val="left"/>
      <w:pPr>
        <w:tabs>
          <w:tab w:val="num" w:pos="2450"/>
        </w:tabs>
        <w:ind w:left="245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170"/>
        </w:tabs>
        <w:ind w:left="317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890"/>
        </w:tabs>
        <w:ind w:left="389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10"/>
        </w:tabs>
        <w:ind w:left="461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330"/>
        </w:tabs>
        <w:ind w:left="533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050"/>
        </w:tabs>
        <w:ind w:left="605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770"/>
        </w:tabs>
        <w:ind w:left="677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490"/>
        </w:tabs>
        <w:ind w:left="7490" w:hanging="180"/>
      </w:pPr>
    </w:lvl>
  </w:abstractNum>
  <w:abstractNum w:abstractNumId="19">
    <w:nsid w:val="59043E08"/>
    <w:multiLevelType w:val="hybridMultilevel"/>
    <w:tmpl w:val="104EFDD0"/>
    <w:lvl w:ilvl="0" w:tplc="79201F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CE1EE6"/>
    <w:multiLevelType w:val="hybridMultilevel"/>
    <w:tmpl w:val="4F4CA3B4"/>
    <w:lvl w:ilvl="0" w:tplc="0409000F">
      <w:start w:val="1"/>
      <w:numFmt w:val="decimal"/>
      <w:lvlText w:val="%1."/>
      <w:lvlJc w:val="left"/>
      <w:pPr>
        <w:tabs>
          <w:tab w:val="num" w:pos="666"/>
        </w:tabs>
        <w:ind w:left="666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-261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459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179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1899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619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39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4059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779" w:hanging="180"/>
      </w:pPr>
      <w:rPr>
        <w:rFonts w:cs="Times New Roman"/>
      </w:rPr>
    </w:lvl>
  </w:abstractNum>
  <w:abstractNum w:abstractNumId="21">
    <w:nsid w:val="5DCB6FD2"/>
    <w:multiLevelType w:val="hybridMultilevel"/>
    <w:tmpl w:val="8EB66916"/>
    <w:lvl w:ilvl="0" w:tplc="C2FCDEB6">
      <w:start w:val="1"/>
      <w:numFmt w:val="decimal"/>
      <w:lvlText w:val="%1-"/>
      <w:lvlJc w:val="left"/>
      <w:pPr>
        <w:ind w:left="720" w:hanging="360"/>
      </w:pPr>
      <w:rPr>
        <w:rFonts w:eastAsia="AL-Mohanad Bol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8461CE"/>
    <w:multiLevelType w:val="hybridMultilevel"/>
    <w:tmpl w:val="EF24C720"/>
    <w:lvl w:ilvl="0" w:tplc="4C7CA32A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1E40F9"/>
    <w:multiLevelType w:val="hybridMultilevel"/>
    <w:tmpl w:val="825C733C"/>
    <w:lvl w:ilvl="0" w:tplc="040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273343"/>
    <w:multiLevelType w:val="hybridMultilevel"/>
    <w:tmpl w:val="A93E2730"/>
    <w:lvl w:ilvl="0" w:tplc="114E47CC">
      <w:start w:val="4"/>
      <w:numFmt w:val="arabicAbjad"/>
      <w:lvlText w:val="%1."/>
      <w:lvlJc w:val="left"/>
      <w:pPr>
        <w:ind w:left="360" w:hanging="360"/>
      </w:pPr>
      <w:rPr>
        <w:rFonts w:hint="default"/>
        <w:b/>
        <w:bCs/>
        <w:color w:val="365F9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FF4048"/>
    <w:multiLevelType w:val="hybridMultilevel"/>
    <w:tmpl w:val="7ED890C6"/>
    <w:lvl w:ilvl="0" w:tplc="8E04957E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>
    <w:nsid w:val="72533C12"/>
    <w:multiLevelType w:val="hybridMultilevel"/>
    <w:tmpl w:val="960E10D6"/>
    <w:lvl w:ilvl="0" w:tplc="5C721B56">
      <w:start w:val="1"/>
      <w:numFmt w:val="arabicAbjad"/>
      <w:lvlText w:val="%1."/>
      <w:lvlJc w:val="left"/>
      <w:pPr>
        <w:ind w:left="315" w:hanging="315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F4088E18">
      <w:start w:val="1"/>
      <w:numFmt w:val="lowerLetter"/>
      <w:lvlText w:val="%2."/>
      <w:lvlJc w:val="left"/>
      <w:pPr>
        <w:ind w:left="1035" w:hanging="315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BABC4F50">
      <w:start w:val="1"/>
      <w:numFmt w:val="lowerRoman"/>
      <w:lvlText w:val="%3."/>
      <w:lvlJc w:val="left"/>
      <w:pPr>
        <w:ind w:left="1761" w:hanging="276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235259C4">
      <w:start w:val="1"/>
      <w:numFmt w:val="decimal"/>
      <w:lvlText w:val="%4."/>
      <w:lvlJc w:val="left"/>
      <w:pPr>
        <w:ind w:left="2475" w:hanging="315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0FAA3A34">
      <w:start w:val="1"/>
      <w:numFmt w:val="lowerLetter"/>
      <w:lvlText w:val="%5."/>
      <w:lvlJc w:val="left"/>
      <w:pPr>
        <w:ind w:left="3195" w:hanging="315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565A3990">
      <w:start w:val="1"/>
      <w:numFmt w:val="lowerRoman"/>
      <w:lvlText w:val="%6."/>
      <w:lvlJc w:val="left"/>
      <w:pPr>
        <w:ind w:left="3921" w:hanging="276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B4ACC9A2">
      <w:start w:val="1"/>
      <w:numFmt w:val="decimal"/>
      <w:lvlText w:val="%7."/>
      <w:lvlJc w:val="left"/>
      <w:pPr>
        <w:ind w:left="4635" w:hanging="315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D960E3F8">
      <w:start w:val="1"/>
      <w:numFmt w:val="lowerLetter"/>
      <w:lvlText w:val="%8."/>
      <w:lvlJc w:val="left"/>
      <w:pPr>
        <w:ind w:left="5355" w:hanging="315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62E20586">
      <w:start w:val="1"/>
      <w:numFmt w:val="lowerRoman"/>
      <w:lvlText w:val="%9."/>
      <w:lvlJc w:val="left"/>
      <w:pPr>
        <w:ind w:left="6081" w:hanging="276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27">
    <w:nsid w:val="730026BE"/>
    <w:multiLevelType w:val="hybridMultilevel"/>
    <w:tmpl w:val="DCE86B7A"/>
    <w:lvl w:ilvl="0" w:tplc="C8B6ABE6">
      <w:start w:val="1"/>
      <w:numFmt w:val="decimal"/>
      <w:lvlText w:val="%1-"/>
      <w:lvlJc w:val="left"/>
      <w:pPr>
        <w:ind w:left="1080" w:hanging="72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7BD63D3"/>
    <w:multiLevelType w:val="hybridMultilevel"/>
    <w:tmpl w:val="E98AD0EE"/>
    <w:lvl w:ilvl="0" w:tplc="31BEC7C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8539E4"/>
    <w:multiLevelType w:val="hybridMultilevel"/>
    <w:tmpl w:val="4D702B80"/>
    <w:lvl w:ilvl="0" w:tplc="410CCF14">
      <w:start w:val="5"/>
      <w:numFmt w:val="arabicAlpha"/>
      <w:lvlText w:val="%1."/>
      <w:lvlJc w:val="left"/>
      <w:pPr>
        <w:ind w:left="360" w:hanging="360"/>
      </w:pPr>
      <w:rPr>
        <w:rFonts w:hint="default"/>
        <w:b/>
        <w:bCs/>
        <w:color w:val="365F91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4276B9"/>
    <w:multiLevelType w:val="hybridMultilevel"/>
    <w:tmpl w:val="0E7E759A"/>
    <w:lvl w:ilvl="0" w:tplc="059C7F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365F9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C360B2"/>
    <w:multiLevelType w:val="hybridMultilevel"/>
    <w:tmpl w:val="0D1C3430"/>
    <w:lvl w:ilvl="0" w:tplc="9EFCBDB2">
      <w:start w:val="1"/>
      <w:numFmt w:val="decimal"/>
      <w:lvlText w:val="%1-"/>
      <w:lvlJc w:val="left"/>
      <w:pPr>
        <w:ind w:left="720" w:hanging="720"/>
      </w:pPr>
      <w:rPr>
        <w:rFonts w:cs="Traditional Arabic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3"/>
  </w:num>
  <w:num w:numId="2">
    <w:abstractNumId w:val="10"/>
  </w:num>
  <w:num w:numId="3">
    <w:abstractNumId w:val="14"/>
  </w:num>
  <w:num w:numId="4">
    <w:abstractNumId w:val="17"/>
  </w:num>
  <w:num w:numId="5">
    <w:abstractNumId w:val="9"/>
  </w:num>
  <w:num w:numId="6">
    <w:abstractNumId w:val="30"/>
  </w:num>
  <w:num w:numId="7">
    <w:abstractNumId w:val="29"/>
  </w:num>
  <w:num w:numId="8">
    <w:abstractNumId w:val="24"/>
  </w:num>
  <w:num w:numId="9">
    <w:abstractNumId w:val="7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8"/>
  </w:num>
  <w:num w:numId="13">
    <w:abstractNumId w:val="18"/>
  </w:num>
  <w:num w:numId="14">
    <w:abstractNumId w:val="19"/>
  </w:num>
  <w:num w:numId="15">
    <w:abstractNumId w:val="31"/>
  </w:num>
  <w:num w:numId="16">
    <w:abstractNumId w:val="2"/>
  </w:num>
  <w:num w:numId="17">
    <w:abstractNumId w:val="15"/>
  </w:num>
  <w:num w:numId="18">
    <w:abstractNumId w:val="1"/>
  </w:num>
  <w:num w:numId="19">
    <w:abstractNumId w:val="27"/>
  </w:num>
  <w:num w:numId="20">
    <w:abstractNumId w:val="6"/>
  </w:num>
  <w:num w:numId="21">
    <w:abstractNumId w:val="20"/>
  </w:num>
  <w:num w:numId="22">
    <w:abstractNumId w:val="13"/>
  </w:num>
  <w:num w:numId="23">
    <w:abstractNumId w:val="16"/>
  </w:num>
  <w:num w:numId="24">
    <w:abstractNumId w:val="3"/>
  </w:num>
  <w:num w:numId="25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28"/>
  </w:num>
  <w:num w:numId="28">
    <w:abstractNumId w:val="22"/>
  </w:num>
  <w:num w:numId="29">
    <w:abstractNumId w:val="25"/>
  </w:num>
  <w:num w:numId="30">
    <w:abstractNumId w:val="12"/>
  </w:num>
  <w:num w:numId="31">
    <w:abstractNumId w:val="0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3175"/>
    <w:rsid w:val="00005943"/>
    <w:rsid w:val="000554A7"/>
    <w:rsid w:val="00087B65"/>
    <w:rsid w:val="00156346"/>
    <w:rsid w:val="001A38F0"/>
    <w:rsid w:val="001E69E6"/>
    <w:rsid w:val="00217AF6"/>
    <w:rsid w:val="002C2546"/>
    <w:rsid w:val="003B57BA"/>
    <w:rsid w:val="00402F46"/>
    <w:rsid w:val="004B4A65"/>
    <w:rsid w:val="005474B3"/>
    <w:rsid w:val="006742C6"/>
    <w:rsid w:val="007D7003"/>
    <w:rsid w:val="007D7CAF"/>
    <w:rsid w:val="008E6A45"/>
    <w:rsid w:val="008F70A3"/>
    <w:rsid w:val="00991045"/>
    <w:rsid w:val="009B76FB"/>
    <w:rsid w:val="009F3175"/>
    <w:rsid w:val="00A52E5F"/>
    <w:rsid w:val="00AF5252"/>
    <w:rsid w:val="00BF0FE3"/>
    <w:rsid w:val="00C64318"/>
    <w:rsid w:val="00DB4433"/>
    <w:rsid w:val="00EE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1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paragraph" w:styleId="7">
    <w:name w:val="heading 7"/>
    <w:basedOn w:val="a"/>
    <w:next w:val="a"/>
    <w:link w:val="7Char"/>
    <w:uiPriority w:val="9"/>
    <w:qFormat/>
    <w:rsid w:val="009F3175"/>
    <w:pPr>
      <w:spacing w:before="240" w:after="60"/>
      <w:outlineLvl w:val="6"/>
    </w:pPr>
    <w:rPr>
      <w:rFonts w:ascii="Calibri" w:hAnsi="Calibri"/>
    </w:rPr>
  </w:style>
  <w:style w:type="paragraph" w:styleId="9">
    <w:name w:val="heading 9"/>
    <w:basedOn w:val="a"/>
    <w:next w:val="a"/>
    <w:link w:val="9Char"/>
    <w:qFormat/>
    <w:rsid w:val="009F3175"/>
    <w:pPr>
      <w:spacing w:before="240" w:after="60"/>
      <w:outlineLvl w:val="8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Char">
    <w:name w:val="عنوان 7 Char"/>
    <w:basedOn w:val="a0"/>
    <w:link w:val="7"/>
    <w:uiPriority w:val="9"/>
    <w:rsid w:val="009F3175"/>
    <w:rPr>
      <w:rFonts w:ascii="Calibri" w:eastAsia="Times New Roman" w:hAnsi="Calibri" w:cs="Times New Roman"/>
      <w:sz w:val="24"/>
      <w:szCs w:val="24"/>
      <w:lang w:val="en-AU"/>
    </w:rPr>
  </w:style>
  <w:style w:type="character" w:customStyle="1" w:styleId="9Char">
    <w:name w:val="عنوان 9 Char"/>
    <w:basedOn w:val="a0"/>
    <w:link w:val="9"/>
    <w:rsid w:val="009F3175"/>
    <w:rPr>
      <w:rFonts w:ascii="Arial" w:eastAsia="Times New Roman" w:hAnsi="Arial" w:cs="Times New Roman"/>
      <w:sz w:val="20"/>
      <w:szCs w:val="20"/>
      <w:lang w:val="en-AU"/>
    </w:rPr>
  </w:style>
  <w:style w:type="paragraph" w:customStyle="1" w:styleId="a3">
    <w:basedOn w:val="a"/>
    <w:next w:val="a4"/>
    <w:link w:val="Char"/>
    <w:uiPriority w:val="99"/>
    <w:unhideWhenUsed/>
    <w:rsid w:val="009F3175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uiPriority w:val="99"/>
    <w:rsid w:val="009F3175"/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Char">
    <w:name w:val="رأس الصفحة Char"/>
    <w:link w:val="a3"/>
    <w:uiPriority w:val="99"/>
    <w:rsid w:val="009F3175"/>
    <w:rPr>
      <w:rFonts w:ascii="Times New Roman" w:eastAsia="Times New Roman" w:hAnsi="Times New Roman" w:cs="Times New Roman"/>
      <w:sz w:val="24"/>
      <w:szCs w:val="24"/>
      <w:lang w:val="en-AU"/>
    </w:rPr>
  </w:style>
  <w:style w:type="paragraph" w:styleId="3">
    <w:name w:val="Body Text 3"/>
    <w:basedOn w:val="a"/>
    <w:link w:val="3Char"/>
    <w:unhideWhenUsed/>
    <w:rsid w:val="009F3175"/>
    <w:pPr>
      <w:spacing w:after="120"/>
    </w:pPr>
    <w:rPr>
      <w:sz w:val="16"/>
      <w:szCs w:val="16"/>
    </w:rPr>
  </w:style>
  <w:style w:type="character" w:customStyle="1" w:styleId="3Char">
    <w:name w:val="نص أساسي 3 Char"/>
    <w:basedOn w:val="a0"/>
    <w:link w:val="3"/>
    <w:rsid w:val="009F3175"/>
    <w:rPr>
      <w:rFonts w:ascii="Times New Roman" w:eastAsia="Times New Roman" w:hAnsi="Times New Roman" w:cs="Times New Roman"/>
      <w:sz w:val="16"/>
      <w:szCs w:val="16"/>
      <w:lang w:val="en-AU"/>
    </w:rPr>
  </w:style>
  <w:style w:type="paragraph" w:styleId="a5">
    <w:name w:val="List Paragraph"/>
    <w:basedOn w:val="a"/>
    <w:uiPriority w:val="34"/>
    <w:qFormat/>
    <w:rsid w:val="009F3175"/>
    <w:pPr>
      <w:ind w:left="720"/>
    </w:pPr>
  </w:style>
  <w:style w:type="paragraph" w:styleId="a6">
    <w:name w:val="No Spacing"/>
    <w:uiPriority w:val="1"/>
    <w:qFormat/>
    <w:rsid w:val="009F3175"/>
    <w:pPr>
      <w:bidi/>
      <w:spacing w:after="0" w:line="240" w:lineRule="auto"/>
    </w:pPr>
    <w:rPr>
      <w:rFonts w:ascii="Calibri" w:eastAsia="Calibri" w:hAnsi="Calibri" w:cs="Arial"/>
    </w:rPr>
  </w:style>
  <w:style w:type="paragraph" w:styleId="a7">
    <w:name w:val="footer"/>
    <w:basedOn w:val="a"/>
    <w:link w:val="Char1"/>
    <w:uiPriority w:val="99"/>
    <w:unhideWhenUsed/>
    <w:rsid w:val="009F3175"/>
    <w:pPr>
      <w:tabs>
        <w:tab w:val="center" w:pos="4153"/>
        <w:tab w:val="right" w:pos="8306"/>
      </w:tabs>
    </w:pPr>
  </w:style>
  <w:style w:type="character" w:customStyle="1" w:styleId="Char1">
    <w:name w:val="تذييل الصفحة Char1"/>
    <w:basedOn w:val="a0"/>
    <w:link w:val="a7"/>
    <w:uiPriority w:val="99"/>
    <w:rsid w:val="009F3175"/>
    <w:rPr>
      <w:rFonts w:ascii="Times New Roman" w:eastAsia="Times New Roman" w:hAnsi="Times New Roman" w:cs="Times New Roman"/>
      <w:sz w:val="24"/>
      <w:szCs w:val="24"/>
      <w:lang w:val="en-AU"/>
    </w:rPr>
  </w:style>
  <w:style w:type="paragraph" w:styleId="a4">
    <w:name w:val="header"/>
    <w:basedOn w:val="a"/>
    <w:link w:val="Char10"/>
    <w:uiPriority w:val="99"/>
    <w:unhideWhenUsed/>
    <w:rsid w:val="009F3175"/>
    <w:pPr>
      <w:tabs>
        <w:tab w:val="center" w:pos="4153"/>
        <w:tab w:val="right" w:pos="8306"/>
      </w:tabs>
    </w:pPr>
  </w:style>
  <w:style w:type="character" w:customStyle="1" w:styleId="Char10">
    <w:name w:val="رأس الصفحة Char1"/>
    <w:basedOn w:val="a0"/>
    <w:link w:val="a4"/>
    <w:uiPriority w:val="99"/>
    <w:rsid w:val="009F3175"/>
    <w:rPr>
      <w:rFonts w:ascii="Times New Roman" w:eastAsia="Times New Roman" w:hAnsi="Times New Roman" w:cs="Times New Roman"/>
      <w:sz w:val="24"/>
      <w:szCs w:val="24"/>
      <w:lang w:val="en-AU"/>
    </w:rPr>
  </w:style>
  <w:style w:type="paragraph" w:customStyle="1" w:styleId="1">
    <w:name w:val="سرد الفقرات1"/>
    <w:basedOn w:val="a"/>
    <w:uiPriority w:val="99"/>
    <w:rsid w:val="007D7003"/>
    <w:pPr>
      <w:bidi/>
      <w:spacing w:after="200" w:line="276" w:lineRule="auto"/>
      <w:ind w:left="720"/>
    </w:pPr>
    <w:rPr>
      <w:rFonts w:ascii="Calibri" w:hAnsi="Calibri" w:cs="Arial"/>
      <w:sz w:val="22"/>
      <w:szCs w:val="22"/>
      <w:lang w:val="en-US"/>
    </w:rPr>
  </w:style>
  <w:style w:type="paragraph" w:styleId="a8">
    <w:name w:val="Normal (Web)"/>
    <w:basedOn w:val="a"/>
    <w:uiPriority w:val="99"/>
    <w:unhideWhenUsed/>
    <w:rsid w:val="001E69E6"/>
    <w:pPr>
      <w:spacing w:before="100" w:beforeAutospacing="1" w:after="100" w:afterAutospacing="1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7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1758</Words>
  <Characters>10025</Characters>
  <Application>Microsoft Office Word</Application>
  <DocSecurity>0</DocSecurity>
  <Lines>83</Lines>
  <Paragraphs>23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admin</cp:lastModifiedBy>
  <cp:revision>6</cp:revision>
  <dcterms:created xsi:type="dcterms:W3CDTF">2017-12-23T20:07:00Z</dcterms:created>
  <dcterms:modified xsi:type="dcterms:W3CDTF">2017-12-24T10:23:00Z</dcterms:modified>
</cp:coreProperties>
</file>