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DD0BC" w14:textId="7A416496" w:rsidR="00EE490F" w:rsidRPr="004F3D2F" w:rsidRDefault="00EE490F" w:rsidP="00EE490F">
      <w:pPr>
        <w:jc w:val="right"/>
        <w:rPr>
          <w:rFonts w:ascii="Sakkal Majalla" w:hAnsi="Sakkal Majalla" w:cs="Sakkal Majalla"/>
        </w:rPr>
      </w:pPr>
    </w:p>
    <w:p w14:paraId="565D7F5B" w14:textId="01E5A843" w:rsidR="00EE490F" w:rsidRPr="004F3D2F" w:rsidRDefault="00EE490F" w:rsidP="00EE490F">
      <w:pPr>
        <w:jc w:val="right"/>
        <w:rPr>
          <w:rFonts w:ascii="Sakkal Majalla" w:hAnsi="Sakkal Majalla" w:cs="Sakkal Majalla"/>
        </w:rPr>
      </w:pPr>
    </w:p>
    <w:p w14:paraId="5BEBB5B3" w14:textId="54C964BE" w:rsidR="00EE490F" w:rsidRPr="004F3D2F" w:rsidRDefault="00EE490F" w:rsidP="00EE490F">
      <w:pPr>
        <w:jc w:val="right"/>
        <w:rPr>
          <w:rFonts w:ascii="Sakkal Majalla" w:hAnsi="Sakkal Majalla" w:cs="Sakkal Majalla"/>
        </w:rPr>
      </w:pPr>
    </w:p>
    <w:p w14:paraId="7CA68697" w14:textId="6274BAA6" w:rsidR="00EE490F" w:rsidRPr="004F3D2F" w:rsidRDefault="00EE490F" w:rsidP="00EE490F">
      <w:pPr>
        <w:jc w:val="right"/>
        <w:rPr>
          <w:rFonts w:ascii="Sakkal Majalla" w:hAnsi="Sakkal Majalla" w:cs="Sakkal Majalla"/>
        </w:rPr>
      </w:pPr>
    </w:p>
    <w:p w14:paraId="53249601" w14:textId="35E5CB92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11428E29" w14:textId="10B969D1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5E744BAF" w14:textId="7B7B4FA6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40106FB2" w14:textId="7E11C4C2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</w:rPr>
      </w:pPr>
    </w:p>
    <w:p w14:paraId="4D21F17C" w14:textId="77777777" w:rsidR="004F3D2F" w:rsidRPr="004F3D2F" w:rsidRDefault="004F3D2F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92"/>
      </w:tblGrid>
      <w:tr w:rsidR="003559C0" w:rsidRPr="004F3D2F" w14:paraId="2DC34EE8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3AF03F90" w14:textId="2B3A41AE" w:rsidR="003559C0" w:rsidRPr="004F3D2F" w:rsidRDefault="003559C0" w:rsidP="003559C0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 xml:space="preserve">اسم </w:t>
            </w:r>
            <w:proofErr w:type="gramStart"/>
            <w:r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المقرر:</w:t>
            </w:r>
            <w:r>
              <w:rPr>
                <w:rFonts w:ascii="Sakkal Majalla" w:hAnsi="Sakkal Majalla" w:cs="Sakkal Majalla"/>
                <w:color w:val="5279BB"/>
                <w:sz w:val="28"/>
                <w:szCs w:val="28"/>
              </w:rPr>
              <w:t xml:space="preserve">  </w:t>
            </w:r>
            <w:r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</w:t>
            </w:r>
            <w:proofErr w:type="gramEnd"/>
            <w:r w:rsidR="005F4B1F" w:rsidRPr="005F4B1F">
              <w:rPr>
                <w:rFonts w:ascii="Sakkal Majalla" w:hAnsi="Sakkal Majalla" w:cs="Sakkal Majalla" w:hint="cs"/>
                <w:color w:val="52B5C2"/>
                <w:sz w:val="28"/>
                <w:szCs w:val="28"/>
                <w:rtl/>
              </w:rPr>
              <w:t>تخريج الفروع على الأصول</w:t>
            </w:r>
          </w:p>
        </w:tc>
      </w:tr>
      <w:tr w:rsidR="003559C0" w:rsidRPr="004F3D2F" w14:paraId="59F1A6C6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38B6DAB8" w14:textId="297336AD" w:rsidR="003559C0" w:rsidRPr="004F3D2F" w:rsidRDefault="003559C0" w:rsidP="003559C0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 xml:space="preserve">رمز </w:t>
            </w:r>
            <w:proofErr w:type="gramStart"/>
            <w:r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المقرر:</w:t>
            </w:r>
            <w:r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r w:rsidR="005F4B1F" w:rsidRPr="005F4B1F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أصل</w:t>
            </w:r>
            <w:proofErr w:type="gramEnd"/>
            <w:r w:rsidR="005F4B1F" w:rsidRPr="005F4B1F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 xml:space="preserve"> </w:t>
            </w:r>
            <w:r w:rsidR="005F4B1F" w:rsidRPr="005F4B1F">
              <w:rPr>
                <w:rFonts w:ascii="Sakkal Majalla" w:hAnsi="Sakkal Majalla" w:cs="Sakkal Majalla" w:hint="cs"/>
                <w:color w:val="52B5C2"/>
                <w:sz w:val="28"/>
                <w:szCs w:val="28"/>
                <w:rtl/>
              </w:rPr>
              <w:t>614</w:t>
            </w:r>
          </w:p>
        </w:tc>
      </w:tr>
      <w:tr w:rsidR="00DE7BA6" w:rsidRPr="004F3D2F" w14:paraId="2BF70378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2697E348" w14:textId="2B26B963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proofErr w:type="gramStart"/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البرنامج: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r w:rsidR="00415F46" w:rsidRPr="00C876F4">
              <w:rPr>
                <w:rFonts w:ascii="Sakkal Majalla" w:hAnsi="Sakkal Majalla" w:cs="Sakkal Majalla" w:hint="cs"/>
                <w:color w:val="52B5C2"/>
                <w:sz w:val="28"/>
                <w:szCs w:val="28"/>
                <w:rtl/>
              </w:rPr>
              <w:t>ماجستير</w:t>
            </w:r>
            <w:proofErr w:type="gramEnd"/>
            <w:r w:rsidR="00415F46" w:rsidRPr="00C876F4">
              <w:rPr>
                <w:rFonts w:ascii="Sakkal Majalla" w:hAnsi="Sakkal Majalla" w:cs="Sakkal Majalla" w:hint="cs"/>
                <w:color w:val="52B5C2"/>
                <w:sz w:val="28"/>
                <w:szCs w:val="28"/>
                <w:rtl/>
              </w:rPr>
              <w:t xml:space="preserve"> الفقه و</w:t>
            </w:r>
            <w:r w:rsidR="00415F46" w:rsidRPr="00C876F4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أصول</w:t>
            </w:r>
            <w:r w:rsidR="00415F46" w:rsidRPr="00C876F4">
              <w:rPr>
                <w:rFonts w:ascii="Sakkal Majalla" w:hAnsi="Sakkal Majalla" w:cs="Sakkal Majalla" w:hint="cs"/>
                <w:color w:val="52B5C2"/>
                <w:sz w:val="28"/>
                <w:szCs w:val="28"/>
                <w:rtl/>
              </w:rPr>
              <w:t>ه</w:t>
            </w:r>
          </w:p>
        </w:tc>
      </w:tr>
      <w:tr w:rsidR="00DE7BA6" w:rsidRPr="004F3D2F" w14:paraId="26AA206C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3E4CE2EB" w14:textId="17567950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 xml:space="preserve">القسم </w:t>
            </w:r>
            <w:proofErr w:type="gramStart"/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العلمي: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r w:rsidR="00EB054A">
              <w:rPr>
                <w:rFonts w:ascii="Sakkal Majalla" w:hAnsi="Sakkal Majalla" w:cs="Sakkal Majalla" w:hint="cs"/>
                <w:color w:val="52B5C2"/>
                <w:sz w:val="28"/>
                <w:szCs w:val="28"/>
                <w:rtl/>
              </w:rPr>
              <w:t>أصول</w:t>
            </w:r>
            <w:proofErr w:type="gramEnd"/>
            <w:r w:rsidR="00EB054A">
              <w:rPr>
                <w:rFonts w:ascii="Sakkal Majalla" w:hAnsi="Sakkal Majalla" w:cs="Sakkal Majalla" w:hint="cs"/>
                <w:color w:val="52B5C2"/>
                <w:sz w:val="28"/>
                <w:szCs w:val="28"/>
                <w:rtl/>
              </w:rPr>
              <w:t xml:space="preserve"> الفقه</w:t>
            </w:r>
          </w:p>
        </w:tc>
      </w:tr>
      <w:tr w:rsidR="00DE7BA6" w:rsidRPr="004F3D2F" w14:paraId="1705C805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67AA9AE9" w14:textId="18CF2C9E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proofErr w:type="gramStart"/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الكلية: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r w:rsidR="00EB054A">
              <w:rPr>
                <w:rFonts w:ascii="Sakkal Majalla" w:hAnsi="Sakkal Majalla" w:cs="Sakkal Majalla" w:hint="cs"/>
                <w:color w:val="52B5C2"/>
                <w:sz w:val="28"/>
                <w:szCs w:val="28"/>
                <w:rtl/>
              </w:rPr>
              <w:t>الشريعة</w:t>
            </w:r>
            <w:proofErr w:type="gramEnd"/>
          </w:p>
        </w:tc>
      </w:tr>
      <w:tr w:rsidR="00DE7BA6" w:rsidRPr="004F3D2F" w14:paraId="7FEB2AA5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53D72675" w14:textId="5FDC117A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proofErr w:type="gramStart"/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المؤسسة: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r w:rsidR="00EB054A">
              <w:rPr>
                <w:rFonts w:ascii="Sakkal Majalla" w:hAnsi="Sakkal Majalla" w:cs="Sakkal Majalla" w:hint="cs"/>
                <w:color w:val="52B5C2"/>
                <w:sz w:val="28"/>
                <w:szCs w:val="28"/>
                <w:rtl/>
              </w:rPr>
              <w:t>جامعة</w:t>
            </w:r>
            <w:proofErr w:type="gramEnd"/>
            <w:r w:rsidR="00EB054A">
              <w:rPr>
                <w:rFonts w:ascii="Sakkal Majalla" w:hAnsi="Sakkal Majalla" w:cs="Sakkal Majalla" w:hint="cs"/>
                <w:color w:val="52B5C2"/>
                <w:sz w:val="28"/>
                <w:szCs w:val="28"/>
                <w:rtl/>
              </w:rPr>
              <w:t xml:space="preserve"> الإمام محمد بن سعود الإسلامية</w:t>
            </w:r>
          </w:p>
        </w:tc>
      </w:tr>
      <w:tr w:rsidR="00DE7BA6" w:rsidRPr="004F3D2F" w14:paraId="74EF0A6D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7BCFFB77" w14:textId="17DB9BC3" w:rsidR="00DE7BA6" w:rsidRPr="00A447A1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A447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  <w:lang w:bidi="ar-EG"/>
              </w:rPr>
              <w:t xml:space="preserve">نسخة </w:t>
            </w:r>
            <w:proofErr w:type="gramStart"/>
            <w:r w:rsidRPr="00A447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  <w:lang w:bidi="ar-EG"/>
              </w:rPr>
              <w:t>التوصيف</w:t>
            </w:r>
            <w:r w:rsidRPr="00A447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:</w:t>
            </w:r>
            <w:r w:rsidRPr="00A447A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r w:rsidR="004F6F17" w:rsidRPr="00A447A1">
              <w:rPr>
                <w:rFonts w:ascii="Sakkal Majalla" w:hAnsi="Sakkal Majalla" w:cs="Sakkal Majalla" w:hint="cs"/>
                <w:color w:val="52B5C2"/>
                <w:sz w:val="28"/>
                <w:szCs w:val="28"/>
                <w:rtl/>
              </w:rPr>
              <w:t>الثانية</w:t>
            </w:r>
            <w:proofErr w:type="gramEnd"/>
          </w:p>
        </w:tc>
      </w:tr>
      <w:tr w:rsidR="00DE7BA6" w:rsidRPr="004F3D2F" w14:paraId="0B99F23A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116FDDBA" w14:textId="5B2138B1" w:rsidR="00DE7BA6" w:rsidRPr="00A447A1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  <w:lang w:bidi="ar-EG"/>
              </w:rPr>
            </w:pPr>
            <w:r w:rsidRPr="00A447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 xml:space="preserve">تاريخ آخر </w:t>
            </w:r>
            <w:proofErr w:type="gramStart"/>
            <w:r w:rsidRPr="00A447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مراجعة</w:t>
            </w:r>
            <w:r w:rsidRPr="00A447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  <w:lang w:bidi="ar-EG"/>
              </w:rPr>
              <w:t>:</w:t>
            </w:r>
            <w:r w:rsidRPr="00A447A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r w:rsidR="00EB054A" w:rsidRPr="00A447A1">
              <w:rPr>
                <w:rFonts w:ascii="Sakkal Majalla" w:hAnsi="Sakkal Majalla" w:cs="Sakkal Majalla" w:hint="cs"/>
                <w:color w:val="52B5C2"/>
                <w:sz w:val="28"/>
                <w:szCs w:val="28"/>
                <w:rtl/>
              </w:rPr>
              <w:t>2</w:t>
            </w:r>
            <w:proofErr w:type="gramEnd"/>
            <w:r w:rsidR="00EB054A" w:rsidRPr="00A447A1">
              <w:rPr>
                <w:rFonts w:ascii="Sakkal Majalla" w:hAnsi="Sakkal Majalla" w:cs="Sakkal Majalla" w:hint="cs"/>
                <w:color w:val="52B5C2"/>
                <w:sz w:val="28"/>
                <w:szCs w:val="28"/>
                <w:rtl/>
              </w:rPr>
              <w:t>-1-1445هـ</w:t>
            </w:r>
          </w:p>
        </w:tc>
      </w:tr>
    </w:tbl>
    <w:p w14:paraId="15FABE62" w14:textId="4EA244F0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28DF5EA9" w14:textId="483945E5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6CCE696A" w14:textId="6EEFA733" w:rsidR="009849A1" w:rsidRPr="004F3D2F" w:rsidRDefault="009849A1">
      <w:pPr>
        <w:rPr>
          <w:rStyle w:val="a5"/>
          <w:rFonts w:ascii="Sakkal Majalla" w:hAnsi="Sakkal Majalla" w:cs="Sakkal Majalla"/>
          <w:color w:val="4C3D8E"/>
          <w:sz w:val="20"/>
          <w:szCs w:val="20"/>
          <w:lang w:bidi="ar-YE"/>
        </w:rPr>
      </w:pPr>
      <w:r w:rsidRPr="004F3D2F">
        <w:rPr>
          <w:rStyle w:val="a5"/>
          <w:rFonts w:ascii="Sakkal Majalla" w:hAnsi="Sakkal Majalla" w:cs="Sakkal Majalla"/>
          <w:color w:val="4C3D8E"/>
          <w:sz w:val="20"/>
          <w:szCs w:val="20"/>
          <w:rtl/>
        </w:rPr>
        <w:br w:type="page"/>
      </w:r>
    </w:p>
    <w:sdt>
      <w:sdtPr>
        <w:rPr>
          <w:rFonts w:ascii="Sakkal Majalla" w:eastAsiaTheme="minorHAnsi" w:hAnsi="Sakkal Majalla" w:cs="Sakkal Majalla"/>
          <w:b/>
          <w:bCs/>
          <w:color w:val="684C0F"/>
          <w:sz w:val="40"/>
          <w:szCs w:val="40"/>
          <w:lang w:val="ar-SA"/>
        </w:rPr>
        <w:id w:val="-137420313"/>
        <w:docPartObj>
          <w:docPartGallery w:val="Table of Contents"/>
          <w:docPartUnique/>
        </w:docPartObj>
      </w:sdtPr>
      <w:sdtEndPr>
        <w:rPr>
          <w:color w:val="auto"/>
          <w:sz w:val="22"/>
          <w:szCs w:val="22"/>
        </w:rPr>
      </w:sdtEndPr>
      <w:sdtContent>
        <w:p w14:paraId="153323ED" w14:textId="31288E4E" w:rsidR="009849A1" w:rsidRPr="004F3D2F" w:rsidRDefault="009849A1" w:rsidP="0047284D">
          <w:pPr>
            <w:pStyle w:val="ab"/>
            <w:rPr>
              <w:rFonts w:ascii="Sakkal Majalla" w:hAnsi="Sakkal Majalla" w:cs="Sakkal Majalla"/>
              <w:b/>
              <w:bCs/>
            </w:rPr>
          </w:pPr>
          <w:r w:rsidRPr="004F3D2F">
            <w:rPr>
              <w:rFonts w:ascii="Sakkal Majalla" w:hAnsi="Sakkal Majalla" w:cs="Sakkal Majalla"/>
              <w:b/>
              <w:bCs/>
              <w:lang w:val="ar-SA"/>
            </w:rPr>
            <w:t>جدول المحتويات</w:t>
          </w:r>
        </w:p>
        <w:p w14:paraId="26FF6492" w14:textId="06FD360F" w:rsidR="0047284D" w:rsidRPr="004F3D2F" w:rsidRDefault="009849A1" w:rsidP="00C35D93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r w:rsidRPr="004F3D2F">
            <w:rPr>
              <w:rFonts w:ascii="Sakkal Majalla" w:hAnsi="Sakkal Majalla" w:cs="Sakkal Majalla"/>
              <w:b/>
              <w:bCs/>
              <w:sz w:val="32"/>
              <w:szCs w:val="32"/>
            </w:rPr>
            <w:fldChar w:fldCharType="begin"/>
          </w:r>
          <w:r w:rsidRPr="004F3D2F">
            <w:rPr>
              <w:rFonts w:ascii="Sakkal Majalla" w:hAnsi="Sakkal Majalla" w:cs="Sakkal Majalla"/>
              <w:b/>
              <w:bCs/>
              <w:sz w:val="32"/>
              <w:szCs w:val="32"/>
            </w:rPr>
            <w:instrText xml:space="preserve"> TOC \o "1-3" \h \z \u </w:instrText>
          </w:r>
          <w:r w:rsidRPr="004F3D2F">
            <w:rPr>
              <w:rFonts w:ascii="Sakkal Majalla" w:hAnsi="Sakkal Majalla" w:cs="Sakkal Majalla"/>
              <w:b/>
              <w:bCs/>
              <w:sz w:val="32"/>
              <w:szCs w:val="32"/>
            </w:rPr>
            <w:fldChar w:fldCharType="separate"/>
          </w:r>
          <w:hyperlink w:anchor="_Toc135746972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أ.</w:t>
            </w:r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lang w:bidi="ar-YE"/>
              </w:rPr>
              <w:t xml:space="preserve"> </w:t>
            </w:r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معلومات عامة عن المقرر الدراسي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_Toc135746972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E90BBA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3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2EC1ED9C" w14:textId="4688C93E" w:rsidR="0047284D" w:rsidRPr="004F3D2F" w:rsidRDefault="00000000" w:rsidP="003266E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3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ب. نواتج التعلم للمقرر واستراتيجيات تدريسها وطرق تقييمها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_Toc135746973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E90BBA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4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60C558D4" w14:textId="11487AF3" w:rsidR="0047284D" w:rsidRPr="004F3D2F" w:rsidRDefault="00000000" w:rsidP="0047284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4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ج. موضوعات المقرر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_Toc135746974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E90BBA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7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0DEDB115" w14:textId="62BE9476" w:rsidR="0047284D" w:rsidRPr="004F3D2F" w:rsidRDefault="00000000" w:rsidP="0047284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5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د. أنشطة تقييم الطلبة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_Toc135746975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E90BBA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8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72AF33F7" w14:textId="26FECEC7" w:rsidR="0047284D" w:rsidRPr="004F3D2F" w:rsidRDefault="00000000" w:rsidP="003266E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6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ه. مصادر التعلم والمرافق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_Toc135746976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E90BBA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9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4669738E" w14:textId="3A8B6331" w:rsidR="0047284D" w:rsidRPr="004F3D2F" w:rsidRDefault="00000000" w:rsidP="003266E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7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و. تقويم جودة المقرر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_Toc135746977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E90BBA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10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5682ECEB" w14:textId="2C93D566" w:rsidR="0047284D" w:rsidRPr="004F3D2F" w:rsidRDefault="00000000" w:rsidP="003266E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8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ز. اعتماد التوصيف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_Toc135746978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E90BBA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11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65F60307" w14:textId="77C7E782" w:rsidR="009849A1" w:rsidRPr="004F3D2F" w:rsidRDefault="009849A1" w:rsidP="0047284D">
          <w:pPr>
            <w:bidi/>
            <w:rPr>
              <w:rFonts w:ascii="Sakkal Majalla" w:hAnsi="Sakkal Majalla" w:cs="Sakkal Majalla"/>
            </w:rPr>
          </w:pPr>
          <w:r w:rsidRPr="004F3D2F">
            <w:rPr>
              <w:rFonts w:ascii="Sakkal Majalla" w:hAnsi="Sakkal Majalla" w:cs="Sakkal Majalla"/>
              <w:b/>
              <w:bCs/>
              <w:sz w:val="32"/>
              <w:szCs w:val="32"/>
              <w:lang w:val="ar-SA"/>
            </w:rPr>
            <w:fldChar w:fldCharType="end"/>
          </w:r>
        </w:p>
      </w:sdtContent>
    </w:sdt>
    <w:p w14:paraId="55A4358E" w14:textId="352E6DA8" w:rsidR="002D35DE" w:rsidRPr="004F3D2F" w:rsidRDefault="002D35DE" w:rsidP="002761CB">
      <w:pPr>
        <w:pStyle w:val="BasicParagraph"/>
        <w:spacing w:after="567"/>
        <w:rPr>
          <w:rStyle w:val="a5"/>
          <w:rFonts w:ascii="Sakkal Majalla" w:hAnsi="Sakkal Majalla" w:cs="Sakkal Majalla"/>
          <w:color w:val="4C3D8E"/>
          <w:rtl/>
        </w:rPr>
      </w:pPr>
    </w:p>
    <w:p w14:paraId="51319574" w14:textId="763F71A8" w:rsidR="003B0D84" w:rsidRPr="004F3D2F" w:rsidRDefault="003B0D84" w:rsidP="002761CB">
      <w:pPr>
        <w:pStyle w:val="BasicParagraph"/>
        <w:spacing w:after="567"/>
        <w:rPr>
          <w:rStyle w:val="a5"/>
          <w:rFonts w:ascii="Sakkal Majalla" w:hAnsi="Sakkal Majalla" w:cs="Sakkal Majalla"/>
          <w:color w:val="4C3D8E"/>
          <w:rtl/>
        </w:rPr>
      </w:pPr>
    </w:p>
    <w:p w14:paraId="7AF83729" w14:textId="1F6906EC" w:rsidR="003B0D84" w:rsidRPr="004F3D2F" w:rsidRDefault="003B0D84" w:rsidP="002761CB">
      <w:pPr>
        <w:pStyle w:val="BasicParagraph"/>
        <w:spacing w:after="567"/>
        <w:rPr>
          <w:rStyle w:val="a5"/>
          <w:rFonts w:ascii="Sakkal Majalla" w:hAnsi="Sakkal Majalla" w:cs="Sakkal Majalla"/>
          <w:color w:val="4C3D8E"/>
          <w:rtl/>
        </w:rPr>
      </w:pPr>
    </w:p>
    <w:p w14:paraId="1B3B5C49" w14:textId="4F501A1C" w:rsidR="003B0D84" w:rsidRPr="004F3D2F" w:rsidRDefault="003B0D84" w:rsidP="002761CB">
      <w:pPr>
        <w:pStyle w:val="BasicParagraph"/>
        <w:spacing w:after="567"/>
        <w:rPr>
          <w:rStyle w:val="a5"/>
          <w:rFonts w:ascii="Sakkal Majalla" w:hAnsi="Sakkal Majalla" w:cs="Sakkal Majalla"/>
          <w:color w:val="4C3D8E"/>
          <w:rtl/>
        </w:rPr>
      </w:pPr>
    </w:p>
    <w:p w14:paraId="6AEFFB6A" w14:textId="16BFF5F6" w:rsidR="001D13E9" w:rsidRPr="004F3D2F" w:rsidRDefault="001D13E9" w:rsidP="001D13E9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0D90CD"/>
          <w:sz w:val="24"/>
          <w:szCs w:val="24"/>
          <w:rtl/>
          <w:lang w:bidi="ar-YE"/>
        </w:rPr>
      </w:pPr>
    </w:p>
    <w:p w14:paraId="5D4B8AA6" w14:textId="77777777" w:rsidR="007074DA" w:rsidRPr="004F3D2F" w:rsidRDefault="007074DA" w:rsidP="007074DA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0D90CD"/>
          <w:sz w:val="24"/>
          <w:szCs w:val="24"/>
          <w:rtl/>
          <w:lang w:bidi="ar-YE"/>
        </w:rPr>
      </w:pPr>
    </w:p>
    <w:p w14:paraId="35885C7B" w14:textId="4B509E0B" w:rsidR="009849A1" w:rsidRPr="004F3D2F" w:rsidRDefault="009849A1">
      <w:pPr>
        <w:rPr>
          <w:rStyle w:val="a5"/>
          <w:rFonts w:ascii="Sakkal Majalla" w:hAnsi="Sakkal Majalla" w:cs="Sakkal Majalla"/>
          <w:color w:val="0D90CD"/>
          <w:sz w:val="24"/>
          <w:szCs w:val="24"/>
          <w:lang w:bidi="ar-YE"/>
        </w:rPr>
      </w:pPr>
      <w:r w:rsidRPr="004F3D2F">
        <w:rPr>
          <w:rStyle w:val="a5"/>
          <w:rFonts w:ascii="Sakkal Majalla" w:hAnsi="Sakkal Majalla" w:cs="Sakkal Majalla"/>
          <w:color w:val="0D90CD"/>
          <w:sz w:val="24"/>
          <w:szCs w:val="24"/>
          <w:rtl/>
          <w:lang w:bidi="ar-YE"/>
        </w:rPr>
        <w:br w:type="page"/>
      </w:r>
    </w:p>
    <w:p w14:paraId="31A16AAD" w14:textId="01467511" w:rsidR="005031B0" w:rsidRDefault="00732704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</w:pPr>
      <w:bookmarkStart w:id="0" w:name="_Toc135746972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أ.</w:t>
      </w:r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lang w:bidi="ar-YE"/>
        </w:rPr>
        <w:t xml:space="preserve"> </w:t>
      </w:r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 xml:space="preserve">معلومات عامة عن </w:t>
      </w:r>
      <w:r w:rsidR="004605E1"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المقرر الدراسي</w:t>
      </w:r>
      <w:r w:rsidR="002D4589"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:</w:t>
      </w:r>
      <w:bookmarkEnd w:id="0"/>
    </w:p>
    <w:p w14:paraId="2B36BF35" w14:textId="4287ED2C" w:rsidR="00DD5225" w:rsidRDefault="00D40B5E" w:rsidP="004B4198">
      <w:pPr>
        <w:autoSpaceDE w:val="0"/>
        <w:autoSpaceDN w:val="0"/>
        <w:bidi/>
        <w:adjustRightInd w:val="0"/>
        <w:spacing w:after="0" w:line="288" w:lineRule="auto"/>
        <w:textAlignment w:val="center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</w:rPr>
      </w:pPr>
      <w:r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 xml:space="preserve">1. </w:t>
      </w:r>
      <w:r w:rsidR="00DD5225" w:rsidRPr="00E30386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التعريف بالمقرر الدراسي</w:t>
      </w:r>
      <w:r w:rsidR="00F7395C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:</w:t>
      </w:r>
    </w:p>
    <w:tbl>
      <w:tblPr>
        <w:tblStyle w:val="GridTable4-Accent11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2255"/>
        <w:gridCol w:w="2270"/>
        <w:gridCol w:w="2255"/>
        <w:gridCol w:w="2297"/>
      </w:tblGrid>
      <w:tr w:rsidR="00DD5225" w:rsidRPr="001F1912" w14:paraId="5D1ED5AC" w14:textId="77777777" w:rsidTr="00D40B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C3D8E"/>
          </w:tcPr>
          <w:p w14:paraId="6E520F38" w14:textId="25C0F2B3" w:rsidR="00DD5225" w:rsidRPr="009E6110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bookmarkStart w:id="1" w:name="_Hlk135905091"/>
            <w:r w:rsidRPr="009E611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1. </w:t>
            </w:r>
            <w:r w:rsidRPr="009E6110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الساعات المعتمدة: </w:t>
            </w:r>
            <w:r w:rsidR="00695CB9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(ساعتان)</w:t>
            </w:r>
          </w:p>
        </w:tc>
      </w:tr>
      <w:tr w:rsidR="00DD5225" w:rsidRPr="001F1912" w14:paraId="00C78E46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02F80AEB" w14:textId="77777777" w:rsidR="00DD5225" w:rsidRPr="009E6110" w:rsidRDefault="00DD5225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  <w:tr w:rsidR="00DD5225" w:rsidRPr="001F1912" w14:paraId="479F4B2C" w14:textId="77777777" w:rsidTr="00D40B5E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02A9D00E" w14:textId="77777777" w:rsidR="00DD5225" w:rsidRPr="009E6110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  <w:lang w:bidi="ar-EG"/>
              </w:rPr>
              <w:t xml:space="preserve">2. </w:t>
            </w:r>
            <w:r w:rsidRPr="00C5703B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EG"/>
              </w:rPr>
              <w:t>نوع المقرر</w:t>
            </w:r>
          </w:p>
        </w:tc>
      </w:tr>
      <w:tr w:rsidR="00D40B5E" w:rsidRPr="001F1912" w14:paraId="69A864A1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4C3D8E"/>
          </w:tcPr>
          <w:p w14:paraId="4513B680" w14:textId="77777777" w:rsidR="00DD5225" w:rsidRPr="005A0806" w:rsidRDefault="00DD5225" w:rsidP="006E1F96">
            <w:pPr>
              <w:bidi/>
              <w:jc w:val="lowKashida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5A0806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  <w:lang w:bidi="ar-EG"/>
              </w:rPr>
              <w:t>أ-</w:t>
            </w:r>
          </w:p>
        </w:tc>
        <w:tc>
          <w:tcPr>
            <w:tcW w:w="2241" w:type="dxa"/>
            <w:shd w:val="clear" w:color="auto" w:fill="F2F2F2" w:themeFill="background1" w:themeFillShade="F2"/>
          </w:tcPr>
          <w:p w14:paraId="204D358D" w14:textId="77777777" w:rsidR="00DD5225" w:rsidRPr="005A0806" w:rsidRDefault="00000000" w:rsidP="006E1F96">
            <w:pPr>
              <w:shd w:val="clear" w:color="auto" w:fill="F2F2F2" w:themeFill="background1" w:themeFillShade="F2"/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/>
                  <w:color w:val="000000" w:themeColor="text1"/>
                  <w:sz w:val="24"/>
                  <w:szCs w:val="24"/>
                  <w:rtl/>
                </w:rPr>
                <w:id w:val="198311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5225" w:rsidRPr="005A0806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متطلب جامعة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56" w:type="dxa"/>
            <w:shd w:val="clear" w:color="auto" w:fill="F2F2F2" w:themeFill="background1" w:themeFillShade="F2"/>
          </w:tcPr>
          <w:p w14:paraId="4D0C2F06" w14:textId="77777777" w:rsidR="00DD5225" w:rsidRPr="005A0806" w:rsidRDefault="00000000" w:rsidP="006E1F96">
            <w:pPr>
              <w:shd w:val="clear" w:color="auto" w:fill="F2F2F2" w:themeFill="background1" w:themeFillShade="F2"/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 w:hint="cs"/>
                  <w:color w:val="000000" w:themeColor="text1"/>
                  <w:sz w:val="24"/>
                  <w:szCs w:val="24"/>
                  <w:rtl/>
                </w:rPr>
                <w:id w:val="163714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5225" w:rsidRPr="005A0806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متطلب كلية 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     </w:t>
            </w:r>
          </w:p>
        </w:tc>
        <w:tc>
          <w:tcPr>
            <w:tcW w:w="2241" w:type="dxa"/>
            <w:shd w:val="clear" w:color="auto" w:fill="F2F2F2" w:themeFill="background1" w:themeFillShade="F2"/>
          </w:tcPr>
          <w:p w14:paraId="6774D9FC" w14:textId="66C47157" w:rsidR="00DD5225" w:rsidRPr="005A0806" w:rsidRDefault="00000000" w:rsidP="006E1F96">
            <w:pPr>
              <w:shd w:val="clear" w:color="auto" w:fill="F2F2F2" w:themeFill="background1" w:themeFillShade="F2"/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 w:hint="cs"/>
                  <w:color w:val="000000" w:themeColor="text1"/>
                  <w:sz w:val="24"/>
                  <w:szCs w:val="24"/>
                  <w:rtl/>
                </w:rPr>
                <w:id w:val="13660195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B054A">
                  <w:rPr>
                    <w:rFonts w:ascii="MS Gothic" w:eastAsia="MS Gothic" w:hAnsi="MS Gothic" w:cs="Sakkal Majalla" w:hint="eastAsia"/>
                    <w:color w:val="000000" w:themeColor="text1"/>
                    <w:sz w:val="24"/>
                    <w:szCs w:val="24"/>
                    <w:rtl/>
                  </w:rPr>
                  <w:t>☒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متطلب تخصص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     </w:t>
            </w:r>
          </w:p>
        </w:tc>
        <w:tc>
          <w:tcPr>
            <w:tcW w:w="2276" w:type="dxa"/>
            <w:shd w:val="clear" w:color="auto" w:fill="F2F2F2" w:themeFill="background1" w:themeFillShade="F2"/>
          </w:tcPr>
          <w:p w14:paraId="08DB8C77" w14:textId="77777777" w:rsidR="00DD5225" w:rsidRPr="005A0806" w:rsidRDefault="00000000" w:rsidP="006E1F96">
            <w:pPr>
              <w:shd w:val="clear" w:color="auto" w:fill="F2F2F2" w:themeFill="background1" w:themeFillShade="F2"/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 w:hint="cs"/>
                  <w:color w:val="000000" w:themeColor="text1"/>
                  <w:sz w:val="24"/>
                  <w:szCs w:val="24"/>
                  <w:rtl/>
                </w:rPr>
                <w:id w:val="-9725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5225" w:rsidRPr="005A0806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متطلب مسار</w:t>
            </w:r>
          </w:p>
        </w:tc>
      </w:tr>
      <w:tr w:rsidR="00DD5225" w:rsidRPr="001F1912" w14:paraId="05D2821A" w14:textId="77777777" w:rsidTr="00D40B5E">
        <w:trPr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4C3D8E"/>
          </w:tcPr>
          <w:p w14:paraId="7C29658D" w14:textId="77777777" w:rsidR="00DD5225" w:rsidRPr="005A0806" w:rsidRDefault="00DD5225" w:rsidP="006E1F96">
            <w:pPr>
              <w:bidi/>
              <w:jc w:val="lowKashida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5A0806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  <w:lang w:bidi="ar-EG"/>
              </w:rPr>
              <w:t>ب-</w:t>
            </w:r>
          </w:p>
        </w:tc>
        <w:tc>
          <w:tcPr>
            <w:tcW w:w="4511" w:type="dxa"/>
            <w:gridSpan w:val="2"/>
            <w:shd w:val="clear" w:color="auto" w:fill="F2F2F2" w:themeFill="background1" w:themeFillShade="F2"/>
          </w:tcPr>
          <w:p w14:paraId="5B29D618" w14:textId="53F4DF29" w:rsidR="00DD5225" w:rsidRPr="005A0806" w:rsidRDefault="00000000" w:rsidP="006E1F96">
            <w:pPr>
              <w:shd w:val="clear" w:color="auto" w:fill="F2F2F2" w:themeFill="background1" w:themeFillShade="F2"/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/>
                  <w:color w:val="000000" w:themeColor="text1"/>
                  <w:sz w:val="24"/>
                  <w:szCs w:val="24"/>
                  <w:rtl/>
                </w:rPr>
                <w:id w:val="90820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B054A">
                  <w:rPr>
                    <w:rFonts w:ascii="MS Gothic" w:eastAsia="MS Gothic" w:hAnsi="MS Gothic" w:cs="Sakkal Majalla" w:hint="eastAsia"/>
                    <w:color w:val="000000" w:themeColor="text1"/>
                    <w:sz w:val="24"/>
                    <w:szCs w:val="24"/>
                    <w:rtl/>
                  </w:rPr>
                  <w:t>☒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إجباري</w:t>
            </w:r>
          </w:p>
        </w:tc>
        <w:tc>
          <w:tcPr>
            <w:tcW w:w="4531" w:type="dxa"/>
            <w:gridSpan w:val="2"/>
            <w:shd w:val="clear" w:color="auto" w:fill="F2F2F2" w:themeFill="background1" w:themeFillShade="F2"/>
          </w:tcPr>
          <w:p w14:paraId="6F074AEE" w14:textId="77777777" w:rsidR="00DD5225" w:rsidRPr="005A0806" w:rsidRDefault="00000000" w:rsidP="006E1F96">
            <w:pPr>
              <w:shd w:val="clear" w:color="auto" w:fill="F2F2F2" w:themeFill="background1" w:themeFillShade="F2"/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 w:hint="cs"/>
                  <w:color w:val="000000" w:themeColor="text1"/>
                  <w:sz w:val="24"/>
                  <w:szCs w:val="24"/>
                  <w:rtl/>
                </w:rPr>
                <w:id w:val="126465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5225" w:rsidRPr="005A0806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اختياري 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     </w:t>
            </w:r>
          </w:p>
        </w:tc>
      </w:tr>
      <w:tr w:rsidR="00DD5225" w:rsidRPr="001F1912" w14:paraId="6211ED82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77D5D9D0" w14:textId="756C84E1" w:rsidR="00DD5225" w:rsidRPr="009E6110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9E6110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3. </w:t>
            </w:r>
            <w:r w:rsidRPr="00782108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السنة / المستوى الذي يقدم فيه </w:t>
            </w:r>
            <w:proofErr w:type="gramStart"/>
            <w:r w:rsidRPr="00782108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المقرر</w:t>
            </w:r>
            <w:r w:rsidRPr="009E6110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:</w:t>
            </w:r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="00F07322"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  </w:t>
            </w:r>
            <w:proofErr w:type="gramEnd"/>
            <w:r w:rsidR="00F07322"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>(</w:t>
            </w:r>
            <w:r w:rsidR="007A49E2" w:rsidRPr="007A49E2"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>المستوى الثاني</w:t>
            </w:r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>)</w:t>
            </w:r>
          </w:p>
        </w:tc>
      </w:tr>
      <w:tr w:rsidR="00DD5225" w:rsidRPr="001F1912" w14:paraId="52194C9B" w14:textId="77777777" w:rsidTr="00D40B5E">
        <w:trPr>
          <w:trHeight w:val="384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64D17242" w14:textId="77777777" w:rsidR="00DD5225" w:rsidRPr="001F03FF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4. </w:t>
            </w:r>
            <w:r w:rsidRPr="001F03FF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الوصف العام للمقرر</w:t>
            </w:r>
          </w:p>
        </w:tc>
      </w:tr>
      <w:tr w:rsidR="00DD5225" w:rsidRPr="001F1912" w14:paraId="08671E3F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28F6354A" w14:textId="09B8BD56" w:rsidR="00DD5225" w:rsidRPr="009E6110" w:rsidRDefault="00AE57E2" w:rsidP="00EB054A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1F0DB0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  <w:t xml:space="preserve">هذا المقرر </w:t>
            </w:r>
            <w:r w:rsidRPr="001F0DB0">
              <w:rPr>
                <w:rFonts w:ascii="Sakkal Majalla" w:hAnsi="Sakkal Majalla" w:cs="Sakkal Majalla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>ي</w:t>
            </w:r>
            <w:r w:rsidRPr="001F0DB0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  <w:t>تناول</w:t>
            </w:r>
            <w:r w:rsidRPr="001F0DB0">
              <w:rPr>
                <w:rFonts w:ascii="Sakkal Majalla" w:hAnsi="Sakkal Majalla" w:cs="Sakkal Majalla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 xml:space="preserve"> تخريج الفروع الفقهية على أصولها الفقهية، ورد الخلافات في الفروع إلى الخلافات في الأصول، وبيان حكم ما لم ينص إمام المذهب على حكمه من خلال النظر في أصول مذهبه.</w:t>
            </w:r>
          </w:p>
        </w:tc>
      </w:tr>
      <w:tr w:rsidR="00DD5225" w:rsidRPr="001F1912" w14:paraId="5513A08E" w14:textId="77777777" w:rsidTr="00D40B5E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76FFF980" w14:textId="77777777" w:rsidR="00DD5225" w:rsidRPr="009E6110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  <w:bookmarkStart w:id="2" w:name="_Hlk511560069"/>
            <w:r w:rsidRPr="009E6110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5- </w:t>
            </w:r>
            <w:r w:rsidRPr="001F03FF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المتطلبات السابقة لهذا المقرر </w:t>
            </w:r>
            <w:r w:rsidRPr="001F03FF">
              <w:rPr>
                <w:rFonts w:ascii="Sakkal Majalla" w:hAnsi="Sakkal Majalla" w:cs="Sakkal Majalla"/>
                <w:b w:val="0"/>
                <w:bCs w:val="0"/>
                <w:color w:val="FFFFFF" w:themeColor="background1"/>
                <w:sz w:val="28"/>
                <w:szCs w:val="28"/>
                <w:vertAlign w:val="subscript"/>
                <w:rtl/>
              </w:rPr>
              <w:t>(إن وجدت)</w:t>
            </w:r>
          </w:p>
        </w:tc>
      </w:tr>
      <w:bookmarkEnd w:id="2"/>
      <w:tr w:rsidR="00DD5225" w:rsidRPr="001F1912" w14:paraId="19A35B5C" w14:textId="77777777" w:rsidTr="00EB0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9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18914F7E" w14:textId="33DD8A0C" w:rsidR="00DD5225" w:rsidRPr="009E6110" w:rsidRDefault="00355D05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>لا يوجد</w:t>
            </w:r>
          </w:p>
        </w:tc>
      </w:tr>
      <w:tr w:rsidR="00DD5225" w:rsidRPr="001F1912" w14:paraId="0343013F" w14:textId="77777777" w:rsidTr="00D40B5E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2AF48FF2" w14:textId="77777777" w:rsidR="00DD5225" w:rsidRPr="00DF1E19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DF1E19"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6- </w:t>
            </w:r>
            <w:r w:rsidRPr="00DF1E19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المتطلبات المتزامنة مع هذا المقرر (إن وجدت)</w:t>
            </w:r>
          </w:p>
        </w:tc>
      </w:tr>
      <w:tr w:rsidR="00DD5225" w:rsidRPr="001F1912" w14:paraId="02EA920C" w14:textId="77777777" w:rsidTr="00EB0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3C93888E" w14:textId="5A3B2005" w:rsidR="00DD5225" w:rsidRPr="009E6110" w:rsidRDefault="00EB054A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>لا يوجد</w:t>
            </w:r>
          </w:p>
        </w:tc>
      </w:tr>
      <w:tr w:rsidR="00DD5225" w:rsidRPr="001F1912" w14:paraId="7DD6F62E" w14:textId="77777777" w:rsidTr="00D40B5E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7BF19466" w14:textId="77777777" w:rsidR="00DD5225" w:rsidRPr="00DF1E19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DF1E19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7. الهدف الرئيس للمقرر</w:t>
            </w:r>
          </w:p>
        </w:tc>
      </w:tr>
      <w:tr w:rsidR="001F0DB0" w:rsidRPr="001F1912" w14:paraId="6D70C1BD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8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3AAF2D7C" w14:textId="62D6DA23" w:rsidR="001F0DB0" w:rsidRPr="009E6110" w:rsidRDefault="001F0DB0" w:rsidP="001F0DB0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1F0DB0">
              <w:rPr>
                <w:rFonts w:ascii="Sakkal Majalla" w:hAnsi="Sakkal Majalla" w:cs="Sakkal Majalla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>أن يكون الطالب قادرًا على توضيح طرائق أهل العلم في كيفية تخريج الفروع الفقهية على أصولها.</w:t>
            </w:r>
          </w:p>
        </w:tc>
      </w:tr>
      <w:bookmarkEnd w:id="1"/>
    </w:tbl>
    <w:p w14:paraId="42732485" w14:textId="77777777" w:rsidR="0012733C" w:rsidRPr="00CE77C2" w:rsidRDefault="0012733C" w:rsidP="0012733C">
      <w:pPr>
        <w:bidi/>
        <w:rPr>
          <w:sz w:val="8"/>
          <w:szCs w:val="8"/>
          <w:lang w:bidi="ar-YE"/>
        </w:rPr>
      </w:pPr>
    </w:p>
    <w:p w14:paraId="394D414F" w14:textId="0F3B4E70" w:rsidR="004B4198" w:rsidRPr="00DF1E19" w:rsidRDefault="00D40B5E" w:rsidP="004B4198">
      <w:pPr>
        <w:autoSpaceDE w:val="0"/>
        <w:autoSpaceDN w:val="0"/>
        <w:bidi/>
        <w:adjustRightInd w:val="0"/>
        <w:spacing w:after="0" w:line="288" w:lineRule="auto"/>
        <w:textAlignment w:val="center"/>
        <w:rPr>
          <w:rStyle w:val="a5"/>
          <w:rFonts w:ascii="Sakkal Majalla" w:hAnsi="Sakkal Majalla" w:cs="Sakkal Majalla"/>
          <w:color w:val="52B5C2"/>
          <w:sz w:val="28"/>
          <w:szCs w:val="28"/>
          <w:lang w:bidi="ar-YE"/>
        </w:rPr>
      </w:pPr>
      <w:r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</w:rPr>
        <w:t>2</w:t>
      </w:r>
      <w:r w:rsidR="004B4198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.</w:t>
      </w:r>
      <w:r w:rsidR="004B4198" w:rsidRPr="00171C6C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 نمط التعليم</w:t>
      </w:r>
      <w:r w:rsidR="00F7395C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:</w:t>
      </w:r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3523"/>
        <w:gridCol w:w="2621"/>
        <w:gridCol w:w="2622"/>
      </w:tblGrid>
      <w:tr w:rsidR="004B4198" w:rsidRPr="000E4058" w14:paraId="3F6CE4A1" w14:textId="77777777" w:rsidTr="006E1F96">
        <w:trPr>
          <w:tblHeader/>
          <w:tblCellSpacing w:w="7" w:type="dxa"/>
          <w:jc w:val="center"/>
        </w:trPr>
        <w:tc>
          <w:tcPr>
            <w:tcW w:w="845" w:type="dxa"/>
            <w:shd w:val="clear" w:color="auto" w:fill="4C3D8E"/>
            <w:vAlign w:val="center"/>
          </w:tcPr>
          <w:p w14:paraId="63CF3D21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</w:pPr>
            <w:r w:rsidRPr="000E4058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509" w:type="dxa"/>
            <w:shd w:val="clear" w:color="auto" w:fill="4C3D8E"/>
            <w:vAlign w:val="center"/>
          </w:tcPr>
          <w:p w14:paraId="2068F521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 w:rsidRPr="000E4058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نمط التعليم</w:t>
            </w:r>
          </w:p>
        </w:tc>
        <w:tc>
          <w:tcPr>
            <w:tcW w:w="2607" w:type="dxa"/>
            <w:shd w:val="clear" w:color="auto" w:fill="4C3D8E"/>
            <w:vAlign w:val="center"/>
          </w:tcPr>
          <w:p w14:paraId="7590BA2B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 w:rsidRPr="000E4058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عدد الساعات التدريسية</w:t>
            </w:r>
          </w:p>
        </w:tc>
        <w:tc>
          <w:tcPr>
            <w:tcW w:w="2601" w:type="dxa"/>
            <w:shd w:val="clear" w:color="auto" w:fill="4C3D8E"/>
            <w:vAlign w:val="center"/>
          </w:tcPr>
          <w:p w14:paraId="4C42F2E4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 w:rsidRPr="000E4058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 xml:space="preserve">النسبة </w:t>
            </w:r>
          </w:p>
        </w:tc>
      </w:tr>
      <w:tr w:rsidR="001F0DB0" w:rsidRPr="000E4058" w14:paraId="667D7506" w14:textId="77777777" w:rsidTr="006E1F96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4BDE8690" w14:textId="78D648A3" w:rsidR="001F0DB0" w:rsidRPr="000E4058" w:rsidRDefault="001F0DB0" w:rsidP="001F0DB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264BD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14:paraId="32DD1DE0" w14:textId="5055A6AF" w:rsidR="001F0DB0" w:rsidRPr="00CE77C2" w:rsidRDefault="001F0DB0" w:rsidP="001F0DB0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264B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المحاضرات التقليدية</w:t>
            </w:r>
          </w:p>
        </w:tc>
        <w:tc>
          <w:tcPr>
            <w:tcW w:w="2607" w:type="dxa"/>
            <w:shd w:val="clear" w:color="auto" w:fill="D9D9D9" w:themeFill="background1" w:themeFillShade="D9"/>
            <w:vAlign w:val="center"/>
          </w:tcPr>
          <w:p w14:paraId="67CFF2DD" w14:textId="0A207720" w:rsidR="001F0DB0" w:rsidRPr="00CE77C2" w:rsidRDefault="001F0DB0" w:rsidP="001F0DB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4960F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2601" w:type="dxa"/>
            <w:shd w:val="clear" w:color="auto" w:fill="D9D9D9" w:themeFill="background1" w:themeFillShade="D9"/>
            <w:vAlign w:val="center"/>
          </w:tcPr>
          <w:p w14:paraId="2FA4F5FB" w14:textId="3CEC1123" w:rsidR="001F0DB0" w:rsidRPr="00CE77C2" w:rsidRDefault="001F0DB0" w:rsidP="001F0DB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4960F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100 %</w:t>
            </w:r>
          </w:p>
        </w:tc>
      </w:tr>
      <w:tr w:rsidR="001F0DB0" w:rsidRPr="000E4058" w14:paraId="5B8F3C53" w14:textId="77777777" w:rsidTr="006E1F96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1E6E8B8B" w14:textId="1667F477" w:rsidR="001F0DB0" w:rsidRPr="000E4058" w:rsidRDefault="001F0DB0" w:rsidP="001F0DB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264BD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14:paraId="11EC033B" w14:textId="2D1A3D31" w:rsidR="001F0DB0" w:rsidRPr="008264BD" w:rsidRDefault="001F0DB0" w:rsidP="001F0DB0">
            <w:pPr>
              <w:bidi/>
              <w:spacing w:after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8264B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التعليم المدمج </w:t>
            </w:r>
          </w:p>
        </w:tc>
        <w:tc>
          <w:tcPr>
            <w:tcW w:w="2607" w:type="dxa"/>
            <w:shd w:val="clear" w:color="auto" w:fill="D9D9D9" w:themeFill="background1" w:themeFillShade="D9"/>
            <w:vAlign w:val="center"/>
          </w:tcPr>
          <w:p w14:paraId="26449699" w14:textId="77777777" w:rsidR="001F0DB0" w:rsidRDefault="001F0DB0" w:rsidP="001F0DB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01" w:type="dxa"/>
            <w:shd w:val="clear" w:color="auto" w:fill="D9D9D9" w:themeFill="background1" w:themeFillShade="D9"/>
            <w:vAlign w:val="center"/>
          </w:tcPr>
          <w:p w14:paraId="30522CD9" w14:textId="77777777" w:rsidR="001F0DB0" w:rsidRDefault="001F0DB0" w:rsidP="001F0DB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1F0DB0" w:rsidRPr="000E4058" w14:paraId="789D3E1E" w14:textId="77777777" w:rsidTr="006E1F96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2AC95D22" w14:textId="62AA50F9" w:rsidR="001F0DB0" w:rsidRPr="000E4058" w:rsidRDefault="001F0DB0" w:rsidP="001F0DB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264BD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14:paraId="0A06A47E" w14:textId="3AF147EF" w:rsidR="001F0DB0" w:rsidRPr="008264BD" w:rsidRDefault="001F0DB0" w:rsidP="001F0DB0">
            <w:pPr>
              <w:bidi/>
              <w:spacing w:after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8264B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التعليم الإلكتروني </w:t>
            </w:r>
          </w:p>
        </w:tc>
        <w:tc>
          <w:tcPr>
            <w:tcW w:w="2607" w:type="dxa"/>
            <w:shd w:val="clear" w:color="auto" w:fill="D9D9D9" w:themeFill="background1" w:themeFillShade="D9"/>
            <w:vAlign w:val="center"/>
          </w:tcPr>
          <w:p w14:paraId="3BE11FA9" w14:textId="77777777" w:rsidR="001F0DB0" w:rsidRDefault="001F0DB0" w:rsidP="001F0DB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01" w:type="dxa"/>
            <w:shd w:val="clear" w:color="auto" w:fill="D9D9D9" w:themeFill="background1" w:themeFillShade="D9"/>
            <w:vAlign w:val="center"/>
          </w:tcPr>
          <w:p w14:paraId="46885E7A" w14:textId="77777777" w:rsidR="001F0DB0" w:rsidRDefault="001F0DB0" w:rsidP="001F0DB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1F0DB0" w:rsidRPr="000E4058" w14:paraId="16A3ACA4" w14:textId="77777777" w:rsidTr="006E1F96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1C3A424F" w14:textId="55616FBE" w:rsidR="001F0DB0" w:rsidRPr="000E4058" w:rsidRDefault="001F0DB0" w:rsidP="001F0DB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264BD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14:paraId="020E8321" w14:textId="1608B6A6" w:rsidR="001F0DB0" w:rsidRPr="008264BD" w:rsidRDefault="001F0DB0" w:rsidP="001F0DB0">
            <w:pPr>
              <w:bidi/>
              <w:spacing w:after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8264B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التعليم عن بعد </w:t>
            </w:r>
          </w:p>
        </w:tc>
        <w:tc>
          <w:tcPr>
            <w:tcW w:w="2607" w:type="dxa"/>
            <w:shd w:val="clear" w:color="auto" w:fill="D9D9D9" w:themeFill="background1" w:themeFillShade="D9"/>
            <w:vAlign w:val="center"/>
          </w:tcPr>
          <w:p w14:paraId="01C945D6" w14:textId="77777777" w:rsidR="001F0DB0" w:rsidRDefault="001F0DB0" w:rsidP="001F0DB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01" w:type="dxa"/>
            <w:shd w:val="clear" w:color="auto" w:fill="D9D9D9" w:themeFill="background1" w:themeFillShade="D9"/>
            <w:vAlign w:val="center"/>
          </w:tcPr>
          <w:p w14:paraId="2188C2BE" w14:textId="77777777" w:rsidR="001F0DB0" w:rsidRDefault="001F0DB0" w:rsidP="001F0DB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1F0DB0" w:rsidRPr="000E4058" w14:paraId="174CD980" w14:textId="77777777" w:rsidTr="006E1F96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4364EFE5" w14:textId="6753C3FC" w:rsidR="001F0DB0" w:rsidRPr="000E4058" w:rsidRDefault="001F0DB0" w:rsidP="001F0DB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264BD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14:paraId="12540CB8" w14:textId="139297E8" w:rsidR="001F0DB0" w:rsidRPr="008264BD" w:rsidRDefault="001F0DB0" w:rsidP="001F0DB0">
            <w:pPr>
              <w:bidi/>
              <w:spacing w:after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8264B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أخرى </w:t>
            </w:r>
          </w:p>
        </w:tc>
        <w:tc>
          <w:tcPr>
            <w:tcW w:w="2607" w:type="dxa"/>
            <w:shd w:val="clear" w:color="auto" w:fill="D9D9D9" w:themeFill="background1" w:themeFillShade="D9"/>
            <w:vAlign w:val="center"/>
          </w:tcPr>
          <w:p w14:paraId="3D78B13B" w14:textId="77777777" w:rsidR="001F0DB0" w:rsidRDefault="001F0DB0" w:rsidP="001F0DB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01" w:type="dxa"/>
            <w:shd w:val="clear" w:color="auto" w:fill="D9D9D9" w:themeFill="background1" w:themeFillShade="D9"/>
            <w:vAlign w:val="center"/>
          </w:tcPr>
          <w:p w14:paraId="5A33FBB9" w14:textId="77777777" w:rsidR="001F0DB0" w:rsidRDefault="001F0DB0" w:rsidP="001F0DB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14:paraId="75FF5506" w14:textId="77777777" w:rsidR="004B4198" w:rsidRPr="005A0806" w:rsidRDefault="004B4198" w:rsidP="004B4198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6"/>
          <w:szCs w:val="6"/>
          <w:lang w:bidi="ar-EG"/>
        </w:rPr>
      </w:pPr>
    </w:p>
    <w:p w14:paraId="2B2CE322" w14:textId="65381AD0" w:rsidR="006C0DCE" w:rsidRPr="004F3D2F" w:rsidRDefault="00D40B5E" w:rsidP="00A46F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Sakkal Majalla" w:hAnsi="Sakkal Majalla" w:cs="Sakkal Majalla"/>
          <w:b/>
          <w:bCs/>
          <w:sz w:val="24"/>
          <w:szCs w:val="24"/>
          <w:lang w:bidi="ar-EG"/>
        </w:rPr>
      </w:pPr>
      <w:r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3</w:t>
      </w:r>
      <w:r w:rsidR="006C0DCE"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. </w:t>
      </w:r>
      <w:r w:rsidR="00A46F7E"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الساعات التدريسية</w:t>
      </w:r>
      <w:r w:rsidR="00F7395C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:</w:t>
      </w:r>
      <w:r w:rsidR="00A46F7E" w:rsidRPr="004F3D2F" w:rsidDel="00A46F7E">
        <w:rPr>
          <w:rStyle w:val="a5"/>
          <w:rFonts w:ascii="Sakkal Majalla" w:hAnsi="Sakkal Majalla" w:cs="Sakkal Majalla"/>
          <w:color w:val="52B5C2"/>
          <w:sz w:val="28"/>
          <w:szCs w:val="28"/>
          <w:rtl/>
          <w:lang w:bidi="ar-YE"/>
        </w:rPr>
        <w:t xml:space="preserve"> </w:t>
      </w:r>
      <w:r w:rsidR="006C0DCE" w:rsidRPr="004F3D2F">
        <w:rPr>
          <w:rStyle w:val="a5"/>
          <w:rFonts w:ascii="Sakkal Majalla" w:hAnsi="Sakkal Majalla" w:cs="Sakkal Majalla"/>
          <w:b/>
          <w:bCs/>
          <w:color w:val="auto"/>
          <w:sz w:val="24"/>
          <w:szCs w:val="24"/>
          <w:rtl/>
          <w:lang w:bidi="ar-YE"/>
        </w:rPr>
        <w:t>(على مستوى الفصل الدراسي)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5122"/>
        <w:gridCol w:w="1911"/>
        <w:gridCol w:w="1918"/>
      </w:tblGrid>
      <w:tr w:rsidR="006C0DCE" w:rsidRPr="004F3D2F" w14:paraId="6D7B8286" w14:textId="77777777" w:rsidTr="009849A1">
        <w:trPr>
          <w:trHeight w:val="380"/>
          <w:tblCellSpacing w:w="7" w:type="dxa"/>
          <w:jc w:val="center"/>
        </w:trPr>
        <w:tc>
          <w:tcPr>
            <w:tcW w:w="660" w:type="dxa"/>
            <w:shd w:val="clear" w:color="auto" w:fill="4C3D8E"/>
            <w:vAlign w:val="center"/>
          </w:tcPr>
          <w:p w14:paraId="589B95B7" w14:textId="77777777" w:rsidR="006C0DCE" w:rsidRPr="004F3D2F" w:rsidRDefault="006C0DC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</w:t>
            </w:r>
          </w:p>
        </w:tc>
        <w:tc>
          <w:tcPr>
            <w:tcW w:w="5108" w:type="dxa"/>
            <w:shd w:val="clear" w:color="auto" w:fill="4C3D8E"/>
            <w:vAlign w:val="center"/>
          </w:tcPr>
          <w:p w14:paraId="63CB85BD" w14:textId="77777777" w:rsidR="006C0DCE" w:rsidRPr="004F3D2F" w:rsidRDefault="006C0DC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النشاط</w:t>
            </w:r>
          </w:p>
        </w:tc>
        <w:tc>
          <w:tcPr>
            <w:tcW w:w="1897" w:type="dxa"/>
            <w:shd w:val="clear" w:color="auto" w:fill="4C3D8E"/>
            <w:vAlign w:val="center"/>
          </w:tcPr>
          <w:p w14:paraId="11D691F5" w14:textId="77777777" w:rsidR="006C0DCE" w:rsidRPr="004F3D2F" w:rsidRDefault="006C0DC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ساعات التعلم</w:t>
            </w:r>
          </w:p>
        </w:tc>
        <w:tc>
          <w:tcPr>
            <w:tcW w:w="1897" w:type="dxa"/>
            <w:shd w:val="clear" w:color="auto" w:fill="4C3D8E"/>
            <w:vAlign w:val="center"/>
          </w:tcPr>
          <w:p w14:paraId="6FAA25DD" w14:textId="77777777" w:rsidR="006C0DCE" w:rsidRPr="004F3D2F" w:rsidRDefault="006C0DC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النسبة</w:t>
            </w:r>
          </w:p>
        </w:tc>
      </w:tr>
      <w:tr w:rsidR="003E7D43" w:rsidRPr="004F3D2F" w14:paraId="5D8E1F98" w14:textId="77777777" w:rsidTr="009849A1">
        <w:trPr>
          <w:tblCellSpacing w:w="7" w:type="dxa"/>
          <w:jc w:val="center"/>
        </w:trPr>
        <w:tc>
          <w:tcPr>
            <w:tcW w:w="660" w:type="dxa"/>
            <w:shd w:val="clear" w:color="auto" w:fill="F2F2F2" w:themeFill="background1" w:themeFillShade="F2"/>
            <w:vAlign w:val="center"/>
          </w:tcPr>
          <w:p w14:paraId="364B369B" w14:textId="77777777" w:rsidR="003E7D43" w:rsidRPr="004F3D2F" w:rsidRDefault="003E7D43" w:rsidP="003E7D43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7E7AAFBF" w14:textId="77777777" w:rsidR="003E7D43" w:rsidRPr="004F3D2F" w:rsidRDefault="003E7D43" w:rsidP="003E7D43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محاضرات</w:t>
            </w: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43B5319D" w14:textId="227E8B0C" w:rsidR="003E7D43" w:rsidRPr="004F3D2F" w:rsidRDefault="001F0DB0" w:rsidP="003E7D43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193D3E5C" w14:textId="6E7B327E" w:rsidR="003E7D43" w:rsidRPr="004F3D2F" w:rsidRDefault="003E7D43" w:rsidP="003E7D43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100%</w:t>
            </w:r>
          </w:p>
        </w:tc>
      </w:tr>
      <w:tr w:rsidR="006C0DCE" w:rsidRPr="004F3D2F" w14:paraId="7347A519" w14:textId="77777777" w:rsidTr="009849A1">
        <w:trPr>
          <w:tblCellSpacing w:w="7" w:type="dxa"/>
          <w:jc w:val="center"/>
        </w:trPr>
        <w:tc>
          <w:tcPr>
            <w:tcW w:w="660" w:type="dxa"/>
            <w:shd w:val="clear" w:color="auto" w:fill="D9D9D9" w:themeFill="background1" w:themeFillShade="D9"/>
            <w:vAlign w:val="center"/>
          </w:tcPr>
          <w:p w14:paraId="305EF1B2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5108" w:type="dxa"/>
            <w:shd w:val="clear" w:color="auto" w:fill="D9D9D9" w:themeFill="background1" w:themeFillShade="D9"/>
            <w:vAlign w:val="center"/>
          </w:tcPr>
          <w:p w14:paraId="456B0D95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معمل أو إستوديو</w:t>
            </w:r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36F4F7C1" w14:textId="4C79C5E9" w:rsidR="006C0DCE" w:rsidRPr="004F3D2F" w:rsidRDefault="00EB054A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6ED16CCB" w14:textId="76AA546E" w:rsidR="006C0DCE" w:rsidRPr="004F3D2F" w:rsidRDefault="00EB054A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-</w:t>
            </w:r>
          </w:p>
        </w:tc>
      </w:tr>
      <w:tr w:rsidR="006C0DCE" w:rsidRPr="004F3D2F" w14:paraId="5AF21E18" w14:textId="77777777" w:rsidTr="009849A1">
        <w:trPr>
          <w:tblCellSpacing w:w="7" w:type="dxa"/>
          <w:jc w:val="center"/>
        </w:trPr>
        <w:tc>
          <w:tcPr>
            <w:tcW w:w="660" w:type="dxa"/>
            <w:shd w:val="clear" w:color="auto" w:fill="F2F2F2" w:themeFill="background1" w:themeFillShade="F2"/>
            <w:vAlign w:val="center"/>
          </w:tcPr>
          <w:p w14:paraId="1E95ABF1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6EF1F9C4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ميداني</w:t>
            </w: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5407BD67" w14:textId="7F760987" w:rsidR="006C0DCE" w:rsidRPr="004F3D2F" w:rsidRDefault="00EB054A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47F9F328" w14:textId="6E586CC3" w:rsidR="006C0DCE" w:rsidRPr="004F3D2F" w:rsidRDefault="00EB054A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-</w:t>
            </w:r>
          </w:p>
        </w:tc>
      </w:tr>
      <w:tr w:rsidR="006C0DCE" w:rsidRPr="004F3D2F" w14:paraId="0157326B" w14:textId="77777777" w:rsidTr="009849A1">
        <w:trPr>
          <w:tblCellSpacing w:w="7" w:type="dxa"/>
          <w:jc w:val="center"/>
        </w:trPr>
        <w:tc>
          <w:tcPr>
            <w:tcW w:w="660" w:type="dxa"/>
            <w:shd w:val="clear" w:color="auto" w:fill="D9D9D9" w:themeFill="background1" w:themeFillShade="D9"/>
            <w:vAlign w:val="center"/>
          </w:tcPr>
          <w:p w14:paraId="15797363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5108" w:type="dxa"/>
            <w:shd w:val="clear" w:color="auto" w:fill="D9D9D9" w:themeFill="background1" w:themeFillShade="D9"/>
            <w:vAlign w:val="center"/>
          </w:tcPr>
          <w:p w14:paraId="6F4C4952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دروس إضافية</w:t>
            </w:r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5CA5BD02" w14:textId="51516442" w:rsidR="006C0DCE" w:rsidRPr="004F3D2F" w:rsidRDefault="00EB054A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5D50D70F" w14:textId="3A8015B6" w:rsidR="006C0DCE" w:rsidRPr="004F3D2F" w:rsidRDefault="00EB054A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-</w:t>
            </w:r>
          </w:p>
        </w:tc>
      </w:tr>
      <w:tr w:rsidR="006C0DCE" w:rsidRPr="004F3D2F" w14:paraId="0709FAE1" w14:textId="77777777" w:rsidTr="009849A1">
        <w:trPr>
          <w:trHeight w:val="296"/>
          <w:tblCellSpacing w:w="7" w:type="dxa"/>
          <w:jc w:val="center"/>
        </w:trPr>
        <w:tc>
          <w:tcPr>
            <w:tcW w:w="660" w:type="dxa"/>
            <w:shd w:val="clear" w:color="auto" w:fill="F2F2F2" w:themeFill="background1" w:themeFillShade="F2"/>
            <w:vAlign w:val="center"/>
          </w:tcPr>
          <w:p w14:paraId="0935EFCB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753CE5B5" w14:textId="7463A4D4" w:rsidR="006C0DCE" w:rsidRPr="004F3D2F" w:rsidRDefault="006C0DCE" w:rsidP="00F7395C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أخرى </w:t>
            </w:r>
            <w:proofErr w:type="gramStart"/>
            <w:r w:rsidR="00F7395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(</w:t>
            </w:r>
            <w:r w:rsidR="00EB054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البحث</w:t>
            </w:r>
            <w:proofErr w:type="gramEnd"/>
            <w:r w:rsidR="00EB054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العلمي) </w:t>
            </w: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3C45477A" w14:textId="2DB7600A" w:rsidR="006C0DCE" w:rsidRPr="004F3D2F" w:rsidRDefault="00EB054A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48D3F926" w14:textId="6EEC1F65" w:rsidR="006C0DCE" w:rsidRPr="004F3D2F" w:rsidRDefault="00EB054A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-</w:t>
            </w:r>
          </w:p>
        </w:tc>
      </w:tr>
      <w:tr w:rsidR="006C0DCE" w:rsidRPr="004F3D2F" w14:paraId="487B99F6" w14:textId="77777777" w:rsidTr="009849A1">
        <w:trPr>
          <w:trHeight w:val="440"/>
          <w:tblCellSpacing w:w="7" w:type="dxa"/>
          <w:jc w:val="center"/>
        </w:trPr>
        <w:tc>
          <w:tcPr>
            <w:tcW w:w="660" w:type="dxa"/>
            <w:shd w:val="clear" w:color="auto" w:fill="52B5C2"/>
            <w:vAlign w:val="center"/>
          </w:tcPr>
          <w:p w14:paraId="24EA3593" w14:textId="77777777" w:rsidR="006C0DCE" w:rsidRPr="004F3D2F" w:rsidRDefault="006C0DCE" w:rsidP="006C0DCE">
            <w:pPr>
              <w:bidi/>
              <w:rPr>
                <w:rFonts w:ascii="Sakkal Majalla" w:hAnsi="Sakkal Majalla" w:cs="Sakkal Majalla"/>
                <w:color w:val="FFFFFF" w:themeColor="background1"/>
                <w:rtl/>
                <w:lang w:bidi="ar-EG"/>
              </w:rPr>
            </w:pPr>
          </w:p>
        </w:tc>
        <w:tc>
          <w:tcPr>
            <w:tcW w:w="5108" w:type="dxa"/>
            <w:shd w:val="clear" w:color="auto" w:fill="52B5C2"/>
            <w:vAlign w:val="center"/>
          </w:tcPr>
          <w:p w14:paraId="481605D8" w14:textId="77777777" w:rsidR="006C0DCE" w:rsidRPr="004F3D2F" w:rsidRDefault="006C0DCE" w:rsidP="006C0DCE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الإجمالي</w:t>
            </w:r>
          </w:p>
        </w:tc>
        <w:tc>
          <w:tcPr>
            <w:tcW w:w="1897" w:type="dxa"/>
            <w:shd w:val="clear" w:color="auto" w:fill="52B5C2"/>
            <w:vAlign w:val="center"/>
          </w:tcPr>
          <w:p w14:paraId="0FEB0737" w14:textId="11E60033" w:rsidR="006C0DCE" w:rsidRPr="004F3D2F" w:rsidRDefault="001F0DB0" w:rsidP="006C0DCE">
            <w:pPr>
              <w:bidi/>
              <w:rPr>
                <w:rFonts w:ascii="Sakkal Majalla" w:hAnsi="Sakkal Majalla" w:cs="Sakkal Majalla"/>
                <w:color w:val="FFFFFF" w:themeColor="background1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rtl/>
                <w:lang w:bidi="ar-EG"/>
              </w:rPr>
              <w:t>30</w:t>
            </w:r>
          </w:p>
        </w:tc>
        <w:tc>
          <w:tcPr>
            <w:tcW w:w="1897" w:type="dxa"/>
            <w:shd w:val="clear" w:color="auto" w:fill="52B5C2"/>
            <w:vAlign w:val="center"/>
          </w:tcPr>
          <w:p w14:paraId="468070FE" w14:textId="57D9D8B9" w:rsidR="006C0DCE" w:rsidRPr="004F3D2F" w:rsidRDefault="00EB054A" w:rsidP="006C0DCE">
            <w:pPr>
              <w:bidi/>
              <w:rPr>
                <w:rFonts w:ascii="Sakkal Majalla" w:hAnsi="Sakkal Majalla" w:cs="Sakkal Majalla"/>
                <w:color w:val="FFFFFF" w:themeColor="background1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rtl/>
                <w:lang w:bidi="ar-EG"/>
              </w:rPr>
              <w:t>100%</w:t>
            </w:r>
          </w:p>
        </w:tc>
      </w:tr>
    </w:tbl>
    <w:p w14:paraId="24CA8249" w14:textId="07F4E81D" w:rsidR="00A4737E" w:rsidRPr="004F3D2F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</w:pPr>
    </w:p>
    <w:p w14:paraId="2454B126" w14:textId="3D25EA97" w:rsidR="006E3A65" w:rsidRPr="004F3D2F" w:rsidRDefault="006E3A65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3" w:name="_Toc135746973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ب. نواتج التعلم للمقرر واستراتيجيات تدريسها وطرق تقييمها:</w:t>
      </w:r>
      <w:bookmarkEnd w:id="3"/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3183"/>
        <w:gridCol w:w="1418"/>
        <w:gridCol w:w="2301"/>
        <w:gridCol w:w="1812"/>
      </w:tblGrid>
      <w:tr w:rsidR="006E3A65" w:rsidRPr="004F3D2F" w14:paraId="01D21B76" w14:textId="77777777" w:rsidTr="00EB054A">
        <w:trPr>
          <w:trHeight w:val="401"/>
          <w:tblHeader/>
          <w:tblCellSpacing w:w="7" w:type="dxa"/>
          <w:jc w:val="center"/>
        </w:trPr>
        <w:tc>
          <w:tcPr>
            <w:tcW w:w="897" w:type="dxa"/>
            <w:shd w:val="clear" w:color="auto" w:fill="4C3D8E"/>
            <w:vAlign w:val="center"/>
          </w:tcPr>
          <w:p w14:paraId="6CB26889" w14:textId="77777777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الرمز</w:t>
            </w:r>
          </w:p>
        </w:tc>
        <w:tc>
          <w:tcPr>
            <w:tcW w:w="3169" w:type="dxa"/>
            <w:shd w:val="clear" w:color="auto" w:fill="4C3D8E"/>
            <w:vAlign w:val="center"/>
          </w:tcPr>
          <w:p w14:paraId="1361384C" w14:textId="08315A5D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نواتج التعلم</w:t>
            </w:r>
          </w:p>
        </w:tc>
        <w:tc>
          <w:tcPr>
            <w:tcW w:w="1404" w:type="dxa"/>
            <w:shd w:val="clear" w:color="auto" w:fill="4C3D8E"/>
          </w:tcPr>
          <w:p w14:paraId="13B97E13" w14:textId="68645F73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رمز</w:t>
            </w:r>
          </w:p>
          <w:p w14:paraId="4E2656CC" w14:textId="77777777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ناتج التعلم المرتبط بالبرنامج</w:t>
            </w:r>
          </w:p>
        </w:tc>
        <w:tc>
          <w:tcPr>
            <w:tcW w:w="2287" w:type="dxa"/>
            <w:shd w:val="clear" w:color="auto" w:fill="4C3D8E"/>
            <w:vAlign w:val="center"/>
          </w:tcPr>
          <w:p w14:paraId="2FDCBD48" w14:textId="77777777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استراتيجيات التدريس</w:t>
            </w:r>
          </w:p>
        </w:tc>
        <w:tc>
          <w:tcPr>
            <w:tcW w:w="1791" w:type="dxa"/>
            <w:shd w:val="clear" w:color="auto" w:fill="4C3D8E"/>
            <w:vAlign w:val="center"/>
          </w:tcPr>
          <w:p w14:paraId="42563F95" w14:textId="77777777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طرق التقييم</w:t>
            </w:r>
          </w:p>
        </w:tc>
      </w:tr>
      <w:tr w:rsidR="006E3A65" w:rsidRPr="004F3D2F" w14:paraId="66AD43D5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52B5C2"/>
            <w:vAlign w:val="center"/>
          </w:tcPr>
          <w:p w14:paraId="747439A8" w14:textId="77777777" w:rsidR="006E3A65" w:rsidRPr="004F3D2F" w:rsidRDefault="006E3A65" w:rsidP="006E3A6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  <w:t>1.0</w:t>
            </w:r>
          </w:p>
        </w:tc>
        <w:tc>
          <w:tcPr>
            <w:tcW w:w="8693" w:type="dxa"/>
            <w:gridSpan w:val="4"/>
            <w:shd w:val="clear" w:color="auto" w:fill="52B5C2"/>
          </w:tcPr>
          <w:p w14:paraId="29D4E04A" w14:textId="773C3A97" w:rsidR="006E3A65" w:rsidRPr="004F3D2F" w:rsidRDefault="006E3A65" w:rsidP="006E3A65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المعرفة والفهم</w:t>
            </w:r>
            <w:r w:rsidR="00DC332D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. أن يكون الطالب قادراً على:</w:t>
            </w:r>
          </w:p>
        </w:tc>
      </w:tr>
      <w:tr w:rsidR="007A15D9" w:rsidRPr="004F3D2F" w14:paraId="2E821FBF" w14:textId="77777777" w:rsidTr="00607969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</w:tcPr>
          <w:p w14:paraId="20103120" w14:textId="1A58F04A" w:rsidR="007A15D9" w:rsidRPr="000C3450" w:rsidRDefault="007A15D9" w:rsidP="007A15D9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7A15D9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1.1</w:t>
            </w:r>
          </w:p>
        </w:tc>
        <w:tc>
          <w:tcPr>
            <w:tcW w:w="3169" w:type="dxa"/>
            <w:shd w:val="clear" w:color="auto" w:fill="F2F2F2" w:themeFill="background1" w:themeFillShade="F2"/>
          </w:tcPr>
          <w:p w14:paraId="28395DEF" w14:textId="63BF6D18" w:rsidR="007A15D9" w:rsidRPr="004F3D2F" w:rsidRDefault="007A15D9" w:rsidP="007A15D9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7A15D9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توضيح حقيقة تخريج الفروع على الأصول وفائدته ونشأته وتطوره.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3BD57457" w14:textId="58BBFF65" w:rsidR="007A15D9" w:rsidRPr="004F3D2F" w:rsidRDefault="007A15D9" w:rsidP="007A15D9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7A15D9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ع1</w:t>
            </w:r>
          </w:p>
        </w:tc>
        <w:tc>
          <w:tcPr>
            <w:tcW w:w="2287" w:type="dxa"/>
            <w:vMerge w:val="restart"/>
            <w:shd w:val="clear" w:color="auto" w:fill="F2F2F2" w:themeFill="background1" w:themeFillShade="F2"/>
            <w:vAlign w:val="center"/>
          </w:tcPr>
          <w:p w14:paraId="0E8393E4" w14:textId="77777777" w:rsidR="007A15D9" w:rsidRPr="003B2575" w:rsidRDefault="007A15D9" w:rsidP="007A15D9">
            <w:pPr>
              <w:numPr>
                <w:ilvl w:val="0"/>
                <w:numId w:val="27"/>
              </w:numPr>
              <w:bidi/>
              <w:spacing w:after="0" w:line="240" w:lineRule="auto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 w:rsidRPr="003B2575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المحاضرة التفاعلية</w:t>
            </w:r>
          </w:p>
          <w:p w14:paraId="68CD497F" w14:textId="77777777" w:rsidR="007A15D9" w:rsidRPr="003B2575" w:rsidRDefault="007A15D9" w:rsidP="007A15D9">
            <w:pPr>
              <w:numPr>
                <w:ilvl w:val="0"/>
                <w:numId w:val="27"/>
              </w:numPr>
              <w:bidi/>
              <w:spacing w:after="0" w:line="240" w:lineRule="auto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 w:rsidRPr="003B2575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الحوار والمناقشة</w:t>
            </w:r>
          </w:p>
          <w:p w14:paraId="26898BC4" w14:textId="77777777" w:rsidR="007A15D9" w:rsidRPr="003B2575" w:rsidRDefault="007A15D9" w:rsidP="007A15D9">
            <w:pPr>
              <w:numPr>
                <w:ilvl w:val="0"/>
                <w:numId w:val="27"/>
              </w:numPr>
              <w:bidi/>
              <w:spacing w:after="0" w:line="240" w:lineRule="auto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 w:rsidRPr="003B2575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الخرائط الذهنية</w:t>
            </w:r>
          </w:p>
          <w:p w14:paraId="05C3B6FF" w14:textId="77777777" w:rsidR="007A15D9" w:rsidRPr="003B2575" w:rsidRDefault="007A15D9" w:rsidP="007A15D9">
            <w:pPr>
              <w:numPr>
                <w:ilvl w:val="0"/>
                <w:numId w:val="27"/>
              </w:numPr>
              <w:bidi/>
              <w:spacing w:after="0" w:line="240" w:lineRule="auto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 w:rsidRPr="003B2575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الفصل المقلوب</w:t>
            </w:r>
          </w:p>
          <w:p w14:paraId="4050117B" w14:textId="77777777" w:rsidR="007A15D9" w:rsidRPr="003B2575" w:rsidRDefault="007A15D9" w:rsidP="007A15D9">
            <w:pPr>
              <w:numPr>
                <w:ilvl w:val="0"/>
                <w:numId w:val="27"/>
              </w:numPr>
              <w:bidi/>
              <w:spacing w:after="0" w:line="240" w:lineRule="auto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 w:rsidRPr="003B2575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الطريقة الاستقرائية</w:t>
            </w:r>
          </w:p>
          <w:p w14:paraId="5ABB620A" w14:textId="77777777" w:rsidR="007A15D9" w:rsidRPr="003B2575" w:rsidRDefault="007A15D9" w:rsidP="007A15D9">
            <w:pPr>
              <w:numPr>
                <w:ilvl w:val="0"/>
                <w:numId w:val="27"/>
              </w:numPr>
              <w:bidi/>
              <w:spacing w:after="0" w:line="240" w:lineRule="auto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 w:rsidRPr="003B2575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التعلم التعاوني</w:t>
            </w:r>
          </w:p>
          <w:p w14:paraId="06DCF145" w14:textId="554E9618" w:rsidR="007A15D9" w:rsidRPr="001A208B" w:rsidRDefault="007A15D9" w:rsidP="001A208B">
            <w:pPr>
              <w:pStyle w:val="a6"/>
              <w:numPr>
                <w:ilvl w:val="0"/>
                <w:numId w:val="27"/>
              </w:num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1A208B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التعليم الذاتي</w:t>
            </w:r>
          </w:p>
        </w:tc>
        <w:tc>
          <w:tcPr>
            <w:tcW w:w="1791" w:type="dxa"/>
            <w:vMerge w:val="restart"/>
            <w:shd w:val="clear" w:color="auto" w:fill="F2F2F2" w:themeFill="background1" w:themeFillShade="F2"/>
            <w:vAlign w:val="center"/>
          </w:tcPr>
          <w:p w14:paraId="5B97C27F" w14:textId="77777777" w:rsidR="007A15D9" w:rsidRPr="0074653F" w:rsidRDefault="007A15D9" w:rsidP="007A15D9">
            <w:pPr>
              <w:numPr>
                <w:ilvl w:val="0"/>
                <w:numId w:val="28"/>
              </w:num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4653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الاختبار التحريري.</w:t>
            </w:r>
          </w:p>
          <w:p w14:paraId="680D6F28" w14:textId="77777777" w:rsidR="007A15D9" w:rsidRPr="0074653F" w:rsidRDefault="007A15D9" w:rsidP="007A15D9">
            <w:pPr>
              <w:numPr>
                <w:ilvl w:val="0"/>
                <w:numId w:val="28"/>
              </w:num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4653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الاختبار الشفوي.</w:t>
            </w:r>
          </w:p>
          <w:p w14:paraId="666E3662" w14:textId="77777777" w:rsidR="007A15D9" w:rsidRPr="0074653F" w:rsidRDefault="007A15D9" w:rsidP="007A15D9">
            <w:pPr>
              <w:numPr>
                <w:ilvl w:val="0"/>
                <w:numId w:val="28"/>
              </w:num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4653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تقييم ملخص القراءة الخارجية. </w:t>
            </w:r>
          </w:p>
          <w:p w14:paraId="2D293A2D" w14:textId="77777777" w:rsidR="007A15D9" w:rsidRPr="0074653F" w:rsidRDefault="007A15D9" w:rsidP="007A15D9">
            <w:pPr>
              <w:numPr>
                <w:ilvl w:val="0"/>
                <w:numId w:val="28"/>
              </w:num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4653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الملاحظة وفق النموذج محدد.</w:t>
            </w:r>
          </w:p>
          <w:p w14:paraId="21A98B65" w14:textId="77777777" w:rsidR="007A15D9" w:rsidRPr="0074653F" w:rsidRDefault="007A15D9" w:rsidP="007A15D9">
            <w:pPr>
              <w:numPr>
                <w:ilvl w:val="0"/>
                <w:numId w:val="28"/>
              </w:num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4653F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تقييم الواجبات المنزلية والبحوث.</w:t>
            </w:r>
          </w:p>
          <w:p w14:paraId="00555A44" w14:textId="77777777" w:rsidR="007A15D9" w:rsidRPr="0074653F" w:rsidRDefault="007A15D9" w:rsidP="007A15D9">
            <w:pPr>
              <w:numPr>
                <w:ilvl w:val="0"/>
                <w:numId w:val="28"/>
              </w:num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4653F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تقييم الأقران.</w:t>
            </w:r>
          </w:p>
          <w:p w14:paraId="65749B7F" w14:textId="77777777" w:rsidR="007A15D9" w:rsidRPr="0074653F" w:rsidRDefault="007A15D9" w:rsidP="007A15D9">
            <w:pPr>
              <w:numPr>
                <w:ilvl w:val="0"/>
                <w:numId w:val="28"/>
              </w:num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4653F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تقييم تلخيص المعلومات وعرضها.</w:t>
            </w:r>
          </w:p>
          <w:p w14:paraId="6520985D" w14:textId="1CBB26DF" w:rsidR="007A15D9" w:rsidRPr="001A208B" w:rsidRDefault="007A15D9" w:rsidP="001A208B">
            <w:pPr>
              <w:pStyle w:val="a6"/>
              <w:numPr>
                <w:ilvl w:val="0"/>
                <w:numId w:val="28"/>
              </w:num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1A208B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تقييم إعادة الطالب إلقاء المادة العلمية.</w:t>
            </w:r>
          </w:p>
        </w:tc>
      </w:tr>
      <w:tr w:rsidR="001F0DB0" w:rsidRPr="004F3D2F" w14:paraId="1BC7DF9A" w14:textId="77777777" w:rsidTr="00607969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</w:tcPr>
          <w:p w14:paraId="58A734E8" w14:textId="57354C2D" w:rsidR="001F0DB0" w:rsidRPr="000C3450" w:rsidRDefault="001F0DB0" w:rsidP="001F0DB0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7A15D9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1.2</w:t>
            </w:r>
          </w:p>
        </w:tc>
        <w:tc>
          <w:tcPr>
            <w:tcW w:w="3169" w:type="dxa"/>
            <w:shd w:val="clear" w:color="auto" w:fill="F2F2F2" w:themeFill="background1" w:themeFillShade="F2"/>
          </w:tcPr>
          <w:p w14:paraId="21A59860" w14:textId="60C51AF3" w:rsidR="001F0DB0" w:rsidRPr="00EB054A" w:rsidRDefault="001F0DB0" w:rsidP="001F0DB0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7A15D9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تمييز بين أنواع التخريج وإطلاقاته عند الأصوليين.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68D36A86" w14:textId="36213399" w:rsidR="001F0DB0" w:rsidRDefault="001F0DB0" w:rsidP="001F0DB0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7A15D9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ع1</w:t>
            </w:r>
          </w:p>
        </w:tc>
        <w:tc>
          <w:tcPr>
            <w:tcW w:w="2287" w:type="dxa"/>
            <w:vMerge/>
            <w:shd w:val="clear" w:color="auto" w:fill="F2F2F2" w:themeFill="background1" w:themeFillShade="F2"/>
            <w:vAlign w:val="center"/>
          </w:tcPr>
          <w:p w14:paraId="11AA73BE" w14:textId="77777777" w:rsidR="001F0DB0" w:rsidRDefault="001F0DB0" w:rsidP="001F0DB0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  <w:tc>
          <w:tcPr>
            <w:tcW w:w="1791" w:type="dxa"/>
            <w:vMerge/>
            <w:shd w:val="clear" w:color="auto" w:fill="F2F2F2" w:themeFill="background1" w:themeFillShade="F2"/>
            <w:vAlign w:val="center"/>
          </w:tcPr>
          <w:p w14:paraId="53270A6D" w14:textId="77777777" w:rsidR="001F0DB0" w:rsidRDefault="001F0DB0" w:rsidP="001F0DB0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  <w:tr w:rsidR="001F0DB0" w:rsidRPr="004F3D2F" w14:paraId="72AAF468" w14:textId="77777777" w:rsidTr="00607969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</w:tcPr>
          <w:p w14:paraId="2A035974" w14:textId="566416A6" w:rsidR="001F0DB0" w:rsidRPr="000C3450" w:rsidRDefault="001F0DB0" w:rsidP="001F0DB0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7A15D9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1.3</w:t>
            </w:r>
          </w:p>
        </w:tc>
        <w:tc>
          <w:tcPr>
            <w:tcW w:w="3169" w:type="dxa"/>
            <w:shd w:val="clear" w:color="auto" w:fill="F2F2F2" w:themeFill="background1" w:themeFillShade="F2"/>
          </w:tcPr>
          <w:p w14:paraId="5D8B75EE" w14:textId="32E8C41E" w:rsidR="001F0DB0" w:rsidRPr="00EB054A" w:rsidRDefault="001F0DB0" w:rsidP="001F0DB0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7A15D9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بيان كيفية تخريج الفرع على الأصل.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4A380D8B" w14:textId="0DD164CE" w:rsidR="001F0DB0" w:rsidRDefault="001F0DB0" w:rsidP="001F0DB0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7A15D9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ع1</w:t>
            </w:r>
          </w:p>
        </w:tc>
        <w:tc>
          <w:tcPr>
            <w:tcW w:w="2287" w:type="dxa"/>
            <w:vMerge/>
            <w:shd w:val="clear" w:color="auto" w:fill="F2F2F2" w:themeFill="background1" w:themeFillShade="F2"/>
            <w:vAlign w:val="center"/>
          </w:tcPr>
          <w:p w14:paraId="636C5E6B" w14:textId="77777777" w:rsidR="001F0DB0" w:rsidRDefault="001F0DB0" w:rsidP="001F0DB0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  <w:tc>
          <w:tcPr>
            <w:tcW w:w="1791" w:type="dxa"/>
            <w:vMerge/>
            <w:shd w:val="clear" w:color="auto" w:fill="F2F2F2" w:themeFill="background1" w:themeFillShade="F2"/>
            <w:vAlign w:val="center"/>
          </w:tcPr>
          <w:p w14:paraId="4F6F0F4E" w14:textId="77777777" w:rsidR="001F0DB0" w:rsidRDefault="001F0DB0" w:rsidP="001F0DB0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  <w:tr w:rsidR="006E3A65" w:rsidRPr="004F3D2F" w14:paraId="6ECE3C3F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52B5C2"/>
            <w:vAlign w:val="center"/>
          </w:tcPr>
          <w:p w14:paraId="7A6263F4" w14:textId="77777777" w:rsidR="006E3A65" w:rsidRPr="00DC332D" w:rsidRDefault="006E3A65" w:rsidP="006E3A6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DC332D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  <w:t>2.0</w:t>
            </w:r>
          </w:p>
        </w:tc>
        <w:tc>
          <w:tcPr>
            <w:tcW w:w="8693" w:type="dxa"/>
            <w:gridSpan w:val="4"/>
            <w:shd w:val="clear" w:color="auto" w:fill="52B5C2"/>
          </w:tcPr>
          <w:p w14:paraId="2BA1873F" w14:textId="287879DF" w:rsidR="006E3A65" w:rsidRPr="00DC332D" w:rsidRDefault="006E3A65" w:rsidP="006E3A65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DC332D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المهارات</w:t>
            </w:r>
            <w:r w:rsidR="00DC332D" w:rsidRPr="00DC332D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. </w:t>
            </w:r>
            <w:r w:rsidR="00DC332D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أن يكون الطالب قادراً على:</w:t>
            </w:r>
          </w:p>
        </w:tc>
      </w:tr>
      <w:tr w:rsidR="007A15D9" w:rsidRPr="004F3D2F" w14:paraId="7E4151D5" w14:textId="77777777" w:rsidTr="00EB3D48">
        <w:trPr>
          <w:tblCellSpacing w:w="7" w:type="dxa"/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14:paraId="78EA3E36" w14:textId="3F83E1FC" w:rsidR="007A15D9" w:rsidRPr="000C3450" w:rsidRDefault="007A15D9" w:rsidP="007A15D9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7A15D9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2.1</w:t>
            </w:r>
          </w:p>
        </w:tc>
        <w:tc>
          <w:tcPr>
            <w:tcW w:w="3169" w:type="dxa"/>
            <w:shd w:val="clear" w:color="auto" w:fill="D9D9D9" w:themeFill="background1" w:themeFillShade="D9"/>
          </w:tcPr>
          <w:p w14:paraId="4D618B3D" w14:textId="1BBFEAC4" w:rsidR="007A15D9" w:rsidRPr="004F3D2F" w:rsidRDefault="007A15D9" w:rsidP="007A15D9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7A15D9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تخريج الفروع الفقهية على القواعد الأصولية والفقهية وفق منهجية علمية.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3227731C" w14:textId="4B325EDA" w:rsidR="007A15D9" w:rsidRPr="004F3D2F" w:rsidRDefault="007A15D9" w:rsidP="007A15D9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7A15D9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م1</w:t>
            </w:r>
          </w:p>
        </w:tc>
        <w:tc>
          <w:tcPr>
            <w:tcW w:w="2287" w:type="dxa"/>
            <w:vMerge w:val="restart"/>
            <w:shd w:val="clear" w:color="auto" w:fill="D9D9D9" w:themeFill="background1" w:themeFillShade="D9"/>
            <w:vAlign w:val="center"/>
          </w:tcPr>
          <w:p w14:paraId="390AD09D" w14:textId="77777777" w:rsidR="007A15D9" w:rsidRPr="003B2575" w:rsidRDefault="007A15D9" w:rsidP="007A15D9">
            <w:pPr>
              <w:numPr>
                <w:ilvl w:val="0"/>
                <w:numId w:val="29"/>
              </w:numPr>
              <w:bidi/>
              <w:spacing w:after="0" w:line="240" w:lineRule="auto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 w:rsidRPr="003B2575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الحوار والمناقشة</w:t>
            </w:r>
          </w:p>
          <w:p w14:paraId="6EF1E688" w14:textId="77777777" w:rsidR="007A15D9" w:rsidRPr="003B2575" w:rsidRDefault="007A15D9" w:rsidP="007A15D9">
            <w:pPr>
              <w:numPr>
                <w:ilvl w:val="0"/>
                <w:numId w:val="29"/>
              </w:numPr>
              <w:bidi/>
              <w:spacing w:after="0" w:line="240" w:lineRule="auto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 w:rsidRPr="003B2575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 xml:space="preserve">حل المشكلات </w:t>
            </w:r>
          </w:p>
          <w:p w14:paraId="5125E4E5" w14:textId="77777777" w:rsidR="007A15D9" w:rsidRPr="003B2575" w:rsidRDefault="007A15D9" w:rsidP="007A15D9">
            <w:pPr>
              <w:numPr>
                <w:ilvl w:val="0"/>
                <w:numId w:val="29"/>
              </w:numPr>
              <w:bidi/>
              <w:spacing w:after="0" w:line="240" w:lineRule="auto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 w:rsidRPr="003B2575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العصف الذهني</w:t>
            </w:r>
          </w:p>
          <w:p w14:paraId="35CAF7D7" w14:textId="77777777" w:rsidR="007A15D9" w:rsidRPr="003B2575" w:rsidRDefault="007A15D9" w:rsidP="007A15D9">
            <w:pPr>
              <w:numPr>
                <w:ilvl w:val="0"/>
                <w:numId w:val="29"/>
              </w:numPr>
              <w:bidi/>
              <w:spacing w:after="0" w:line="240" w:lineRule="auto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 w:rsidRPr="003B2575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التعلم بالاكتشاف</w:t>
            </w:r>
          </w:p>
          <w:p w14:paraId="4692B3FE" w14:textId="77777777" w:rsidR="007A15D9" w:rsidRPr="003B2575" w:rsidRDefault="007A15D9" w:rsidP="007A15D9">
            <w:pPr>
              <w:numPr>
                <w:ilvl w:val="0"/>
                <w:numId w:val="29"/>
              </w:numPr>
              <w:bidi/>
              <w:spacing w:after="0" w:line="240" w:lineRule="auto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 w:rsidRPr="003B2575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الفصل المقلوب</w:t>
            </w:r>
          </w:p>
          <w:p w14:paraId="050FFCA8" w14:textId="77777777" w:rsidR="007A15D9" w:rsidRPr="003B2575" w:rsidRDefault="007A15D9" w:rsidP="007A15D9">
            <w:pPr>
              <w:numPr>
                <w:ilvl w:val="0"/>
                <w:numId w:val="29"/>
              </w:numPr>
              <w:bidi/>
              <w:spacing w:after="0" w:line="240" w:lineRule="auto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 w:rsidRPr="003B2575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التعلم التعاوني</w:t>
            </w:r>
          </w:p>
          <w:p w14:paraId="515C634A" w14:textId="77777777" w:rsidR="007A15D9" w:rsidRPr="003B2575" w:rsidRDefault="007A15D9" w:rsidP="007A15D9">
            <w:pPr>
              <w:numPr>
                <w:ilvl w:val="0"/>
                <w:numId w:val="29"/>
              </w:numPr>
              <w:bidi/>
              <w:spacing w:after="0" w:line="240" w:lineRule="auto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 w:rsidRPr="003B2575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الزيارات الميدانية</w:t>
            </w:r>
          </w:p>
          <w:p w14:paraId="6059F8CE" w14:textId="77777777" w:rsidR="007A15D9" w:rsidRPr="003B2575" w:rsidRDefault="007A15D9" w:rsidP="007A15D9">
            <w:pPr>
              <w:numPr>
                <w:ilvl w:val="0"/>
                <w:numId w:val="29"/>
              </w:numPr>
              <w:bidi/>
              <w:spacing w:after="0" w:line="240" w:lineRule="auto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 w:rsidRPr="003B2575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التدريس المصغر</w:t>
            </w:r>
          </w:p>
          <w:p w14:paraId="76AAD864" w14:textId="77777777" w:rsidR="007A15D9" w:rsidRPr="003B2575" w:rsidRDefault="007A15D9" w:rsidP="007A15D9">
            <w:pPr>
              <w:numPr>
                <w:ilvl w:val="0"/>
                <w:numId w:val="29"/>
              </w:numPr>
              <w:bidi/>
              <w:spacing w:after="0" w:line="240" w:lineRule="auto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 w:rsidRPr="003B2575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التعلم القائم على المشروعات</w:t>
            </w:r>
          </w:p>
          <w:p w14:paraId="133C6134" w14:textId="77777777" w:rsidR="007A15D9" w:rsidRPr="003B2575" w:rsidRDefault="007A15D9" w:rsidP="007A15D9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21"/>
                <w:tab w:val="right" w:pos="8966"/>
              </w:tabs>
              <w:bidi/>
              <w:spacing w:after="0" w:line="240" w:lineRule="auto"/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</w:rPr>
            </w:pPr>
            <w:r w:rsidRPr="003B2575"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  <w:rtl/>
              </w:rPr>
              <w:t>التدريس القائم على البحث</w:t>
            </w:r>
          </w:p>
          <w:p w14:paraId="0E69B886" w14:textId="77777777" w:rsidR="007A15D9" w:rsidRPr="003B2575" w:rsidRDefault="007A15D9" w:rsidP="007A15D9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21"/>
                <w:tab w:val="right" w:pos="8966"/>
              </w:tabs>
              <w:bidi/>
              <w:spacing w:after="0" w:line="240" w:lineRule="auto"/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</w:rPr>
            </w:pPr>
            <w:r w:rsidRPr="003B2575"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  <w:rtl/>
              </w:rPr>
              <w:t>أنشطة العرض التقديمي</w:t>
            </w:r>
          </w:p>
          <w:p w14:paraId="2E77CBBF" w14:textId="041E382D" w:rsidR="007A15D9" w:rsidRPr="004F3D2F" w:rsidRDefault="001A208B" w:rsidP="007A15D9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>
              <w:rPr>
                <w:rFonts w:ascii="Traditional Arabic" w:eastAsia="Traditional Arabic" w:hAnsi="Traditional Arabic" w:cs="Traditional Arabic" w:hint="cs"/>
                <w:color w:val="000000"/>
                <w:sz w:val="28"/>
                <w:szCs w:val="28"/>
                <w:rtl/>
              </w:rPr>
              <w:t>12.</w:t>
            </w:r>
            <w:r w:rsidR="007A15D9" w:rsidRPr="003B2575"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  <w:rtl/>
              </w:rPr>
              <w:t>دراسة الحالة</w:t>
            </w:r>
          </w:p>
        </w:tc>
        <w:tc>
          <w:tcPr>
            <w:tcW w:w="1791" w:type="dxa"/>
            <w:vMerge w:val="restart"/>
            <w:shd w:val="clear" w:color="auto" w:fill="D9D9D9" w:themeFill="background1" w:themeFillShade="D9"/>
            <w:vAlign w:val="center"/>
          </w:tcPr>
          <w:p w14:paraId="11C56CBC" w14:textId="77777777" w:rsidR="007A15D9" w:rsidRPr="0074653F" w:rsidRDefault="007A15D9" w:rsidP="007A15D9">
            <w:pPr>
              <w:numPr>
                <w:ilvl w:val="0"/>
                <w:numId w:val="30"/>
              </w:num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4653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الملاحظة وفق مقاييس التقدير "</w:t>
            </w:r>
            <w:proofErr w:type="spellStart"/>
            <w:r w:rsidRPr="0074653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الروبرك</w:t>
            </w:r>
            <w:proofErr w:type="spellEnd"/>
            <w:r w:rsidRPr="0074653F">
              <w:rPr>
                <w:rFonts w:ascii="Traditional Arabic" w:hAnsi="Traditional Arabic" w:cs="Traditional Arabic"/>
                <w:sz w:val="28"/>
                <w:szCs w:val="28"/>
                <w:rtl/>
              </w:rPr>
              <w:t>"</w:t>
            </w:r>
          </w:p>
          <w:p w14:paraId="5DE92091" w14:textId="77777777" w:rsidR="007A15D9" w:rsidRPr="0074653F" w:rsidRDefault="007A15D9" w:rsidP="007A15D9">
            <w:pPr>
              <w:numPr>
                <w:ilvl w:val="0"/>
                <w:numId w:val="30"/>
              </w:num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4653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التقييم الذاتي وتقييم الأقران</w:t>
            </w:r>
          </w:p>
          <w:p w14:paraId="53934453" w14:textId="77777777" w:rsidR="007A15D9" w:rsidRPr="0074653F" w:rsidRDefault="007A15D9" w:rsidP="007A15D9">
            <w:pPr>
              <w:numPr>
                <w:ilvl w:val="0"/>
                <w:numId w:val="30"/>
              </w:num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4653F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تقييم العروض التقديمية</w:t>
            </w:r>
          </w:p>
          <w:p w14:paraId="53B10256" w14:textId="77777777" w:rsidR="007A15D9" w:rsidRPr="0074653F" w:rsidRDefault="007A15D9" w:rsidP="007A15D9">
            <w:pPr>
              <w:numPr>
                <w:ilvl w:val="0"/>
                <w:numId w:val="30"/>
              </w:num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4653F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تقييم البحوث العلمية</w:t>
            </w:r>
          </w:p>
          <w:p w14:paraId="48B38372" w14:textId="77777777" w:rsidR="007A15D9" w:rsidRPr="0074653F" w:rsidRDefault="007A15D9" w:rsidP="007A15D9">
            <w:pPr>
              <w:numPr>
                <w:ilvl w:val="0"/>
                <w:numId w:val="30"/>
              </w:num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الاختبار الشفوي</w:t>
            </w:r>
          </w:p>
          <w:p w14:paraId="29C67CF7" w14:textId="77777777" w:rsidR="007A15D9" w:rsidRPr="0074653F" w:rsidRDefault="007A15D9" w:rsidP="007A15D9">
            <w:pPr>
              <w:numPr>
                <w:ilvl w:val="0"/>
                <w:numId w:val="30"/>
              </w:num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الاختبار التحريري</w:t>
            </w:r>
          </w:p>
          <w:p w14:paraId="44D0184E" w14:textId="448043F3" w:rsidR="007A15D9" w:rsidRPr="001A208B" w:rsidRDefault="007A15D9" w:rsidP="001A208B">
            <w:pPr>
              <w:pStyle w:val="a6"/>
              <w:numPr>
                <w:ilvl w:val="0"/>
                <w:numId w:val="30"/>
              </w:num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1A208B">
              <w:rPr>
                <w:rFonts w:ascii="Traditional Arabic" w:hAnsi="Traditional Arabic" w:cs="Traditional Arabic"/>
                <w:sz w:val="28"/>
                <w:szCs w:val="28"/>
                <w:rtl/>
              </w:rPr>
              <w:t>أسئلة المناقشات الصفية</w:t>
            </w:r>
          </w:p>
        </w:tc>
      </w:tr>
      <w:tr w:rsidR="007A15D9" w:rsidRPr="004F3D2F" w14:paraId="0B25EF5A" w14:textId="77777777" w:rsidTr="00EB3D48">
        <w:trPr>
          <w:tblCellSpacing w:w="7" w:type="dxa"/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14:paraId="6D51102E" w14:textId="18B764E6" w:rsidR="007A15D9" w:rsidRPr="000C3450" w:rsidRDefault="007A15D9" w:rsidP="007A15D9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7A15D9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2.2</w:t>
            </w:r>
          </w:p>
        </w:tc>
        <w:tc>
          <w:tcPr>
            <w:tcW w:w="3169" w:type="dxa"/>
            <w:shd w:val="clear" w:color="auto" w:fill="D9D9D9" w:themeFill="background1" w:themeFillShade="D9"/>
          </w:tcPr>
          <w:p w14:paraId="59E6B3F0" w14:textId="68FBD2AE" w:rsidR="007A15D9" w:rsidRPr="00EB054A" w:rsidRDefault="007A15D9" w:rsidP="007A15D9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7A15D9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استنباط أسباب اختلاف العلماء في أحكام الفروع الفقهية.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0291E884" w14:textId="4B3019B0" w:rsidR="007A15D9" w:rsidRDefault="007A15D9" w:rsidP="007A15D9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7A15D9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م1</w:t>
            </w:r>
          </w:p>
        </w:tc>
        <w:tc>
          <w:tcPr>
            <w:tcW w:w="2287" w:type="dxa"/>
            <w:vMerge/>
            <w:shd w:val="clear" w:color="auto" w:fill="D9D9D9" w:themeFill="background1" w:themeFillShade="D9"/>
            <w:vAlign w:val="center"/>
          </w:tcPr>
          <w:p w14:paraId="3291B9C4" w14:textId="77777777" w:rsidR="007A15D9" w:rsidRDefault="007A15D9" w:rsidP="007A15D9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  <w:tc>
          <w:tcPr>
            <w:tcW w:w="1791" w:type="dxa"/>
            <w:vMerge/>
            <w:shd w:val="clear" w:color="auto" w:fill="D9D9D9" w:themeFill="background1" w:themeFillShade="D9"/>
            <w:vAlign w:val="center"/>
          </w:tcPr>
          <w:p w14:paraId="1B905552" w14:textId="77777777" w:rsidR="007A15D9" w:rsidRDefault="007A15D9" w:rsidP="007A15D9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  <w:tr w:rsidR="007A15D9" w:rsidRPr="004F3D2F" w14:paraId="2EF2D715" w14:textId="77777777" w:rsidTr="00EB3D48">
        <w:trPr>
          <w:tblCellSpacing w:w="7" w:type="dxa"/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14:paraId="60C38511" w14:textId="0F565227" w:rsidR="007A15D9" w:rsidRPr="000C3450" w:rsidRDefault="007A15D9" w:rsidP="007A15D9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7A15D9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2.3</w:t>
            </w:r>
          </w:p>
        </w:tc>
        <w:tc>
          <w:tcPr>
            <w:tcW w:w="3169" w:type="dxa"/>
            <w:shd w:val="clear" w:color="auto" w:fill="D9D9D9" w:themeFill="background1" w:themeFillShade="D9"/>
          </w:tcPr>
          <w:p w14:paraId="47D4B8AA" w14:textId="7D9A5424" w:rsidR="007A15D9" w:rsidRPr="000C3450" w:rsidRDefault="007A15D9" w:rsidP="007A15D9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7A15D9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رد الفروع المعاصرة إلى أصولها الفقهية والأصولية وفق منهجية دراسة النوازل.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46BD2348" w14:textId="249AEF34" w:rsidR="007A15D9" w:rsidRPr="000C3450" w:rsidRDefault="007A15D9" w:rsidP="007A15D9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7A15D9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م2</w:t>
            </w:r>
          </w:p>
        </w:tc>
        <w:tc>
          <w:tcPr>
            <w:tcW w:w="2287" w:type="dxa"/>
            <w:shd w:val="clear" w:color="auto" w:fill="D9D9D9" w:themeFill="background1" w:themeFillShade="D9"/>
            <w:vAlign w:val="center"/>
          </w:tcPr>
          <w:p w14:paraId="60FF4C9B" w14:textId="77777777" w:rsidR="007A15D9" w:rsidRDefault="007A15D9" w:rsidP="007A15D9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  <w:tc>
          <w:tcPr>
            <w:tcW w:w="1791" w:type="dxa"/>
            <w:shd w:val="clear" w:color="auto" w:fill="D9D9D9" w:themeFill="background1" w:themeFillShade="D9"/>
            <w:vAlign w:val="center"/>
          </w:tcPr>
          <w:p w14:paraId="3D2AD324" w14:textId="77777777" w:rsidR="007A15D9" w:rsidRDefault="007A15D9" w:rsidP="007A15D9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  <w:tr w:rsidR="006E3A65" w:rsidRPr="004F3D2F" w14:paraId="2EE7B443" w14:textId="77777777" w:rsidTr="009849A1">
        <w:trPr>
          <w:trHeight w:val="402"/>
          <w:tblCellSpacing w:w="7" w:type="dxa"/>
          <w:jc w:val="center"/>
        </w:trPr>
        <w:tc>
          <w:tcPr>
            <w:tcW w:w="897" w:type="dxa"/>
            <w:shd w:val="clear" w:color="auto" w:fill="52B5C2"/>
            <w:vAlign w:val="center"/>
          </w:tcPr>
          <w:p w14:paraId="025010B2" w14:textId="77777777" w:rsidR="006E3A65" w:rsidRPr="00DC332D" w:rsidRDefault="006E3A65" w:rsidP="006E3A6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DC332D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  <w:t>3.0</w:t>
            </w:r>
          </w:p>
        </w:tc>
        <w:tc>
          <w:tcPr>
            <w:tcW w:w="8693" w:type="dxa"/>
            <w:gridSpan w:val="4"/>
            <w:shd w:val="clear" w:color="auto" w:fill="52B5C2"/>
          </w:tcPr>
          <w:p w14:paraId="549D3ADB" w14:textId="51B8AE89" w:rsidR="006E3A65" w:rsidRPr="00DC332D" w:rsidRDefault="006E3A65" w:rsidP="006E3A65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DC332D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القيم والاستقلالية والمسؤولية</w:t>
            </w:r>
            <w:r w:rsidR="00DC332D" w:rsidRPr="00DC332D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. </w:t>
            </w:r>
            <w:r w:rsidR="00DC332D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أن يكون الطالب قادراً على:</w:t>
            </w:r>
          </w:p>
        </w:tc>
      </w:tr>
      <w:tr w:rsidR="00774CCF" w:rsidRPr="004F3D2F" w14:paraId="631410A3" w14:textId="77777777" w:rsidTr="0084563E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</w:tcPr>
          <w:p w14:paraId="09FB2A83" w14:textId="36668B96" w:rsidR="00774CCF" w:rsidRPr="000C3450" w:rsidRDefault="00774CCF" w:rsidP="00774CCF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0C3450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  <w:t>3.1</w:t>
            </w:r>
          </w:p>
        </w:tc>
        <w:tc>
          <w:tcPr>
            <w:tcW w:w="3169" w:type="dxa"/>
            <w:shd w:val="clear" w:color="auto" w:fill="F2F2F2" w:themeFill="background1" w:themeFillShade="F2"/>
            <w:vAlign w:val="center"/>
          </w:tcPr>
          <w:p w14:paraId="039A919A" w14:textId="523C1B92" w:rsidR="00774CCF" w:rsidRPr="004F3D2F" w:rsidRDefault="00774CCF" w:rsidP="00774CCF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>
              <w:rPr>
                <w:rFonts w:ascii="Sakkal Majalla" w:eastAsia="Traditional Arabic" w:hAnsi="Sakkal Majalla" w:cs="Sakkal Majalla"/>
                <w:b/>
                <w:color w:val="244061"/>
                <w:sz w:val="28"/>
                <w:szCs w:val="28"/>
                <w:rtl/>
              </w:rPr>
              <w:t>التخطيط الاحترافي للتعلم والبحوث والمشاريع، ومراقبة التعلم والأداء، والتطوير المستمر بالاعتماد على الذات.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5BD06249" w14:textId="37CFA8A6" w:rsidR="00774CCF" w:rsidRPr="004F3D2F" w:rsidRDefault="00774CCF" w:rsidP="00774CCF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0C3450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ق1</w:t>
            </w:r>
          </w:p>
        </w:tc>
        <w:tc>
          <w:tcPr>
            <w:tcW w:w="2287" w:type="dxa"/>
            <w:vMerge w:val="restart"/>
            <w:shd w:val="clear" w:color="auto" w:fill="F2F2F2" w:themeFill="background1" w:themeFillShade="F2"/>
            <w:vAlign w:val="center"/>
          </w:tcPr>
          <w:p w14:paraId="2CAE8620" w14:textId="77777777" w:rsidR="00774CCF" w:rsidRPr="00DA1CB3" w:rsidRDefault="00774CCF" w:rsidP="00774CCF">
            <w:pPr>
              <w:numPr>
                <w:ilvl w:val="0"/>
                <w:numId w:val="31"/>
              </w:num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DA1CB3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التعلم التعاوني</w:t>
            </w:r>
          </w:p>
          <w:p w14:paraId="3E5C5603" w14:textId="77777777" w:rsidR="00774CCF" w:rsidRPr="00DA1CB3" w:rsidRDefault="00774CCF" w:rsidP="00774CCF">
            <w:pPr>
              <w:numPr>
                <w:ilvl w:val="0"/>
                <w:numId w:val="31"/>
              </w:num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DA1CB3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 xml:space="preserve">أنشطة العرض التقديمي </w:t>
            </w:r>
          </w:p>
          <w:p w14:paraId="775C8981" w14:textId="77777777" w:rsidR="00774CCF" w:rsidRPr="00DA1CB3" w:rsidRDefault="00774CCF" w:rsidP="00774CCF">
            <w:pPr>
              <w:numPr>
                <w:ilvl w:val="0"/>
                <w:numId w:val="31"/>
              </w:num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DA1CB3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التعلم الذاتي</w:t>
            </w:r>
          </w:p>
          <w:p w14:paraId="34140097" w14:textId="77777777" w:rsidR="00774CCF" w:rsidRPr="00DA1CB3" w:rsidRDefault="00774CCF" w:rsidP="00774CCF">
            <w:pPr>
              <w:numPr>
                <w:ilvl w:val="0"/>
                <w:numId w:val="31"/>
              </w:num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DA1CB3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النمذجة</w:t>
            </w:r>
          </w:p>
          <w:p w14:paraId="7E677BE4" w14:textId="77777777" w:rsidR="00774CCF" w:rsidRPr="00DA1CB3" w:rsidRDefault="00774CCF" w:rsidP="00774CCF">
            <w:pPr>
              <w:numPr>
                <w:ilvl w:val="0"/>
                <w:numId w:val="31"/>
              </w:num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DA1CB3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المناظرات العلمية</w:t>
            </w:r>
          </w:p>
          <w:p w14:paraId="6308CE44" w14:textId="77777777" w:rsidR="00774CCF" w:rsidRPr="00DA1CB3" w:rsidRDefault="00774CCF" w:rsidP="00774CCF">
            <w:pPr>
              <w:numPr>
                <w:ilvl w:val="0"/>
                <w:numId w:val="31"/>
              </w:num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DA1CB3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التعلم القائم على المشروعات</w:t>
            </w:r>
          </w:p>
          <w:p w14:paraId="63DDEB08" w14:textId="77777777" w:rsidR="00774CCF" w:rsidRPr="00DA1CB3" w:rsidRDefault="00774CCF" w:rsidP="00774CCF">
            <w:pPr>
              <w:numPr>
                <w:ilvl w:val="0"/>
                <w:numId w:val="31"/>
              </w:num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DA1CB3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 xml:space="preserve">الرحلات المعرفية </w:t>
            </w:r>
          </w:p>
          <w:p w14:paraId="64578434" w14:textId="022438B0" w:rsidR="00774CCF" w:rsidRPr="00BB5FCD" w:rsidRDefault="00774CCF" w:rsidP="00774CCF">
            <w:pPr>
              <w:pStyle w:val="a6"/>
              <w:numPr>
                <w:ilvl w:val="0"/>
                <w:numId w:val="31"/>
              </w:num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DA1CB3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الزيارات الميدانية</w:t>
            </w:r>
          </w:p>
        </w:tc>
        <w:tc>
          <w:tcPr>
            <w:tcW w:w="1791" w:type="dxa"/>
            <w:vMerge w:val="restart"/>
            <w:shd w:val="clear" w:color="auto" w:fill="F2F2F2" w:themeFill="background1" w:themeFillShade="F2"/>
            <w:vAlign w:val="center"/>
          </w:tcPr>
          <w:p w14:paraId="053C12B5" w14:textId="77777777" w:rsidR="00774CCF" w:rsidRPr="00DA1CB3" w:rsidRDefault="00774CCF" w:rsidP="00774CCF">
            <w:pPr>
              <w:numPr>
                <w:ilvl w:val="0"/>
                <w:numId w:val="32"/>
              </w:num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DA1CB3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الملاحظة وفق النموذج المحدد</w:t>
            </w:r>
          </w:p>
          <w:p w14:paraId="6CA654D6" w14:textId="77777777" w:rsidR="00774CCF" w:rsidRPr="00DA1CB3" w:rsidRDefault="00774CCF" w:rsidP="00774CCF">
            <w:pPr>
              <w:numPr>
                <w:ilvl w:val="0"/>
                <w:numId w:val="32"/>
              </w:num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DA1CB3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التقييم الذاتي</w:t>
            </w:r>
          </w:p>
          <w:p w14:paraId="44118097" w14:textId="77777777" w:rsidR="00774CCF" w:rsidRPr="00DA1CB3" w:rsidRDefault="00774CCF" w:rsidP="00774CCF">
            <w:pPr>
              <w:numPr>
                <w:ilvl w:val="0"/>
                <w:numId w:val="32"/>
              </w:num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DA1CB3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تقييم الأقران</w:t>
            </w:r>
          </w:p>
          <w:p w14:paraId="0C779822" w14:textId="0161B157" w:rsidR="00774CCF" w:rsidRPr="00BB5FCD" w:rsidRDefault="00774CCF" w:rsidP="00774CCF">
            <w:pPr>
              <w:pStyle w:val="a6"/>
              <w:numPr>
                <w:ilvl w:val="0"/>
                <w:numId w:val="32"/>
              </w:num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DA1CB3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ملف الإنجاز</w:t>
            </w:r>
          </w:p>
        </w:tc>
      </w:tr>
      <w:tr w:rsidR="00CB1455" w:rsidRPr="004F3D2F" w14:paraId="3FE4025C" w14:textId="77777777" w:rsidTr="0084563E">
        <w:trPr>
          <w:tblCellSpacing w:w="7" w:type="dxa"/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14:paraId="13CF3793" w14:textId="08483035" w:rsidR="00CB1455" w:rsidRPr="000C3450" w:rsidRDefault="00CB1455" w:rsidP="00CB1455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0C3450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  <w:t>3.2</w:t>
            </w:r>
          </w:p>
        </w:tc>
        <w:tc>
          <w:tcPr>
            <w:tcW w:w="3169" w:type="dxa"/>
            <w:shd w:val="clear" w:color="auto" w:fill="D9D9D9" w:themeFill="background1" w:themeFillShade="D9"/>
            <w:vAlign w:val="center"/>
          </w:tcPr>
          <w:p w14:paraId="0F93CDA2" w14:textId="1D2126FD" w:rsidR="00CB1455" w:rsidRPr="004F3D2F" w:rsidRDefault="00CB1455" w:rsidP="00CB1455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>
              <w:rPr>
                <w:rFonts w:ascii="Sakkal Majalla" w:eastAsia="Traditional Arabic" w:hAnsi="Sakkal Majalla" w:cs="Sakkal Majalla"/>
                <w:b/>
                <w:color w:val="244061"/>
                <w:sz w:val="28"/>
                <w:szCs w:val="28"/>
                <w:rtl/>
              </w:rPr>
              <w:t>ظهور الشخصية والتعبير عن الرأي، واتخاذ القرارات الاستراتيجية الأكاديمية باستقلالية عالية.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3444816A" w14:textId="346B2969" w:rsidR="00CB1455" w:rsidRPr="004F3D2F" w:rsidRDefault="00CB1455" w:rsidP="00CB1455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0C3450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ق2</w:t>
            </w:r>
          </w:p>
        </w:tc>
        <w:tc>
          <w:tcPr>
            <w:tcW w:w="2287" w:type="dxa"/>
            <w:vMerge/>
            <w:shd w:val="clear" w:color="auto" w:fill="D9D9D9" w:themeFill="background1" w:themeFillShade="D9"/>
            <w:vAlign w:val="center"/>
          </w:tcPr>
          <w:p w14:paraId="432596E0" w14:textId="0177689E" w:rsidR="00CB1455" w:rsidRPr="004F3D2F" w:rsidRDefault="00CB1455" w:rsidP="00CB1455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791" w:type="dxa"/>
            <w:vMerge/>
            <w:shd w:val="clear" w:color="auto" w:fill="D9D9D9" w:themeFill="background1" w:themeFillShade="D9"/>
            <w:vAlign w:val="center"/>
          </w:tcPr>
          <w:p w14:paraId="1419E146" w14:textId="77777777" w:rsidR="00CB1455" w:rsidRPr="004F3D2F" w:rsidRDefault="00CB1455" w:rsidP="00CB1455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CB1455" w:rsidRPr="004F3D2F" w14:paraId="248A764F" w14:textId="77777777" w:rsidTr="0084563E">
        <w:trPr>
          <w:tblCellSpacing w:w="7" w:type="dxa"/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14:paraId="1DD3E56B" w14:textId="0D717A5D" w:rsidR="00CB1455" w:rsidRPr="000C3450" w:rsidRDefault="00CB1455" w:rsidP="00CB1455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0C3450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  <w:t>3.3</w:t>
            </w:r>
          </w:p>
        </w:tc>
        <w:tc>
          <w:tcPr>
            <w:tcW w:w="3169" w:type="dxa"/>
            <w:shd w:val="clear" w:color="auto" w:fill="D9D9D9" w:themeFill="background1" w:themeFillShade="D9"/>
            <w:vAlign w:val="center"/>
          </w:tcPr>
          <w:p w14:paraId="6514EA1F" w14:textId="427A2483" w:rsidR="00CB1455" w:rsidRPr="000C3450" w:rsidRDefault="00CB1455" w:rsidP="00CB1455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eastAsia="Traditional Arabic" w:hAnsi="Sakkal Majalla" w:cs="Sakkal Majalla"/>
                <w:b/>
                <w:color w:val="244061"/>
                <w:sz w:val="28"/>
                <w:szCs w:val="28"/>
                <w:rtl/>
              </w:rPr>
              <w:t>التعاون والمشاركة بفاعلية ضمن مشاريع أو مجموعات بحثية وتولي دور القيادة، وتحمل مسؤولية عالية.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6E66A690" w14:textId="03E83227" w:rsidR="00CB1455" w:rsidRDefault="00CB1455" w:rsidP="00CB1455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0C3450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ق3</w:t>
            </w:r>
          </w:p>
        </w:tc>
        <w:tc>
          <w:tcPr>
            <w:tcW w:w="2287" w:type="dxa"/>
            <w:vMerge/>
            <w:shd w:val="clear" w:color="auto" w:fill="D9D9D9" w:themeFill="background1" w:themeFillShade="D9"/>
            <w:vAlign w:val="center"/>
          </w:tcPr>
          <w:p w14:paraId="7310D374" w14:textId="77777777" w:rsidR="00CB1455" w:rsidRPr="004F3D2F" w:rsidRDefault="00CB1455" w:rsidP="00CB1455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791" w:type="dxa"/>
            <w:vMerge/>
            <w:shd w:val="clear" w:color="auto" w:fill="D9D9D9" w:themeFill="background1" w:themeFillShade="D9"/>
            <w:vAlign w:val="center"/>
          </w:tcPr>
          <w:p w14:paraId="678CEDC4" w14:textId="77777777" w:rsidR="00CB1455" w:rsidRPr="004F3D2F" w:rsidRDefault="00CB1455" w:rsidP="00CB1455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CB1455" w:rsidRPr="004F3D2F" w14:paraId="5ABB02FF" w14:textId="77777777" w:rsidTr="0084563E">
        <w:trPr>
          <w:tblCellSpacing w:w="7" w:type="dxa"/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14:paraId="3F63C84A" w14:textId="7D7E0F74" w:rsidR="00CB1455" w:rsidRPr="000C3450" w:rsidRDefault="00CB1455" w:rsidP="00CB1455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  <w:t>3.4</w:t>
            </w:r>
          </w:p>
        </w:tc>
        <w:tc>
          <w:tcPr>
            <w:tcW w:w="3169" w:type="dxa"/>
            <w:shd w:val="clear" w:color="auto" w:fill="D9D9D9" w:themeFill="background1" w:themeFillShade="D9"/>
            <w:vAlign w:val="center"/>
          </w:tcPr>
          <w:p w14:paraId="72079280" w14:textId="43C1CB70" w:rsidR="00CB1455" w:rsidRPr="000C3450" w:rsidRDefault="00CB1455" w:rsidP="00CB1455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eastAsia="Traditional Arabic" w:hAnsi="Sakkal Majalla" w:cs="Sakkal Majalla"/>
                <w:b/>
                <w:color w:val="244061"/>
                <w:sz w:val="28"/>
                <w:szCs w:val="28"/>
                <w:rtl/>
              </w:rPr>
              <w:t>التواصل بطرق متنوعة؛ لإيصال المعرفة والمهارات ونتائج البحوث والمشاريع المرتبطة بمجال التخصص للمتلقين المختصين وغير المختصين.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278C2D9D" w14:textId="1503F4B6" w:rsidR="00CB1455" w:rsidRDefault="00CB1455" w:rsidP="00CB1455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0C3450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ق4</w:t>
            </w:r>
          </w:p>
        </w:tc>
        <w:tc>
          <w:tcPr>
            <w:tcW w:w="2287" w:type="dxa"/>
            <w:vMerge/>
            <w:shd w:val="clear" w:color="auto" w:fill="D9D9D9" w:themeFill="background1" w:themeFillShade="D9"/>
            <w:vAlign w:val="center"/>
          </w:tcPr>
          <w:p w14:paraId="47BEB647" w14:textId="77777777" w:rsidR="00CB1455" w:rsidRPr="004F3D2F" w:rsidRDefault="00CB1455" w:rsidP="00CB1455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791" w:type="dxa"/>
            <w:vMerge/>
            <w:shd w:val="clear" w:color="auto" w:fill="D9D9D9" w:themeFill="background1" w:themeFillShade="D9"/>
            <w:vAlign w:val="center"/>
          </w:tcPr>
          <w:p w14:paraId="7A639E40" w14:textId="77777777" w:rsidR="00CB1455" w:rsidRPr="004F3D2F" w:rsidRDefault="00CB1455" w:rsidP="00CB1455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</w:tbl>
    <w:p w14:paraId="59795FD9" w14:textId="7B394572" w:rsidR="009849A1" w:rsidRPr="004F3D2F" w:rsidRDefault="009849A1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20"/>
          <w:szCs w:val="20"/>
          <w:rtl/>
        </w:rPr>
      </w:pPr>
    </w:p>
    <w:p w14:paraId="427AC736" w14:textId="6CB408C4" w:rsidR="00A4737E" w:rsidRPr="004F3D2F" w:rsidRDefault="009849A1" w:rsidP="009849A1">
      <w:pPr>
        <w:rPr>
          <w:rStyle w:val="a5"/>
          <w:rFonts w:ascii="Sakkal Majalla" w:hAnsi="Sakkal Majalla" w:cs="Sakkal Majalla"/>
          <w:color w:val="4C3D8E"/>
          <w:sz w:val="20"/>
          <w:szCs w:val="20"/>
          <w:lang w:bidi="ar-YE"/>
        </w:rPr>
      </w:pPr>
      <w:r w:rsidRPr="004F3D2F"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  <w:br w:type="page"/>
      </w:r>
    </w:p>
    <w:p w14:paraId="553BD124" w14:textId="0F1DC49A" w:rsidR="00652624" w:rsidRPr="004F3D2F" w:rsidRDefault="00652624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</w:pPr>
      <w:bookmarkStart w:id="4" w:name="_Toc135746974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ج. موضوعات المقرر</w:t>
      </w:r>
      <w:bookmarkEnd w:id="4"/>
      <w:r w:rsidR="00F7395C">
        <w:rPr>
          <w:rStyle w:val="a5"/>
          <w:rFonts w:ascii="Sakkal Majalla" w:hAnsi="Sakkal Majalla" w:cs="Sakkal Majalla" w:hint="cs"/>
          <w:b/>
          <w:bCs/>
          <w:color w:val="4C3D8E"/>
          <w:sz w:val="32"/>
          <w:szCs w:val="32"/>
          <w:rtl/>
          <w:lang w:bidi="ar-YE"/>
        </w:rPr>
        <w:t>:</w:t>
      </w:r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7230"/>
        <w:gridCol w:w="1802"/>
      </w:tblGrid>
      <w:tr w:rsidR="00E064B0" w:rsidRPr="004F3D2F" w14:paraId="67D25FA9" w14:textId="77777777" w:rsidTr="009849A1">
        <w:trPr>
          <w:trHeight w:val="461"/>
          <w:tblCellSpacing w:w="7" w:type="dxa"/>
          <w:jc w:val="center"/>
        </w:trPr>
        <w:tc>
          <w:tcPr>
            <w:tcW w:w="579" w:type="dxa"/>
            <w:shd w:val="clear" w:color="auto" w:fill="4C3D8E"/>
            <w:vAlign w:val="center"/>
          </w:tcPr>
          <w:p w14:paraId="38C01C3A" w14:textId="77777777" w:rsidR="00652624" w:rsidRPr="004F3D2F" w:rsidRDefault="00652624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</w:t>
            </w:r>
          </w:p>
        </w:tc>
        <w:tc>
          <w:tcPr>
            <w:tcW w:w="7216" w:type="dxa"/>
            <w:shd w:val="clear" w:color="auto" w:fill="4C3D8E"/>
            <w:vAlign w:val="center"/>
          </w:tcPr>
          <w:p w14:paraId="3D07BE8D" w14:textId="77777777" w:rsidR="00652624" w:rsidRPr="004F3D2F" w:rsidRDefault="00652624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قائمة الموضوعات</w:t>
            </w:r>
          </w:p>
        </w:tc>
        <w:tc>
          <w:tcPr>
            <w:tcW w:w="1781" w:type="dxa"/>
            <w:shd w:val="clear" w:color="auto" w:fill="4C3D8E"/>
            <w:vAlign w:val="center"/>
          </w:tcPr>
          <w:p w14:paraId="6D260D1F" w14:textId="7C7C0E6D" w:rsidR="00652624" w:rsidRPr="004F3D2F" w:rsidRDefault="004A35ED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الساعات التدريسية </w:t>
            </w:r>
            <w:r w:rsidR="00D5202A"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المتوقعة</w:t>
            </w:r>
          </w:p>
        </w:tc>
      </w:tr>
      <w:tr w:rsidR="00AE2204" w:rsidRPr="004F3D2F" w14:paraId="26CF14F5" w14:textId="77777777" w:rsidTr="009849A1">
        <w:trPr>
          <w:tblCellSpacing w:w="7" w:type="dxa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0CACCAE9" w14:textId="7C77D278" w:rsidR="00AE2204" w:rsidRPr="00F46DF7" w:rsidRDefault="00AE2204" w:rsidP="00AE2204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675FAA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7216" w:type="dxa"/>
            <w:shd w:val="clear" w:color="auto" w:fill="F2F2F2" w:themeFill="background1" w:themeFillShade="F2"/>
            <w:vAlign w:val="center"/>
          </w:tcPr>
          <w:p w14:paraId="6D61EE21" w14:textId="77777777" w:rsidR="00AE2204" w:rsidRPr="00675FAA" w:rsidRDefault="00AE2204" w:rsidP="00AE2204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75FA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القسم الأول:</w:t>
            </w:r>
          </w:p>
          <w:p w14:paraId="60F9583B" w14:textId="77777777" w:rsidR="00AE2204" w:rsidRPr="00675FAA" w:rsidRDefault="00AE2204" w:rsidP="00AE2204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75FA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تمهيد: في بيان معنى التخريج في اللغة والاصطلاح، وبيان أقسامه:</w:t>
            </w:r>
          </w:p>
          <w:p w14:paraId="58BAAD2B" w14:textId="77777777" w:rsidR="00AE2204" w:rsidRPr="00675FAA" w:rsidRDefault="00AE2204" w:rsidP="00AE2204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75FA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أولاً: تخرج الأصول من الفروع، ويشتمل على ما يأتي:</w:t>
            </w:r>
          </w:p>
          <w:p w14:paraId="0C922D61" w14:textId="77777777" w:rsidR="00AE2204" w:rsidRPr="00675FAA" w:rsidRDefault="00AE2204" w:rsidP="00AE2204">
            <w:pPr>
              <w:pStyle w:val="a6"/>
              <w:numPr>
                <w:ilvl w:val="0"/>
                <w:numId w:val="37"/>
              </w:num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75FA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تمهيد في تعريفه، وبيان موضوعه، ومباحثه، والعلوم التي استمد منها، وفائدته.</w:t>
            </w:r>
          </w:p>
          <w:p w14:paraId="5BF1116D" w14:textId="08EEBF46" w:rsidR="00AE2204" w:rsidRPr="00561850" w:rsidRDefault="00AE2204" w:rsidP="00561850">
            <w:pPr>
              <w:pStyle w:val="a6"/>
              <w:numPr>
                <w:ilvl w:val="0"/>
                <w:numId w:val="37"/>
              </w:num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56185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أمثلة لبعض الأصول المخرجة، ووجه تخريجها.</w:t>
            </w:r>
          </w:p>
        </w:tc>
        <w:tc>
          <w:tcPr>
            <w:tcW w:w="1781" w:type="dxa"/>
            <w:shd w:val="clear" w:color="auto" w:fill="F2F2F2" w:themeFill="background1" w:themeFillShade="F2"/>
            <w:vAlign w:val="center"/>
          </w:tcPr>
          <w:p w14:paraId="4A36790F" w14:textId="5F3F6A08" w:rsidR="00AE2204" w:rsidRPr="004F3D2F" w:rsidRDefault="00AE2204" w:rsidP="00AE2204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</w:t>
            </w:r>
          </w:p>
        </w:tc>
      </w:tr>
      <w:tr w:rsidR="00AE2204" w:rsidRPr="004F3D2F" w14:paraId="4A4F5EB2" w14:textId="77777777" w:rsidTr="009849A1">
        <w:trPr>
          <w:tblCellSpacing w:w="7" w:type="dxa"/>
          <w:jc w:val="center"/>
        </w:trPr>
        <w:tc>
          <w:tcPr>
            <w:tcW w:w="579" w:type="dxa"/>
            <w:shd w:val="clear" w:color="auto" w:fill="D9D9D9" w:themeFill="background1" w:themeFillShade="D9"/>
            <w:vAlign w:val="center"/>
          </w:tcPr>
          <w:p w14:paraId="7163D30B" w14:textId="392B781D" w:rsidR="00AE2204" w:rsidRPr="00F46DF7" w:rsidRDefault="00AE2204" w:rsidP="00AE2204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675FAA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tcW w:w="7216" w:type="dxa"/>
            <w:shd w:val="clear" w:color="auto" w:fill="D9D9D9" w:themeFill="background1" w:themeFillShade="D9"/>
            <w:vAlign w:val="center"/>
          </w:tcPr>
          <w:p w14:paraId="0076F6F0" w14:textId="77777777" w:rsidR="00AE2204" w:rsidRPr="00675FAA" w:rsidRDefault="00AE2204" w:rsidP="00AE2204">
            <w:pPr>
              <w:pStyle w:val="a6"/>
              <w:numPr>
                <w:ilvl w:val="0"/>
                <w:numId w:val="37"/>
              </w:num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75FA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حكم نسبة الأصول المخرجة إلى الأئمة. </w:t>
            </w:r>
          </w:p>
          <w:p w14:paraId="1DA4373F" w14:textId="44B4EDAE" w:rsidR="00AE2204" w:rsidRPr="00561850" w:rsidRDefault="00AE2204" w:rsidP="00561850">
            <w:pPr>
              <w:pStyle w:val="a6"/>
              <w:numPr>
                <w:ilvl w:val="0"/>
                <w:numId w:val="37"/>
              </w:num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56185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نشأة هذا العلم، وتطوره، وأثره في نمو أصول الفقه واكتمال أبحاثه عند أصحاب المذاهب.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3FE8353E" w14:textId="761EAC94" w:rsidR="00AE2204" w:rsidRPr="004F3D2F" w:rsidRDefault="00AE2204" w:rsidP="00AE2204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675FAA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</w:tr>
      <w:tr w:rsidR="00AE2204" w:rsidRPr="004F3D2F" w14:paraId="0F1D655D" w14:textId="77777777" w:rsidTr="009849A1">
        <w:trPr>
          <w:tblCellSpacing w:w="7" w:type="dxa"/>
          <w:jc w:val="center"/>
        </w:trPr>
        <w:tc>
          <w:tcPr>
            <w:tcW w:w="579" w:type="dxa"/>
            <w:shd w:val="clear" w:color="auto" w:fill="D9D9D9" w:themeFill="background1" w:themeFillShade="D9"/>
            <w:vAlign w:val="center"/>
          </w:tcPr>
          <w:p w14:paraId="35853807" w14:textId="634E8827" w:rsidR="00AE2204" w:rsidRPr="00F46DF7" w:rsidRDefault="00AE2204" w:rsidP="00AE2204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675FAA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  <w:tc>
          <w:tcPr>
            <w:tcW w:w="7216" w:type="dxa"/>
            <w:shd w:val="clear" w:color="auto" w:fill="D9D9D9" w:themeFill="background1" w:themeFillShade="D9"/>
            <w:vAlign w:val="center"/>
          </w:tcPr>
          <w:p w14:paraId="271479B2" w14:textId="77777777" w:rsidR="00AE2204" w:rsidRPr="00675FAA" w:rsidRDefault="00AE2204" w:rsidP="00AE2204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75FA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ثانياً: تخريج الفروع على الأصول، ويشتمل على ما يأتي: </w:t>
            </w:r>
          </w:p>
          <w:p w14:paraId="578D6A32" w14:textId="77777777" w:rsidR="00AE2204" w:rsidRPr="00675FAA" w:rsidRDefault="00AE2204" w:rsidP="00AE2204">
            <w:pPr>
              <w:pStyle w:val="a6"/>
              <w:numPr>
                <w:ilvl w:val="0"/>
                <w:numId w:val="38"/>
              </w:num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75FA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تمهيد في تعريفه، وكيفيته، وبيان موضوعه، ومباحثه، وفائدته، والعلوم التي استمد منها. </w:t>
            </w:r>
          </w:p>
          <w:p w14:paraId="52C32F9F" w14:textId="51D60036" w:rsidR="00AE2204" w:rsidRPr="00561850" w:rsidRDefault="00AE2204" w:rsidP="00397A09">
            <w:pPr>
              <w:pStyle w:val="a6"/>
              <w:numPr>
                <w:ilvl w:val="0"/>
                <w:numId w:val="38"/>
              </w:num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56185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نشأته وتطوره 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2506C0C1" w14:textId="71E40E47" w:rsidR="00AE2204" w:rsidRDefault="00AE2204" w:rsidP="00AE2204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675FAA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</w:tr>
      <w:tr w:rsidR="00AE2204" w:rsidRPr="004F3D2F" w14:paraId="2D8BA121" w14:textId="77777777" w:rsidTr="009849A1">
        <w:trPr>
          <w:tblCellSpacing w:w="7" w:type="dxa"/>
          <w:jc w:val="center"/>
        </w:trPr>
        <w:tc>
          <w:tcPr>
            <w:tcW w:w="579" w:type="dxa"/>
            <w:shd w:val="clear" w:color="auto" w:fill="D9D9D9" w:themeFill="background1" w:themeFillShade="D9"/>
            <w:vAlign w:val="center"/>
          </w:tcPr>
          <w:p w14:paraId="75C64B91" w14:textId="3071A80B" w:rsidR="00AE2204" w:rsidRPr="00F46DF7" w:rsidRDefault="00AE2204" w:rsidP="00AE2204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675FAA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tcW w:w="7216" w:type="dxa"/>
            <w:shd w:val="clear" w:color="auto" w:fill="D9D9D9" w:themeFill="background1" w:themeFillShade="D9"/>
            <w:vAlign w:val="center"/>
          </w:tcPr>
          <w:p w14:paraId="600314C0" w14:textId="77777777" w:rsidR="00AE2204" w:rsidRPr="00675FAA" w:rsidRDefault="00AE2204" w:rsidP="00AE2204">
            <w:pPr>
              <w:pStyle w:val="a6"/>
              <w:numPr>
                <w:ilvl w:val="0"/>
                <w:numId w:val="38"/>
              </w:num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75FA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أسباب اختلاف الفقهاء وعلاقتها بالتخريج.</w:t>
            </w:r>
          </w:p>
          <w:p w14:paraId="534DEF03" w14:textId="2E2375C4" w:rsidR="00AE2204" w:rsidRPr="00561850" w:rsidRDefault="00AE2204" w:rsidP="00561850">
            <w:pPr>
              <w:pStyle w:val="a6"/>
              <w:numPr>
                <w:ilvl w:val="0"/>
                <w:numId w:val="38"/>
              </w:num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56185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حكم نسبة الآراء المخرجة على الأصول إلى الأئمة. 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6FD7314F" w14:textId="3E291567" w:rsidR="00AE2204" w:rsidRDefault="00AE2204" w:rsidP="00AE2204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675FAA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</w:tr>
      <w:tr w:rsidR="00AE2204" w:rsidRPr="004F3D2F" w14:paraId="3D5E6A82" w14:textId="77777777" w:rsidTr="009849A1">
        <w:trPr>
          <w:tblCellSpacing w:w="7" w:type="dxa"/>
          <w:jc w:val="center"/>
        </w:trPr>
        <w:tc>
          <w:tcPr>
            <w:tcW w:w="579" w:type="dxa"/>
            <w:shd w:val="clear" w:color="auto" w:fill="D9D9D9" w:themeFill="background1" w:themeFillShade="D9"/>
            <w:vAlign w:val="center"/>
          </w:tcPr>
          <w:p w14:paraId="28008F0B" w14:textId="75C1CE77" w:rsidR="00AE2204" w:rsidRPr="00F46DF7" w:rsidRDefault="00AE2204" w:rsidP="00AE2204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675FAA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  <w:tc>
          <w:tcPr>
            <w:tcW w:w="7216" w:type="dxa"/>
            <w:shd w:val="clear" w:color="auto" w:fill="D9D9D9" w:themeFill="background1" w:themeFillShade="D9"/>
            <w:vAlign w:val="center"/>
          </w:tcPr>
          <w:p w14:paraId="41839D49" w14:textId="77777777" w:rsidR="00AE2204" w:rsidRPr="00675FAA" w:rsidRDefault="00AE2204" w:rsidP="00AE2204">
            <w:pPr>
              <w:pStyle w:val="a6"/>
              <w:numPr>
                <w:ilvl w:val="0"/>
                <w:numId w:val="38"/>
              </w:num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75FA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التعريف بأهم الكتب المؤلفة في هذا الموضوع، مع أمثلة منها: </w:t>
            </w:r>
          </w:p>
          <w:p w14:paraId="7135D7C7" w14:textId="77777777" w:rsidR="00AE2204" w:rsidRPr="00675FAA" w:rsidRDefault="00AE2204" w:rsidP="00AE2204">
            <w:pPr>
              <w:pStyle w:val="a6"/>
              <w:numPr>
                <w:ilvl w:val="0"/>
                <w:numId w:val="39"/>
              </w:numPr>
              <w:bidi/>
              <w:spacing w:after="0" w:line="240" w:lineRule="auto"/>
              <w:ind w:left="583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75FA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تأسيس النظر لأبي زيد </w:t>
            </w:r>
            <w:proofErr w:type="spellStart"/>
            <w:r w:rsidRPr="00675FA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الدبوسي</w:t>
            </w:r>
            <w:proofErr w:type="spellEnd"/>
            <w:r w:rsidRPr="00675FA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  <w:p w14:paraId="39A3DA77" w14:textId="77777777" w:rsidR="00AE2204" w:rsidRPr="00675FAA" w:rsidRDefault="00AE2204" w:rsidP="00AE2204">
            <w:pPr>
              <w:pStyle w:val="a6"/>
              <w:numPr>
                <w:ilvl w:val="0"/>
                <w:numId w:val="39"/>
              </w:numPr>
              <w:bidi/>
              <w:spacing w:after="0" w:line="240" w:lineRule="auto"/>
              <w:ind w:left="583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75FA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تخريج الفروع على الأصول </w:t>
            </w:r>
            <w:proofErr w:type="spellStart"/>
            <w:r w:rsidRPr="00675FA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للزنجاني</w:t>
            </w:r>
            <w:proofErr w:type="spellEnd"/>
            <w:r w:rsidRPr="00675FA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. </w:t>
            </w:r>
          </w:p>
          <w:p w14:paraId="5E00D3BB" w14:textId="77777777" w:rsidR="00AE2204" w:rsidRPr="00675FAA" w:rsidRDefault="00AE2204" w:rsidP="00AE2204">
            <w:pPr>
              <w:pStyle w:val="a6"/>
              <w:numPr>
                <w:ilvl w:val="0"/>
                <w:numId w:val="40"/>
              </w:numPr>
              <w:bidi/>
              <w:spacing w:after="0" w:line="240" w:lineRule="auto"/>
              <w:ind w:left="583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75FA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مفتاح الوصول إلى بناء الفروع على الأصول للتلمساني. </w:t>
            </w:r>
          </w:p>
          <w:p w14:paraId="60C7983B" w14:textId="77777777" w:rsidR="00AE2204" w:rsidRPr="00675FAA" w:rsidRDefault="00AE2204" w:rsidP="00AE2204">
            <w:pPr>
              <w:pStyle w:val="a6"/>
              <w:numPr>
                <w:ilvl w:val="0"/>
                <w:numId w:val="41"/>
              </w:numPr>
              <w:bidi/>
              <w:spacing w:after="0" w:line="240" w:lineRule="auto"/>
              <w:ind w:left="583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75FA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التمهيد في تخريج الفروع على الأصول </w:t>
            </w:r>
            <w:proofErr w:type="spellStart"/>
            <w:r w:rsidRPr="00675FA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للإسنوي</w:t>
            </w:r>
            <w:proofErr w:type="spellEnd"/>
            <w:r w:rsidRPr="00675FA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. </w:t>
            </w:r>
          </w:p>
          <w:p w14:paraId="387C5910" w14:textId="33D81149" w:rsidR="00AE2204" w:rsidRPr="00F46DF7" w:rsidRDefault="00561850" w:rsidP="00AE2204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ه. </w:t>
            </w:r>
            <w:r w:rsidR="00AE2204" w:rsidRPr="00675FA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القواعد والفوائد الأصولية لابن اللحام. 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157179E8" w14:textId="79048CB5" w:rsidR="00AE2204" w:rsidRDefault="00AE2204" w:rsidP="00AE2204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675FAA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</w:tr>
      <w:tr w:rsidR="00AE2204" w:rsidRPr="004F3D2F" w14:paraId="1A93EA03" w14:textId="77777777" w:rsidTr="009849A1">
        <w:trPr>
          <w:tblCellSpacing w:w="7" w:type="dxa"/>
          <w:jc w:val="center"/>
        </w:trPr>
        <w:tc>
          <w:tcPr>
            <w:tcW w:w="579" w:type="dxa"/>
            <w:shd w:val="clear" w:color="auto" w:fill="D9D9D9" w:themeFill="background1" w:themeFillShade="D9"/>
            <w:vAlign w:val="center"/>
          </w:tcPr>
          <w:p w14:paraId="6A28E407" w14:textId="42B6E775" w:rsidR="00AE2204" w:rsidRPr="00F46DF7" w:rsidRDefault="00AE2204" w:rsidP="00AE2204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675FAA">
              <w:rPr>
                <w:rFonts w:ascii="Traditional Arabic" w:hAnsi="Traditional Arabic" w:cs="Traditional Arabic"/>
                <w:sz w:val="28"/>
                <w:szCs w:val="28"/>
                <w:rtl/>
              </w:rPr>
              <w:t>6</w:t>
            </w:r>
          </w:p>
        </w:tc>
        <w:tc>
          <w:tcPr>
            <w:tcW w:w="7216" w:type="dxa"/>
            <w:shd w:val="clear" w:color="auto" w:fill="D9D9D9" w:themeFill="background1" w:themeFillShade="D9"/>
            <w:vAlign w:val="center"/>
          </w:tcPr>
          <w:p w14:paraId="3DC0C27A" w14:textId="7735835D" w:rsidR="00AE2204" w:rsidRPr="000B5C42" w:rsidRDefault="00AE2204" w:rsidP="000B5C42">
            <w:pPr>
              <w:pStyle w:val="a6"/>
              <w:numPr>
                <w:ilvl w:val="0"/>
                <w:numId w:val="38"/>
              </w:num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0B5C4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قراءة موضوعات مختارة من هذه الكتب. 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26F1854F" w14:textId="4EA9C846" w:rsidR="00AE2204" w:rsidRDefault="00AE2204" w:rsidP="00AE2204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675FAA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</w:tr>
      <w:tr w:rsidR="00AE2204" w:rsidRPr="004F3D2F" w14:paraId="24BFEC80" w14:textId="77777777" w:rsidTr="009849A1">
        <w:trPr>
          <w:tblCellSpacing w:w="7" w:type="dxa"/>
          <w:jc w:val="center"/>
        </w:trPr>
        <w:tc>
          <w:tcPr>
            <w:tcW w:w="579" w:type="dxa"/>
            <w:shd w:val="clear" w:color="auto" w:fill="D9D9D9" w:themeFill="background1" w:themeFillShade="D9"/>
            <w:vAlign w:val="center"/>
          </w:tcPr>
          <w:p w14:paraId="3785456A" w14:textId="3BABA02C" w:rsidR="00AE2204" w:rsidRPr="00F46DF7" w:rsidRDefault="00AE2204" w:rsidP="00AE2204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675FAA">
              <w:rPr>
                <w:rFonts w:ascii="Traditional Arabic" w:hAnsi="Traditional Arabic" w:cs="Traditional Arabic"/>
                <w:sz w:val="28"/>
                <w:szCs w:val="28"/>
                <w:rtl/>
              </w:rPr>
              <w:t>7</w:t>
            </w:r>
          </w:p>
        </w:tc>
        <w:tc>
          <w:tcPr>
            <w:tcW w:w="7216" w:type="dxa"/>
            <w:shd w:val="clear" w:color="auto" w:fill="D9D9D9" w:themeFill="background1" w:themeFillShade="D9"/>
            <w:vAlign w:val="center"/>
          </w:tcPr>
          <w:p w14:paraId="42A99FE9" w14:textId="77777777" w:rsidR="00AE2204" w:rsidRPr="00675FAA" w:rsidRDefault="00AE2204" w:rsidP="00AE2204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75FA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ثالثًا: تخريج الفروع على الفروع:</w:t>
            </w:r>
          </w:p>
          <w:p w14:paraId="00688CBC" w14:textId="77777777" w:rsidR="00AE2204" w:rsidRPr="00675FAA" w:rsidRDefault="00AE2204" w:rsidP="00AE2204">
            <w:pPr>
              <w:pStyle w:val="a6"/>
              <w:numPr>
                <w:ilvl w:val="0"/>
                <w:numId w:val="42"/>
              </w:numPr>
              <w:bidi/>
              <w:spacing w:after="0" w:line="240" w:lineRule="auto"/>
              <w:ind w:left="456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75FA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تمهيد في تعريفه، وبيان موضوعه، ومباحثه، وفائدته.</w:t>
            </w:r>
          </w:p>
          <w:p w14:paraId="45EBA8AA" w14:textId="77777777" w:rsidR="00AE2204" w:rsidRPr="00675FAA" w:rsidRDefault="00AE2204" w:rsidP="00AE2204">
            <w:pPr>
              <w:pStyle w:val="a6"/>
              <w:numPr>
                <w:ilvl w:val="0"/>
                <w:numId w:val="42"/>
              </w:numPr>
              <w:bidi/>
              <w:spacing w:after="0" w:line="240" w:lineRule="auto"/>
              <w:ind w:left="456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75FA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مصادر تخريج الفروع على الفروع:</w:t>
            </w:r>
          </w:p>
          <w:p w14:paraId="7CB26D94" w14:textId="77777777" w:rsidR="00AE2204" w:rsidRPr="00675FAA" w:rsidRDefault="00AE2204" w:rsidP="00AE2204">
            <w:pPr>
              <w:pStyle w:val="a6"/>
              <w:numPr>
                <w:ilvl w:val="0"/>
                <w:numId w:val="43"/>
              </w:numPr>
              <w:bidi/>
              <w:spacing w:after="0" w:line="240" w:lineRule="auto"/>
              <w:ind w:left="456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75FA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نص الإمام وما يجري مجراه.</w:t>
            </w:r>
          </w:p>
          <w:p w14:paraId="6422BD9A" w14:textId="77777777" w:rsidR="00AE2204" w:rsidRPr="00675FAA" w:rsidRDefault="00AE2204" w:rsidP="00AE2204">
            <w:pPr>
              <w:pStyle w:val="a6"/>
              <w:numPr>
                <w:ilvl w:val="0"/>
                <w:numId w:val="43"/>
              </w:numPr>
              <w:bidi/>
              <w:spacing w:after="0" w:line="240" w:lineRule="auto"/>
              <w:ind w:left="456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75FA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مفهوم نص الإمام.</w:t>
            </w:r>
          </w:p>
          <w:p w14:paraId="23D09A15" w14:textId="77777777" w:rsidR="00AE2204" w:rsidRPr="00675FAA" w:rsidRDefault="00AE2204" w:rsidP="00AE2204">
            <w:pPr>
              <w:pStyle w:val="a6"/>
              <w:numPr>
                <w:ilvl w:val="0"/>
                <w:numId w:val="44"/>
              </w:numPr>
              <w:bidi/>
              <w:spacing w:after="0" w:line="240" w:lineRule="auto"/>
              <w:ind w:left="456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75FA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أفعال الإمام </w:t>
            </w:r>
            <w:proofErr w:type="spellStart"/>
            <w:r w:rsidRPr="00675FA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وتقريراته</w:t>
            </w:r>
            <w:proofErr w:type="spellEnd"/>
            <w:r w:rsidRPr="00675FA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  <w:p w14:paraId="0EC4C28F" w14:textId="27110255" w:rsidR="00AE2204" w:rsidRPr="00F46DF7" w:rsidRDefault="000B5C42" w:rsidP="00AE2204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د. </w:t>
            </w:r>
            <w:r w:rsidR="00AE2204" w:rsidRPr="00675FA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الحديث الصحيح.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2D68B3A1" w14:textId="43D5FE73" w:rsidR="00AE2204" w:rsidRDefault="00AE2204" w:rsidP="00AE2204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675FAA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</w:tr>
      <w:tr w:rsidR="00AE2204" w:rsidRPr="004F3D2F" w14:paraId="63772F90" w14:textId="77777777" w:rsidTr="009849A1">
        <w:trPr>
          <w:tblCellSpacing w:w="7" w:type="dxa"/>
          <w:jc w:val="center"/>
        </w:trPr>
        <w:tc>
          <w:tcPr>
            <w:tcW w:w="579" w:type="dxa"/>
            <w:shd w:val="clear" w:color="auto" w:fill="D9D9D9" w:themeFill="background1" w:themeFillShade="D9"/>
            <w:vAlign w:val="center"/>
          </w:tcPr>
          <w:p w14:paraId="71E0A923" w14:textId="2B64A8F9" w:rsidR="00AE2204" w:rsidRPr="00F46DF7" w:rsidRDefault="00AE2204" w:rsidP="00AE2204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675FA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7216" w:type="dxa"/>
            <w:shd w:val="clear" w:color="auto" w:fill="D9D9D9" w:themeFill="background1" w:themeFillShade="D9"/>
            <w:vAlign w:val="center"/>
          </w:tcPr>
          <w:p w14:paraId="24C64B83" w14:textId="77777777" w:rsidR="00AE2204" w:rsidRPr="00675FAA" w:rsidRDefault="00AE2204" w:rsidP="00AE2204">
            <w:pPr>
              <w:pStyle w:val="a6"/>
              <w:numPr>
                <w:ilvl w:val="0"/>
                <w:numId w:val="42"/>
              </w:num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675FA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طرق تخريج الفروع على الفروع:</w:t>
            </w:r>
          </w:p>
          <w:p w14:paraId="664BAFF0" w14:textId="77777777" w:rsidR="00AE2204" w:rsidRPr="00675FAA" w:rsidRDefault="00AE2204" w:rsidP="00AE2204">
            <w:pPr>
              <w:pStyle w:val="a6"/>
              <w:numPr>
                <w:ilvl w:val="0"/>
                <w:numId w:val="45"/>
              </w:numPr>
              <w:bidi/>
              <w:spacing w:after="0" w:line="240" w:lineRule="auto"/>
              <w:ind w:left="456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675FA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القياس وحكم نسبة ما خرج عن طريقه إلى الإمام.</w:t>
            </w:r>
          </w:p>
          <w:p w14:paraId="00A971BE" w14:textId="77777777" w:rsidR="00AE2204" w:rsidRPr="00675FAA" w:rsidRDefault="00AE2204" w:rsidP="00AE2204">
            <w:pPr>
              <w:pStyle w:val="a6"/>
              <w:numPr>
                <w:ilvl w:val="0"/>
                <w:numId w:val="45"/>
              </w:numPr>
              <w:bidi/>
              <w:spacing w:after="0" w:line="240" w:lineRule="auto"/>
              <w:ind w:left="456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675FA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النقل والتخريج: بيان معنى ذلك، وحكم نسبة الإحكام المخرجة والمنقولة وفق ذلك إلى الإمام.</w:t>
            </w:r>
          </w:p>
          <w:p w14:paraId="52C59E39" w14:textId="709EA26F" w:rsidR="00AE2204" w:rsidRPr="00F46DF7" w:rsidRDefault="000B5C42" w:rsidP="000B5C42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ج. </w:t>
            </w:r>
            <w:r w:rsidR="00AE2204" w:rsidRPr="00675FA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لازم المذهب وحكم نسبة ما خرج عن طريقه إلى الإمام.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0253C9F3" w14:textId="50F40862" w:rsidR="00AE2204" w:rsidRDefault="00AE2204" w:rsidP="00AE2204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675FAA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</w:tr>
      <w:tr w:rsidR="00AE2204" w:rsidRPr="004F3D2F" w14:paraId="0CAB2BBD" w14:textId="77777777" w:rsidTr="009849A1">
        <w:trPr>
          <w:tblCellSpacing w:w="7" w:type="dxa"/>
          <w:jc w:val="center"/>
        </w:trPr>
        <w:tc>
          <w:tcPr>
            <w:tcW w:w="579" w:type="dxa"/>
            <w:shd w:val="clear" w:color="auto" w:fill="D9D9D9" w:themeFill="background1" w:themeFillShade="D9"/>
            <w:vAlign w:val="center"/>
          </w:tcPr>
          <w:p w14:paraId="40170DAB" w14:textId="3ADA5188" w:rsidR="00AE2204" w:rsidRPr="00F46DF7" w:rsidRDefault="00AE2204" w:rsidP="00AE2204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675FA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7216" w:type="dxa"/>
            <w:shd w:val="clear" w:color="auto" w:fill="D9D9D9" w:themeFill="background1" w:themeFillShade="D9"/>
            <w:vAlign w:val="center"/>
          </w:tcPr>
          <w:p w14:paraId="339AB32B" w14:textId="77777777" w:rsidR="00AE2204" w:rsidRPr="00675FAA" w:rsidRDefault="00AE2204" w:rsidP="00AE2204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75FA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خاتمة: وتشتمل على ما يأتي: </w:t>
            </w:r>
          </w:p>
          <w:p w14:paraId="50D847AB" w14:textId="77777777" w:rsidR="00AE2204" w:rsidRPr="00675FAA" w:rsidRDefault="00AE2204" w:rsidP="00AE2204">
            <w:pPr>
              <w:pStyle w:val="a6"/>
              <w:numPr>
                <w:ilvl w:val="0"/>
                <w:numId w:val="46"/>
              </w:numPr>
              <w:bidi/>
              <w:spacing w:after="0" w:line="240" w:lineRule="auto"/>
              <w:ind w:left="598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75FA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شروط وصفات المخرجين من العلماء بإيجاز.</w:t>
            </w:r>
          </w:p>
          <w:p w14:paraId="4F7426D2" w14:textId="2026A2C4" w:rsidR="00AE2204" w:rsidRPr="000B5C42" w:rsidRDefault="00AE2204" w:rsidP="000B5C42">
            <w:pPr>
              <w:pStyle w:val="a6"/>
              <w:numPr>
                <w:ilvl w:val="0"/>
                <w:numId w:val="46"/>
              </w:num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0B5C4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أنواع الأحكام المخرجة، وصفاتها.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36022DFE" w14:textId="0F27EAB6" w:rsidR="00AE2204" w:rsidRDefault="00AE2204" w:rsidP="00AE2204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431D4C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</w:tr>
      <w:tr w:rsidR="00AE2204" w:rsidRPr="004F3D2F" w14:paraId="7640493E" w14:textId="77777777" w:rsidTr="009849A1">
        <w:trPr>
          <w:tblCellSpacing w:w="7" w:type="dxa"/>
          <w:jc w:val="center"/>
        </w:trPr>
        <w:tc>
          <w:tcPr>
            <w:tcW w:w="579" w:type="dxa"/>
            <w:shd w:val="clear" w:color="auto" w:fill="D9D9D9" w:themeFill="background1" w:themeFillShade="D9"/>
            <w:vAlign w:val="center"/>
          </w:tcPr>
          <w:p w14:paraId="1DB9A98F" w14:textId="5ADD51B8" w:rsidR="00AE2204" w:rsidRPr="00F46DF7" w:rsidRDefault="00AE2204" w:rsidP="00AE2204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675FA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10</w:t>
            </w:r>
          </w:p>
        </w:tc>
        <w:tc>
          <w:tcPr>
            <w:tcW w:w="7216" w:type="dxa"/>
            <w:shd w:val="clear" w:color="auto" w:fill="D9D9D9" w:themeFill="background1" w:themeFillShade="D9"/>
            <w:vAlign w:val="center"/>
          </w:tcPr>
          <w:p w14:paraId="76AA99C1" w14:textId="25501629" w:rsidR="00AE2204" w:rsidRPr="00F46DF7" w:rsidRDefault="00AE2204" w:rsidP="00AE2204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675FA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رابعاً: تخريج الأصول على الأصول.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09D973E8" w14:textId="16A3A3D6" w:rsidR="00AE2204" w:rsidRDefault="00AE2204" w:rsidP="00AE2204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431D4C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</w:tr>
      <w:tr w:rsidR="00AE2204" w:rsidRPr="004F3D2F" w14:paraId="69CA3485" w14:textId="77777777" w:rsidTr="009849A1">
        <w:trPr>
          <w:tblCellSpacing w:w="7" w:type="dxa"/>
          <w:jc w:val="center"/>
        </w:trPr>
        <w:tc>
          <w:tcPr>
            <w:tcW w:w="579" w:type="dxa"/>
            <w:shd w:val="clear" w:color="auto" w:fill="D9D9D9" w:themeFill="background1" w:themeFillShade="D9"/>
            <w:vAlign w:val="center"/>
          </w:tcPr>
          <w:p w14:paraId="1B46D80C" w14:textId="552062B8" w:rsidR="00AE2204" w:rsidRPr="00F46DF7" w:rsidRDefault="00AE2204" w:rsidP="00AE2204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675FA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11</w:t>
            </w:r>
          </w:p>
        </w:tc>
        <w:tc>
          <w:tcPr>
            <w:tcW w:w="7216" w:type="dxa"/>
            <w:shd w:val="clear" w:color="auto" w:fill="D9D9D9" w:themeFill="background1" w:themeFillShade="D9"/>
            <w:vAlign w:val="center"/>
          </w:tcPr>
          <w:p w14:paraId="5599B9C3" w14:textId="77777777" w:rsidR="00AE2204" w:rsidRPr="00675FAA" w:rsidRDefault="00AE2204" w:rsidP="00AE2204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75FA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القسم الثاني: الجانب التطبيقي: </w:t>
            </w:r>
          </w:p>
          <w:p w14:paraId="057857B8" w14:textId="77777777" w:rsidR="00AE2204" w:rsidRPr="00675FAA" w:rsidRDefault="00AE2204" w:rsidP="00AE2204">
            <w:pPr>
              <w:pStyle w:val="a6"/>
              <w:numPr>
                <w:ilvl w:val="0"/>
                <w:numId w:val="47"/>
              </w:numPr>
              <w:bidi/>
              <w:spacing w:after="0" w:line="240" w:lineRule="auto"/>
              <w:ind w:left="456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675FA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قراءة ما لا يقل عن خمسة أصول من كتاب تأسيس النظر </w:t>
            </w:r>
            <w:proofErr w:type="spellStart"/>
            <w:r w:rsidRPr="00675FA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للدبوسي</w:t>
            </w:r>
            <w:proofErr w:type="spellEnd"/>
            <w:r w:rsidRPr="00675FA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، وخمس عشرة مسألة من كتاب تخريج الفروع على الأصول </w:t>
            </w:r>
            <w:proofErr w:type="spellStart"/>
            <w:r w:rsidRPr="00675FA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للزنجاني</w:t>
            </w:r>
            <w:proofErr w:type="spellEnd"/>
            <w:r w:rsidRPr="00675FA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، وخمس مسائل من كتاب مفتاح الوصول للتلمساني، وخمس مسائل مختصرة من كتاب التمهيد في تخريج الفروع على الأصول </w:t>
            </w:r>
            <w:proofErr w:type="spellStart"/>
            <w:r w:rsidRPr="00675FA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للإسنوي</w:t>
            </w:r>
            <w:proofErr w:type="spellEnd"/>
            <w:r w:rsidRPr="00675FA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، وخمس مسائل من كتاب القواعد والفوائد الأصولية لابن اللحام.</w:t>
            </w:r>
          </w:p>
          <w:p w14:paraId="74C9D434" w14:textId="77777777" w:rsidR="00AE2204" w:rsidRPr="00675FAA" w:rsidRDefault="00AE2204" w:rsidP="00AE2204">
            <w:pPr>
              <w:pStyle w:val="a6"/>
              <w:numPr>
                <w:ilvl w:val="0"/>
                <w:numId w:val="47"/>
              </w:numPr>
              <w:bidi/>
              <w:spacing w:after="0" w:line="240" w:lineRule="auto"/>
              <w:ind w:left="456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75FA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يراعى في اختيار النماذج التطبيقية ما يأتي: </w:t>
            </w:r>
          </w:p>
          <w:p w14:paraId="7DDECF17" w14:textId="77777777" w:rsidR="00AE2204" w:rsidRPr="00675FAA" w:rsidRDefault="00AE2204" w:rsidP="00AE2204">
            <w:pPr>
              <w:pStyle w:val="a6"/>
              <w:numPr>
                <w:ilvl w:val="0"/>
                <w:numId w:val="48"/>
              </w:numPr>
              <w:bidi/>
              <w:spacing w:after="0" w:line="240" w:lineRule="auto"/>
              <w:ind w:left="45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75FA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اختيار ما كثرت فيه الفروع المخرجة على الأصول المختلفة.</w:t>
            </w:r>
          </w:p>
          <w:p w14:paraId="67BB9D77" w14:textId="77777777" w:rsidR="00AE2204" w:rsidRPr="00675FAA" w:rsidRDefault="00AE2204" w:rsidP="00AE2204">
            <w:pPr>
              <w:pStyle w:val="a6"/>
              <w:numPr>
                <w:ilvl w:val="0"/>
                <w:numId w:val="48"/>
              </w:numPr>
              <w:bidi/>
              <w:spacing w:after="0" w:line="240" w:lineRule="auto"/>
              <w:ind w:left="45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75FA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اختيار ما كان الاختلاف فيها مستنداً إلى القواعد الأصولية لا إلى أدلة أخرى. </w:t>
            </w:r>
          </w:p>
          <w:p w14:paraId="2394BEAA" w14:textId="77777777" w:rsidR="00AE2204" w:rsidRPr="00675FAA" w:rsidRDefault="00AE2204" w:rsidP="00AE2204">
            <w:pPr>
              <w:pStyle w:val="a6"/>
              <w:numPr>
                <w:ilvl w:val="0"/>
                <w:numId w:val="48"/>
              </w:numPr>
              <w:bidi/>
              <w:spacing w:after="0" w:line="240" w:lineRule="auto"/>
              <w:ind w:left="45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75FA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التأكيد عند القراءة على وجه الابتناء على الفروع، فيما لم يكن ظاهراً للطلبة.</w:t>
            </w:r>
          </w:p>
          <w:p w14:paraId="07DAF60A" w14:textId="2969D563" w:rsidR="00AE2204" w:rsidRPr="000B5C42" w:rsidRDefault="00AE2204" w:rsidP="000B5C42">
            <w:pPr>
              <w:pStyle w:val="a6"/>
              <w:numPr>
                <w:ilvl w:val="0"/>
                <w:numId w:val="48"/>
              </w:num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0B5C4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عدم الاسترسال في التعليق على الأدلة وتعزيزها أو تنفيذها.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761DA184" w14:textId="68F475CB" w:rsidR="00AE2204" w:rsidRDefault="00AE2204" w:rsidP="00AE2204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431D4C">
              <w:rPr>
                <w:rFonts w:ascii="Traditional Arabic" w:hAnsi="Traditional Arabic" w:cs="Traditional Arabic"/>
                <w:sz w:val="28"/>
                <w:szCs w:val="28"/>
                <w:rtl/>
              </w:rPr>
              <w:t>6</w:t>
            </w:r>
          </w:p>
        </w:tc>
      </w:tr>
      <w:tr w:rsidR="00E064B0" w:rsidRPr="004F3D2F" w14:paraId="6DC81E57" w14:textId="77777777" w:rsidTr="009849A1">
        <w:trPr>
          <w:trHeight w:val="375"/>
          <w:tblCellSpacing w:w="7" w:type="dxa"/>
          <w:jc w:val="center"/>
        </w:trPr>
        <w:tc>
          <w:tcPr>
            <w:tcW w:w="7809" w:type="dxa"/>
            <w:gridSpan w:val="2"/>
            <w:shd w:val="clear" w:color="auto" w:fill="52B5C2"/>
            <w:vAlign w:val="center"/>
          </w:tcPr>
          <w:p w14:paraId="4DF5D56E" w14:textId="77777777" w:rsidR="00652624" w:rsidRPr="004F3D2F" w:rsidRDefault="00652624" w:rsidP="00652624">
            <w:pPr>
              <w:bidi/>
              <w:spacing w:after="0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EG"/>
              </w:rPr>
              <w:t>المجموع</w:t>
            </w:r>
          </w:p>
        </w:tc>
        <w:tc>
          <w:tcPr>
            <w:tcW w:w="1781" w:type="dxa"/>
            <w:shd w:val="clear" w:color="auto" w:fill="52B5C2"/>
            <w:vAlign w:val="center"/>
          </w:tcPr>
          <w:p w14:paraId="6B09B094" w14:textId="6C00A191" w:rsidR="00652624" w:rsidRPr="004F3D2F" w:rsidRDefault="00AE2204" w:rsidP="00652624">
            <w:pPr>
              <w:bidi/>
              <w:spacing w:after="0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>30</w:t>
            </w:r>
          </w:p>
        </w:tc>
      </w:tr>
    </w:tbl>
    <w:p w14:paraId="75D014F3" w14:textId="4AC0B7B2" w:rsidR="00A4737E" w:rsidRPr="004F3D2F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</w:pPr>
    </w:p>
    <w:p w14:paraId="1414BBEE" w14:textId="65317B0C" w:rsidR="00E434B1" w:rsidRPr="004F3D2F" w:rsidRDefault="00E434B1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5" w:name="_Toc135746975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 xml:space="preserve">د. </w:t>
      </w:r>
      <w:r w:rsidR="00EB054A">
        <w:rPr>
          <w:rStyle w:val="a5"/>
          <w:rFonts w:ascii="Sakkal Majalla" w:hAnsi="Sakkal Majalla" w:cs="Sakkal Majalla" w:hint="cs"/>
          <w:b/>
          <w:bCs/>
          <w:color w:val="4C3D8E"/>
          <w:sz w:val="32"/>
          <w:szCs w:val="32"/>
          <w:rtl/>
          <w:lang w:bidi="ar-YE"/>
        </w:rPr>
        <w:t>معايير</w:t>
      </w:r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 xml:space="preserve"> تقييم الطلبة</w:t>
      </w:r>
      <w:bookmarkEnd w:id="5"/>
      <w:r w:rsidR="00F7395C">
        <w:rPr>
          <w:rStyle w:val="a5"/>
          <w:rFonts w:ascii="Sakkal Majalla" w:hAnsi="Sakkal Majalla" w:cs="Sakkal Majalla" w:hint="cs"/>
          <w:b/>
          <w:bCs/>
          <w:color w:val="4C3D8E"/>
          <w:sz w:val="32"/>
          <w:szCs w:val="32"/>
          <w:rtl/>
          <w:lang w:bidi="ar-YE"/>
        </w:rPr>
        <w:t>:</w:t>
      </w:r>
    </w:p>
    <w:tbl>
      <w:tblPr>
        <w:bidiVisual/>
        <w:tblW w:w="9911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4195"/>
        <w:gridCol w:w="2153"/>
        <w:gridCol w:w="2153"/>
      </w:tblGrid>
      <w:tr w:rsidR="00486A15" w:rsidRPr="004F3D2F" w14:paraId="61FC46DF" w14:textId="77777777" w:rsidTr="00034D6A">
        <w:trPr>
          <w:tblHeader/>
          <w:tblCellSpacing w:w="7" w:type="dxa"/>
          <w:jc w:val="center"/>
        </w:trPr>
        <w:tc>
          <w:tcPr>
            <w:tcW w:w="1389" w:type="dxa"/>
            <w:shd w:val="clear" w:color="auto" w:fill="4C3D8E"/>
            <w:vAlign w:val="center"/>
          </w:tcPr>
          <w:p w14:paraId="0C768A0D" w14:textId="584C0F70" w:rsidR="00486A15" w:rsidRPr="004F3D2F" w:rsidRDefault="00486A15" w:rsidP="00486A1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86A15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</w:t>
            </w:r>
          </w:p>
        </w:tc>
        <w:tc>
          <w:tcPr>
            <w:tcW w:w="4181" w:type="dxa"/>
            <w:shd w:val="clear" w:color="auto" w:fill="4C3D8E"/>
            <w:vAlign w:val="center"/>
          </w:tcPr>
          <w:p w14:paraId="3A9ADDDB" w14:textId="0642F326" w:rsidR="00486A15" w:rsidRPr="004F3D2F" w:rsidRDefault="00486A15" w:rsidP="00486A1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86A15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أنشطة التقييم</w:t>
            </w:r>
          </w:p>
        </w:tc>
        <w:tc>
          <w:tcPr>
            <w:tcW w:w="2139" w:type="dxa"/>
            <w:shd w:val="clear" w:color="auto" w:fill="4C3D8E"/>
            <w:vAlign w:val="center"/>
          </w:tcPr>
          <w:p w14:paraId="5176BF76" w14:textId="77777777" w:rsidR="00486A15" w:rsidRPr="00486A15" w:rsidRDefault="00486A15" w:rsidP="00486A15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86A15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توقيت التقييم</w:t>
            </w:r>
          </w:p>
          <w:p w14:paraId="723BAD95" w14:textId="539BF6B8" w:rsidR="00486A15" w:rsidRPr="004F3D2F" w:rsidRDefault="00486A15" w:rsidP="00486A1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86A15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(بالأسبوع)</w:t>
            </w:r>
          </w:p>
        </w:tc>
        <w:tc>
          <w:tcPr>
            <w:tcW w:w="2132" w:type="dxa"/>
            <w:shd w:val="clear" w:color="auto" w:fill="4C3D8E"/>
            <w:vAlign w:val="center"/>
          </w:tcPr>
          <w:p w14:paraId="4FBF0CEA" w14:textId="77777777" w:rsidR="00486A15" w:rsidRPr="00486A15" w:rsidRDefault="00486A15" w:rsidP="00486A15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86A15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النسبة </w:t>
            </w:r>
          </w:p>
          <w:p w14:paraId="0033E59C" w14:textId="6F5F4BF0" w:rsidR="00486A15" w:rsidRPr="004F3D2F" w:rsidRDefault="00486A15" w:rsidP="00486A1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86A15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من إجمالي درجة التقييم</w:t>
            </w:r>
          </w:p>
        </w:tc>
      </w:tr>
      <w:tr w:rsidR="0012144F" w:rsidRPr="004F3D2F" w14:paraId="2A068D43" w14:textId="77777777" w:rsidTr="0025000D">
        <w:trPr>
          <w:trHeight w:val="260"/>
          <w:tblCellSpacing w:w="7" w:type="dxa"/>
          <w:jc w:val="center"/>
        </w:trPr>
        <w:tc>
          <w:tcPr>
            <w:tcW w:w="1389" w:type="dxa"/>
            <w:shd w:val="clear" w:color="auto" w:fill="D9D9D9" w:themeFill="background1" w:themeFillShade="D9"/>
            <w:vAlign w:val="center"/>
          </w:tcPr>
          <w:p w14:paraId="38A5B15E" w14:textId="2CD594C3" w:rsidR="0012144F" w:rsidRPr="0012144F" w:rsidRDefault="0012144F" w:rsidP="0012144F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12144F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4181" w:type="dxa"/>
            <w:shd w:val="clear" w:color="auto" w:fill="D9D9D9" w:themeFill="background1" w:themeFillShade="D9"/>
          </w:tcPr>
          <w:p w14:paraId="47924036" w14:textId="18B8B8A3" w:rsidR="0012144F" w:rsidRPr="0012144F" w:rsidRDefault="0012144F" w:rsidP="0012144F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12144F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أنشطة صفية (</w:t>
            </w:r>
            <w:r w:rsidRPr="0012144F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مشاركة</w:t>
            </w:r>
            <w:r w:rsidRPr="0012144F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، اختبار شفهي، ندوات، ...)</w:t>
            </w:r>
          </w:p>
        </w:tc>
        <w:tc>
          <w:tcPr>
            <w:tcW w:w="2139" w:type="dxa"/>
            <w:shd w:val="clear" w:color="auto" w:fill="D9D9D9" w:themeFill="background1" w:themeFillShade="D9"/>
            <w:vAlign w:val="center"/>
          </w:tcPr>
          <w:p w14:paraId="50B62205" w14:textId="01900462" w:rsidR="0012144F" w:rsidRPr="0012144F" w:rsidRDefault="0012144F" w:rsidP="0012144F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12144F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تقويم مستمر</w:t>
            </w:r>
          </w:p>
        </w:tc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764401D0" w14:textId="0D04DBCD" w:rsidR="0012144F" w:rsidRPr="0012144F" w:rsidRDefault="0012144F" w:rsidP="0012144F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12144F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10</w:t>
            </w:r>
          </w:p>
        </w:tc>
      </w:tr>
      <w:tr w:rsidR="0012144F" w:rsidRPr="004F3D2F" w14:paraId="49A90837" w14:textId="77777777" w:rsidTr="0025000D">
        <w:trPr>
          <w:trHeight w:val="260"/>
          <w:tblCellSpacing w:w="7" w:type="dxa"/>
          <w:jc w:val="center"/>
        </w:trPr>
        <w:tc>
          <w:tcPr>
            <w:tcW w:w="1389" w:type="dxa"/>
            <w:shd w:val="clear" w:color="auto" w:fill="D9D9D9" w:themeFill="background1" w:themeFillShade="D9"/>
            <w:vAlign w:val="center"/>
          </w:tcPr>
          <w:p w14:paraId="58661130" w14:textId="0E7103CB" w:rsidR="0012144F" w:rsidRPr="0012144F" w:rsidRDefault="0012144F" w:rsidP="0012144F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12144F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4181" w:type="dxa"/>
            <w:shd w:val="clear" w:color="auto" w:fill="D9D9D9" w:themeFill="background1" w:themeFillShade="D9"/>
          </w:tcPr>
          <w:p w14:paraId="5EAE5413" w14:textId="20AB4A31" w:rsidR="0012144F" w:rsidRPr="0012144F" w:rsidRDefault="0012144F" w:rsidP="0012144F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12144F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البحوث القصيرة</w:t>
            </w:r>
          </w:p>
        </w:tc>
        <w:tc>
          <w:tcPr>
            <w:tcW w:w="2139" w:type="dxa"/>
            <w:shd w:val="clear" w:color="auto" w:fill="D9D9D9" w:themeFill="background1" w:themeFillShade="D9"/>
            <w:vAlign w:val="center"/>
          </w:tcPr>
          <w:p w14:paraId="60DC3D7C" w14:textId="664A07E9" w:rsidR="0012144F" w:rsidRPr="0012144F" w:rsidRDefault="0012144F" w:rsidP="0012144F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12144F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يوزع الطلاب على الأسابيع</w:t>
            </w:r>
          </w:p>
        </w:tc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7C2F9D0D" w14:textId="411E707D" w:rsidR="0012144F" w:rsidRPr="0012144F" w:rsidRDefault="0012144F" w:rsidP="0012144F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12144F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10</w:t>
            </w:r>
          </w:p>
        </w:tc>
      </w:tr>
      <w:tr w:rsidR="0012144F" w:rsidRPr="004F3D2F" w14:paraId="5495C338" w14:textId="77777777" w:rsidTr="0025000D">
        <w:trPr>
          <w:trHeight w:val="260"/>
          <w:tblCellSpacing w:w="7" w:type="dxa"/>
          <w:jc w:val="center"/>
        </w:trPr>
        <w:tc>
          <w:tcPr>
            <w:tcW w:w="1389" w:type="dxa"/>
            <w:shd w:val="clear" w:color="auto" w:fill="D9D9D9" w:themeFill="background1" w:themeFillShade="D9"/>
            <w:vAlign w:val="center"/>
          </w:tcPr>
          <w:p w14:paraId="74ACEFA2" w14:textId="47CE50B7" w:rsidR="0012144F" w:rsidRPr="0012144F" w:rsidRDefault="0012144F" w:rsidP="0012144F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12144F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4181" w:type="dxa"/>
            <w:shd w:val="clear" w:color="auto" w:fill="D9D9D9" w:themeFill="background1" w:themeFillShade="D9"/>
          </w:tcPr>
          <w:p w14:paraId="297208E6" w14:textId="50FB4622" w:rsidR="0012144F" w:rsidRPr="0012144F" w:rsidRDefault="0012144F" w:rsidP="0012144F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12144F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الاختبار التحريري</w:t>
            </w:r>
          </w:p>
        </w:tc>
        <w:tc>
          <w:tcPr>
            <w:tcW w:w="2139" w:type="dxa"/>
            <w:shd w:val="clear" w:color="auto" w:fill="D9D9D9" w:themeFill="background1" w:themeFillShade="D9"/>
            <w:vAlign w:val="center"/>
          </w:tcPr>
          <w:p w14:paraId="16CC1A87" w14:textId="52BE7565" w:rsidR="0012144F" w:rsidRPr="0012144F" w:rsidRDefault="0012144F" w:rsidP="0012144F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12144F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الأسبوع التاسع</w:t>
            </w:r>
          </w:p>
        </w:tc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2F225EA6" w14:textId="6FAA84DF" w:rsidR="0012144F" w:rsidRPr="0012144F" w:rsidRDefault="0012144F" w:rsidP="0012144F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12144F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30</w:t>
            </w:r>
          </w:p>
        </w:tc>
      </w:tr>
      <w:tr w:rsidR="0012144F" w:rsidRPr="004F3D2F" w14:paraId="50ACC15F" w14:textId="77777777" w:rsidTr="0025000D">
        <w:trPr>
          <w:trHeight w:val="260"/>
          <w:tblCellSpacing w:w="7" w:type="dxa"/>
          <w:jc w:val="center"/>
        </w:trPr>
        <w:tc>
          <w:tcPr>
            <w:tcW w:w="1389" w:type="dxa"/>
            <w:shd w:val="clear" w:color="auto" w:fill="D9D9D9" w:themeFill="background1" w:themeFillShade="D9"/>
            <w:vAlign w:val="center"/>
          </w:tcPr>
          <w:p w14:paraId="106F2F09" w14:textId="7BB84F67" w:rsidR="0012144F" w:rsidRPr="0012144F" w:rsidRDefault="0012144F" w:rsidP="0012144F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12144F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4181" w:type="dxa"/>
            <w:shd w:val="clear" w:color="auto" w:fill="D9D9D9" w:themeFill="background1" w:themeFillShade="D9"/>
          </w:tcPr>
          <w:p w14:paraId="146C3122" w14:textId="68CB0DF0" w:rsidR="0012144F" w:rsidRPr="0012144F" w:rsidRDefault="0012144F" w:rsidP="0012144F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12144F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ا</w:t>
            </w:r>
            <w:r w:rsidRPr="0012144F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لا</w:t>
            </w:r>
            <w:r w:rsidRPr="0012144F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 xml:space="preserve">ختبار </w:t>
            </w:r>
            <w:r w:rsidRPr="0012144F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ال</w:t>
            </w:r>
            <w:r w:rsidRPr="0012144F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نها</w:t>
            </w:r>
            <w:r w:rsidRPr="0012144F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ئي</w:t>
            </w:r>
          </w:p>
        </w:tc>
        <w:tc>
          <w:tcPr>
            <w:tcW w:w="2139" w:type="dxa"/>
            <w:shd w:val="clear" w:color="auto" w:fill="D9D9D9" w:themeFill="background1" w:themeFillShade="D9"/>
            <w:vAlign w:val="center"/>
          </w:tcPr>
          <w:p w14:paraId="15A5960F" w14:textId="50E2A334" w:rsidR="0012144F" w:rsidRPr="0012144F" w:rsidRDefault="0012144F" w:rsidP="0012144F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12144F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نهاية الفصل الدراسي</w:t>
            </w:r>
          </w:p>
        </w:tc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0C7A737A" w14:textId="219BD4C3" w:rsidR="0012144F" w:rsidRPr="0012144F" w:rsidRDefault="0012144F" w:rsidP="0012144F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12144F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50</w:t>
            </w:r>
          </w:p>
        </w:tc>
      </w:tr>
      <w:tr w:rsidR="00DF6DE0" w:rsidRPr="004F3D2F" w14:paraId="3DB29908" w14:textId="77777777" w:rsidTr="00DF6DE0">
        <w:trPr>
          <w:trHeight w:val="260"/>
          <w:tblCellSpacing w:w="7" w:type="dxa"/>
          <w:jc w:val="center"/>
        </w:trPr>
        <w:tc>
          <w:tcPr>
            <w:tcW w:w="1389" w:type="dxa"/>
            <w:shd w:val="clear" w:color="auto" w:fill="D9D9D9" w:themeFill="background1" w:themeFillShade="D9"/>
            <w:vAlign w:val="center"/>
          </w:tcPr>
          <w:p w14:paraId="369888D5" w14:textId="77777777" w:rsidR="00DF6DE0" w:rsidRPr="0012144F" w:rsidRDefault="00DF6DE0" w:rsidP="00EB054A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  <w:tc>
          <w:tcPr>
            <w:tcW w:w="4181" w:type="dxa"/>
            <w:shd w:val="clear" w:color="auto" w:fill="D9D9D9" w:themeFill="background1" w:themeFillShade="D9"/>
          </w:tcPr>
          <w:p w14:paraId="14C63085" w14:textId="1FDC3E40" w:rsidR="00DF6DE0" w:rsidRPr="0012144F" w:rsidRDefault="00DF6DE0" w:rsidP="00EB054A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12144F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المجموع</w:t>
            </w:r>
          </w:p>
        </w:tc>
        <w:tc>
          <w:tcPr>
            <w:tcW w:w="2139" w:type="dxa"/>
            <w:shd w:val="clear" w:color="auto" w:fill="D9D9D9" w:themeFill="background1" w:themeFillShade="D9"/>
          </w:tcPr>
          <w:p w14:paraId="2BCDB1EF" w14:textId="77777777" w:rsidR="00DF6DE0" w:rsidRPr="0012144F" w:rsidRDefault="00DF6DE0" w:rsidP="00EB054A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  <w:tc>
          <w:tcPr>
            <w:tcW w:w="2132" w:type="dxa"/>
            <w:shd w:val="clear" w:color="auto" w:fill="D9D9D9" w:themeFill="background1" w:themeFillShade="D9"/>
          </w:tcPr>
          <w:p w14:paraId="12400954" w14:textId="1520F117" w:rsidR="00DF6DE0" w:rsidRPr="004F3D2F" w:rsidRDefault="00DF6DE0" w:rsidP="00EB054A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12144F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100</w:t>
            </w:r>
          </w:p>
        </w:tc>
      </w:tr>
      <w:tr w:rsidR="00B733F0" w:rsidRPr="004F3D2F" w14:paraId="663FB626" w14:textId="77777777" w:rsidTr="00B733F0">
        <w:trPr>
          <w:trHeight w:val="260"/>
          <w:tblCellSpacing w:w="7" w:type="dxa"/>
          <w:jc w:val="center"/>
        </w:trPr>
        <w:tc>
          <w:tcPr>
            <w:tcW w:w="9883" w:type="dxa"/>
            <w:gridSpan w:val="4"/>
            <w:shd w:val="clear" w:color="auto" w:fill="D9D9D9" w:themeFill="background1" w:themeFillShade="D9"/>
            <w:vAlign w:val="center"/>
          </w:tcPr>
          <w:p w14:paraId="0898BAB7" w14:textId="6AC89293" w:rsidR="00B733F0" w:rsidRPr="00B733F0" w:rsidRDefault="00B733F0" w:rsidP="00B733F0">
            <w:pPr>
              <w:bidi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4"/>
                <w:szCs w:val="24"/>
                <w:rtl/>
                <w:lang w:bidi="ar-EG"/>
              </w:rPr>
            </w:pPr>
            <w:r w:rsidRPr="00952D52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4"/>
                <w:szCs w:val="24"/>
                <w:rtl/>
                <w:lang w:bidi="ar-EG"/>
              </w:rPr>
              <w:t>أنشطة التقييم (اختبار تحريري، شفهي، عرض تقديمي، مشروع جماعي، ورقة عمل الخ)</w:t>
            </w:r>
          </w:p>
        </w:tc>
      </w:tr>
    </w:tbl>
    <w:p w14:paraId="3CFBD59A" w14:textId="77777777" w:rsidR="00014E3A" w:rsidRPr="008264BD" w:rsidRDefault="00D8287E" w:rsidP="00014E3A">
      <w:pPr>
        <w:pStyle w:val="1"/>
        <w:jc w:val="right"/>
        <w:rPr>
          <w:rFonts w:ascii="Traditional Arabic" w:hAnsi="Traditional Arabic" w:cs="Traditional Arabic"/>
          <w:rtl/>
        </w:rPr>
      </w:pPr>
      <w:bookmarkStart w:id="6" w:name="_Toc135746976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 xml:space="preserve">ه. </w:t>
      </w:r>
      <w:r w:rsidR="00014E3A" w:rsidRPr="002D1792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مصادر التعلم والمرافق:</w:t>
      </w:r>
      <w:r w:rsidR="00014E3A" w:rsidRPr="008264BD">
        <w:rPr>
          <w:rFonts w:ascii="Traditional Arabic" w:hAnsi="Traditional Arabic" w:cs="Traditional Arabic"/>
          <w:rtl/>
        </w:rPr>
        <w:t xml:space="preserve"> </w:t>
      </w:r>
    </w:p>
    <w:p w14:paraId="243E3AA1" w14:textId="77777777" w:rsidR="00014E3A" w:rsidRDefault="00014E3A" w:rsidP="00014E3A">
      <w:pPr>
        <w:pStyle w:val="2"/>
        <w:rPr>
          <w:rStyle w:val="a5"/>
          <w:rFonts w:ascii="Sakkal Majalla" w:eastAsiaTheme="minorHAnsi" w:hAnsi="Sakkal Majalla" w:cs="Sakkal Majalla"/>
          <w:color w:val="52B5C2"/>
          <w:sz w:val="28"/>
          <w:szCs w:val="28"/>
          <w:rtl/>
          <w:lang w:bidi="ar-YE"/>
        </w:rPr>
      </w:pPr>
      <w:r>
        <w:rPr>
          <w:rStyle w:val="a5"/>
          <w:rFonts w:ascii="Sakkal Majalla" w:eastAsiaTheme="minorHAnsi" w:hAnsi="Sakkal Majalla" w:cs="Sakkal Majalla" w:hint="cs"/>
          <w:color w:val="52B5C2"/>
          <w:sz w:val="28"/>
          <w:szCs w:val="28"/>
          <w:rtl/>
          <w:lang w:bidi="ar-YE"/>
        </w:rPr>
        <w:t>1.</w:t>
      </w:r>
      <w:r w:rsidRPr="00D544DA">
        <w:rPr>
          <w:rStyle w:val="a5"/>
          <w:rFonts w:ascii="Sakkal Majalla" w:eastAsiaTheme="minorHAnsi" w:hAnsi="Sakkal Majalla" w:cs="Sakkal Majalla"/>
          <w:color w:val="52B5C2"/>
          <w:sz w:val="28"/>
          <w:szCs w:val="28"/>
          <w:rtl/>
          <w:lang w:bidi="ar-YE"/>
        </w:rPr>
        <w:t>قائمة مصادر التعلم:</w:t>
      </w:r>
    </w:p>
    <w:tbl>
      <w:tblPr>
        <w:tblStyle w:val="a7"/>
        <w:bidiVisual/>
        <w:tblW w:w="9637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231"/>
        <w:gridCol w:w="6406"/>
      </w:tblGrid>
      <w:tr w:rsidR="00014E3A" w:rsidRPr="004F3D2F" w14:paraId="44189BF7" w14:textId="77777777" w:rsidTr="006C0446">
        <w:trPr>
          <w:trHeight w:val="439"/>
          <w:tblHeader/>
          <w:tblCellSpacing w:w="7" w:type="dxa"/>
          <w:jc w:val="center"/>
        </w:trPr>
        <w:tc>
          <w:tcPr>
            <w:tcW w:w="3210" w:type="dxa"/>
            <w:shd w:val="clear" w:color="auto" w:fill="4C3D8E"/>
            <w:vAlign w:val="center"/>
          </w:tcPr>
          <w:p w14:paraId="025C097C" w14:textId="77777777" w:rsidR="00014E3A" w:rsidRPr="00C34DE3" w:rsidRDefault="00014E3A" w:rsidP="006C0446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C34DE3"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8"/>
                <w:szCs w:val="28"/>
                <w:rtl/>
              </w:rPr>
              <w:t>المراجع الرئيسة للمقرر</w:t>
            </w:r>
          </w:p>
        </w:tc>
        <w:tc>
          <w:tcPr>
            <w:tcW w:w="6385" w:type="dxa"/>
            <w:shd w:val="clear" w:color="auto" w:fill="D9D9D9" w:themeFill="background1" w:themeFillShade="D9"/>
            <w:vAlign w:val="center"/>
          </w:tcPr>
          <w:p w14:paraId="1F66C176" w14:textId="1439E81D" w:rsidR="00014E3A" w:rsidRPr="002A02CA" w:rsidRDefault="00950C45" w:rsidP="002A02CA">
            <w:pPr>
              <w:bidi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544E8F">
              <w:rPr>
                <w:rFonts w:ascii="Sakkal Majalla" w:hAnsi="Sakkal Majalla" w:cs="Sakkal Majalla"/>
                <w:sz w:val="28"/>
                <w:szCs w:val="28"/>
                <w:rtl/>
              </w:rPr>
              <w:t>الاستعانة بمجموع المراجع المساندة.</w:t>
            </w:r>
          </w:p>
        </w:tc>
      </w:tr>
      <w:tr w:rsidR="00950C45" w:rsidRPr="004F3D2F" w14:paraId="4F8C25DA" w14:textId="77777777" w:rsidTr="006C0446">
        <w:trPr>
          <w:trHeight w:val="439"/>
          <w:tblHeader/>
          <w:tblCellSpacing w:w="7" w:type="dxa"/>
          <w:jc w:val="center"/>
        </w:trPr>
        <w:tc>
          <w:tcPr>
            <w:tcW w:w="3210" w:type="dxa"/>
            <w:shd w:val="clear" w:color="auto" w:fill="4C3D8E"/>
            <w:vAlign w:val="center"/>
          </w:tcPr>
          <w:p w14:paraId="7F24333C" w14:textId="77777777" w:rsidR="00950C45" w:rsidRPr="00C34DE3" w:rsidRDefault="00950C45" w:rsidP="00950C45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C34DE3"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8"/>
                <w:szCs w:val="28"/>
                <w:rtl/>
              </w:rPr>
              <w:t>المراجع المساندة</w:t>
            </w:r>
          </w:p>
        </w:tc>
        <w:tc>
          <w:tcPr>
            <w:tcW w:w="6385" w:type="dxa"/>
            <w:shd w:val="clear" w:color="auto" w:fill="D9D9D9" w:themeFill="background1" w:themeFillShade="D9"/>
            <w:vAlign w:val="center"/>
          </w:tcPr>
          <w:p w14:paraId="6309F071" w14:textId="77777777" w:rsidR="00950C45" w:rsidRPr="002A02CA" w:rsidRDefault="00950C45" w:rsidP="00950C45">
            <w:pPr>
              <w:bidi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2A02CA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 xml:space="preserve">تخريج الفروع على الأصول </w:t>
            </w:r>
            <w:proofErr w:type="spellStart"/>
            <w:r w:rsidRPr="002A02CA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للزنجاني</w:t>
            </w:r>
            <w:proofErr w:type="spellEnd"/>
            <w:r w:rsidRPr="002A02CA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.</w:t>
            </w:r>
          </w:p>
          <w:p w14:paraId="0F5A1A89" w14:textId="77777777" w:rsidR="00950C45" w:rsidRPr="002A02CA" w:rsidRDefault="00950C45" w:rsidP="00950C45">
            <w:pPr>
              <w:bidi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2A02CA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مفتاح الوصول إلى بناء الفروع على الأصول للتلمساني.</w:t>
            </w:r>
          </w:p>
          <w:p w14:paraId="0EB8BA70" w14:textId="77777777" w:rsidR="00950C45" w:rsidRPr="002A02CA" w:rsidRDefault="00950C45" w:rsidP="00950C45">
            <w:pPr>
              <w:bidi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2A02CA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 xml:space="preserve">التمهيد في تخريج الفروع على الأصول </w:t>
            </w:r>
            <w:proofErr w:type="spellStart"/>
            <w:r w:rsidRPr="002A02CA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للإسنوي</w:t>
            </w:r>
            <w:proofErr w:type="spellEnd"/>
            <w:r w:rsidRPr="002A02CA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.</w:t>
            </w:r>
          </w:p>
          <w:p w14:paraId="5FD504CC" w14:textId="77777777" w:rsidR="00950C45" w:rsidRPr="002A02CA" w:rsidRDefault="00950C45" w:rsidP="00950C45">
            <w:pPr>
              <w:bidi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2A02CA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القواعد والفوائد الأصولية لابن اللحام.</w:t>
            </w:r>
          </w:p>
          <w:p w14:paraId="0A25E319" w14:textId="77777777" w:rsidR="00950C45" w:rsidRPr="002A02CA" w:rsidRDefault="00950C45" w:rsidP="00950C45">
            <w:pPr>
              <w:bidi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2A02CA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 xml:space="preserve">تأسيس النظر لأبي زيد </w:t>
            </w:r>
            <w:proofErr w:type="spellStart"/>
            <w:r w:rsidRPr="002A02CA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الدبوسي</w:t>
            </w:r>
            <w:proofErr w:type="spellEnd"/>
            <w:r w:rsidRPr="002A02CA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.</w:t>
            </w:r>
          </w:p>
          <w:p w14:paraId="6A85F984" w14:textId="77777777" w:rsidR="00950C45" w:rsidRPr="002A02CA" w:rsidRDefault="00950C45" w:rsidP="00950C45">
            <w:pPr>
              <w:bidi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2A02CA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صفة الفتوى والمفتي والمستفتي لابن حمدان.</w:t>
            </w:r>
          </w:p>
          <w:p w14:paraId="2ACE8334" w14:textId="30C22913" w:rsidR="00950C45" w:rsidRPr="002A02CA" w:rsidRDefault="00950C45" w:rsidP="00950C45">
            <w:pPr>
              <w:bidi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2A02CA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أدب المفتي والمستفتي لابن الصلاح.</w:t>
            </w:r>
          </w:p>
        </w:tc>
      </w:tr>
      <w:tr w:rsidR="00950C45" w:rsidRPr="004F3D2F" w14:paraId="2EAA030C" w14:textId="77777777" w:rsidTr="006C0446">
        <w:trPr>
          <w:trHeight w:val="439"/>
          <w:tblHeader/>
          <w:tblCellSpacing w:w="7" w:type="dxa"/>
          <w:jc w:val="center"/>
        </w:trPr>
        <w:tc>
          <w:tcPr>
            <w:tcW w:w="3210" w:type="dxa"/>
            <w:shd w:val="clear" w:color="auto" w:fill="4C3D8E"/>
            <w:vAlign w:val="center"/>
          </w:tcPr>
          <w:p w14:paraId="4E94EC5E" w14:textId="77777777" w:rsidR="00950C45" w:rsidRPr="00C34DE3" w:rsidRDefault="00950C45" w:rsidP="00950C45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C34DE3"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المصادر الإلكترونية</w:t>
            </w:r>
          </w:p>
        </w:tc>
        <w:tc>
          <w:tcPr>
            <w:tcW w:w="6385" w:type="dxa"/>
            <w:shd w:val="clear" w:color="auto" w:fill="D9D9D9" w:themeFill="background1" w:themeFillShade="D9"/>
            <w:vAlign w:val="center"/>
          </w:tcPr>
          <w:p w14:paraId="23AE9BDD" w14:textId="77777777" w:rsidR="00950C45" w:rsidRPr="002A02CA" w:rsidRDefault="00950C45" w:rsidP="00950C45">
            <w:pPr>
              <w:bidi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2A02CA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 xml:space="preserve">التخريج عند الفقهاء والأصوليين للدكتور يعقوب أبا </w:t>
            </w:r>
            <w:proofErr w:type="gramStart"/>
            <w:r w:rsidRPr="002A02CA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حسين .</w:t>
            </w:r>
            <w:proofErr w:type="gramEnd"/>
            <w:r w:rsidRPr="002A02CA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 xml:space="preserve"> </w:t>
            </w:r>
          </w:p>
          <w:p w14:paraId="7C9E3E94" w14:textId="77777777" w:rsidR="00950C45" w:rsidRPr="002A02CA" w:rsidRDefault="00950C45" w:rsidP="00950C45">
            <w:pPr>
              <w:bidi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2A02CA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 xml:space="preserve">تخريج الفروع على الأصول للدكتور عثمان </w:t>
            </w:r>
            <w:proofErr w:type="gramStart"/>
            <w:r w:rsidRPr="002A02CA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شوشان .</w:t>
            </w:r>
            <w:proofErr w:type="gramEnd"/>
          </w:p>
          <w:p w14:paraId="5DD3B70A" w14:textId="77777777" w:rsidR="00950C45" w:rsidRPr="002A02CA" w:rsidRDefault="00950C45" w:rsidP="00950C45">
            <w:pPr>
              <w:bidi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2A02CA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أثر الاختلاف في القواعد الأصولية في اختلاف الفقهاء للدكتور مصطفى الخن.</w:t>
            </w:r>
          </w:p>
          <w:p w14:paraId="423CB9A0" w14:textId="53817D99" w:rsidR="00950C45" w:rsidRPr="002A02CA" w:rsidRDefault="00950C45" w:rsidP="00950C45">
            <w:pPr>
              <w:bidi/>
              <w:ind w:right="43"/>
              <w:jc w:val="lowKashida"/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</w:tc>
      </w:tr>
    </w:tbl>
    <w:p w14:paraId="597E8B46" w14:textId="77777777" w:rsidR="00014E3A" w:rsidRDefault="00014E3A" w:rsidP="00014E3A">
      <w:pPr>
        <w:bidi/>
        <w:spacing w:after="0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</w:pPr>
    </w:p>
    <w:p w14:paraId="66B1DFEF" w14:textId="77777777" w:rsidR="00014E3A" w:rsidRPr="004F3D2F" w:rsidRDefault="00014E3A" w:rsidP="00014E3A">
      <w:pPr>
        <w:bidi/>
        <w:spacing w:after="0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lang w:bidi="ar-YE"/>
        </w:rPr>
      </w:pPr>
      <w:r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 xml:space="preserve">2. </w:t>
      </w:r>
      <w:r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المرافق والتجهيزات التعليمية والبحثية المطلوبة: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494"/>
        <w:gridCol w:w="5138"/>
      </w:tblGrid>
      <w:tr w:rsidR="00014E3A" w:rsidRPr="004F3D2F" w14:paraId="475FBD1B" w14:textId="77777777" w:rsidTr="006C0446">
        <w:trPr>
          <w:trHeight w:val="439"/>
          <w:tblHeader/>
          <w:tblCellSpacing w:w="7" w:type="dxa"/>
          <w:jc w:val="center"/>
        </w:trPr>
        <w:tc>
          <w:tcPr>
            <w:tcW w:w="4473" w:type="dxa"/>
            <w:shd w:val="clear" w:color="auto" w:fill="4C3D8E"/>
            <w:vAlign w:val="center"/>
          </w:tcPr>
          <w:p w14:paraId="50E8B60E" w14:textId="77777777" w:rsidR="00014E3A" w:rsidRPr="004F3D2F" w:rsidRDefault="00014E3A" w:rsidP="006C0446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العناصر</w:t>
            </w:r>
          </w:p>
        </w:tc>
        <w:tc>
          <w:tcPr>
            <w:tcW w:w="5117" w:type="dxa"/>
            <w:shd w:val="clear" w:color="auto" w:fill="4C3D8E"/>
            <w:vAlign w:val="center"/>
          </w:tcPr>
          <w:p w14:paraId="0A9D15F3" w14:textId="77777777" w:rsidR="00014E3A" w:rsidRPr="004F3D2F" w:rsidRDefault="00014E3A" w:rsidP="006C0446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متطلبات المقرر</w:t>
            </w:r>
          </w:p>
        </w:tc>
      </w:tr>
      <w:tr w:rsidR="00014E3A" w:rsidRPr="004F3D2F" w14:paraId="2A0C2F26" w14:textId="77777777" w:rsidTr="006C0446">
        <w:trPr>
          <w:trHeight w:val="655"/>
          <w:tblCellSpacing w:w="7" w:type="dxa"/>
          <w:jc w:val="center"/>
        </w:trPr>
        <w:tc>
          <w:tcPr>
            <w:tcW w:w="4473" w:type="dxa"/>
            <w:shd w:val="clear" w:color="auto" w:fill="F2F2F2" w:themeFill="background1" w:themeFillShade="F2"/>
            <w:vAlign w:val="center"/>
          </w:tcPr>
          <w:p w14:paraId="3EE686A1" w14:textId="77777777" w:rsidR="00014E3A" w:rsidRPr="00500462" w:rsidRDefault="00014E3A" w:rsidP="006C0446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500462">
              <w:rPr>
                <w:rFonts w:ascii="Sakkal Majalla" w:hAnsi="Sakkal Majalla" w:cs="Sakkal Majalla"/>
                <w:sz w:val="28"/>
                <w:szCs w:val="28"/>
                <w:rtl/>
              </w:rPr>
              <w:t>المرافق</w:t>
            </w:r>
          </w:p>
          <w:p w14:paraId="2CC7B5D1" w14:textId="77777777" w:rsidR="00014E3A" w:rsidRPr="004F3D2F" w:rsidRDefault="00014E3A" w:rsidP="006C0446">
            <w:pPr>
              <w:bidi/>
              <w:ind w:right="43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00462">
              <w:rPr>
                <w:rFonts w:ascii="Sakkal Majalla" w:hAnsi="Sakkal Majalla" w:cs="Sakkal Majalla"/>
                <w:sz w:val="28"/>
                <w:szCs w:val="28"/>
                <w:rtl/>
              </w:rPr>
              <w:t>(القاعات الدراسية، المختبرات، قاعات العرض، قاعات المحاكاة ... إلخ)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0496D8EA" w14:textId="77777777" w:rsidR="00014E3A" w:rsidRPr="00500462" w:rsidRDefault="00014E3A" w:rsidP="006C0446">
            <w:pPr>
              <w:bidi/>
              <w:ind w:right="43"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  <w:r w:rsidRPr="00500462">
              <w:rPr>
                <w:rFonts w:ascii="Sakkal Majalla" w:hAnsi="Sakkal Majalla" w:cs="Sakkal Majalla"/>
                <w:sz w:val="28"/>
                <w:szCs w:val="28"/>
                <w:rtl/>
              </w:rPr>
              <w:t>قاعات دراسية، مكتبة</w:t>
            </w:r>
          </w:p>
        </w:tc>
      </w:tr>
      <w:tr w:rsidR="00014E3A" w:rsidRPr="004F3D2F" w14:paraId="3251D441" w14:textId="77777777" w:rsidTr="006C0446">
        <w:trPr>
          <w:trHeight w:val="629"/>
          <w:tblCellSpacing w:w="7" w:type="dxa"/>
          <w:jc w:val="center"/>
        </w:trPr>
        <w:tc>
          <w:tcPr>
            <w:tcW w:w="4473" w:type="dxa"/>
            <w:shd w:val="clear" w:color="auto" w:fill="D9D9D9" w:themeFill="background1" w:themeFillShade="D9"/>
            <w:vAlign w:val="center"/>
          </w:tcPr>
          <w:p w14:paraId="307989BD" w14:textId="77777777" w:rsidR="00014E3A" w:rsidRPr="00500462" w:rsidRDefault="00014E3A" w:rsidP="006C0446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500462">
              <w:rPr>
                <w:rFonts w:ascii="Sakkal Majalla" w:hAnsi="Sakkal Majalla" w:cs="Sakkal Majalla"/>
                <w:sz w:val="28"/>
                <w:szCs w:val="28"/>
                <w:rtl/>
              </w:rPr>
              <w:t>التجهيزات التقنية</w:t>
            </w:r>
          </w:p>
          <w:p w14:paraId="41A5F5B2" w14:textId="77777777" w:rsidR="00014E3A" w:rsidRPr="004F3D2F" w:rsidRDefault="00014E3A" w:rsidP="006C0446">
            <w:pPr>
              <w:bidi/>
              <w:ind w:right="43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00462">
              <w:rPr>
                <w:rFonts w:ascii="Sakkal Majalla" w:hAnsi="Sakkal Majalla" w:cs="Sakkal Majalla"/>
                <w:sz w:val="28"/>
                <w:szCs w:val="28"/>
                <w:rtl/>
              </w:rPr>
              <w:t>(جهاز عرض البيانات، السبورة الذكية، البرمجيات)</w:t>
            </w:r>
          </w:p>
        </w:tc>
        <w:tc>
          <w:tcPr>
            <w:tcW w:w="5117" w:type="dxa"/>
            <w:shd w:val="clear" w:color="auto" w:fill="D9D9D9" w:themeFill="background1" w:themeFillShade="D9"/>
            <w:vAlign w:val="center"/>
          </w:tcPr>
          <w:p w14:paraId="16CF85EF" w14:textId="77777777" w:rsidR="00014E3A" w:rsidRPr="00500462" w:rsidRDefault="00014E3A" w:rsidP="006C0446">
            <w:pPr>
              <w:bidi/>
              <w:ind w:right="43"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  <w:r w:rsidRPr="00500462">
              <w:rPr>
                <w:rFonts w:ascii="Sakkal Majalla" w:hAnsi="Sakkal Majalla" w:cs="Sakkal Majalla"/>
                <w:sz w:val="28"/>
                <w:szCs w:val="28"/>
                <w:rtl/>
              </w:rPr>
              <w:t>جهاز عرض البيانات(بروجكتر)</w:t>
            </w:r>
          </w:p>
        </w:tc>
      </w:tr>
      <w:tr w:rsidR="00014E3A" w:rsidRPr="004F3D2F" w14:paraId="7CB52B43" w14:textId="77777777" w:rsidTr="006C0446">
        <w:trPr>
          <w:trHeight w:val="629"/>
          <w:tblCellSpacing w:w="7" w:type="dxa"/>
          <w:jc w:val="center"/>
        </w:trPr>
        <w:tc>
          <w:tcPr>
            <w:tcW w:w="4473" w:type="dxa"/>
            <w:shd w:val="clear" w:color="auto" w:fill="D9D9D9" w:themeFill="background1" w:themeFillShade="D9"/>
            <w:vAlign w:val="center"/>
          </w:tcPr>
          <w:p w14:paraId="08487E75" w14:textId="77777777" w:rsidR="00014E3A" w:rsidRPr="00500462" w:rsidRDefault="00014E3A" w:rsidP="006C0446">
            <w:pPr>
              <w:bidi/>
              <w:ind w:right="43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00462">
              <w:rPr>
                <w:rFonts w:ascii="Sakkal Majalla" w:hAnsi="Sakkal Majalla" w:cs="Sakkal Majalla"/>
                <w:sz w:val="28"/>
                <w:szCs w:val="28"/>
                <w:rtl/>
              </w:rPr>
              <w:t>تجهيزات أخرى (تبعاً لطبيعة التخصص)</w:t>
            </w:r>
          </w:p>
        </w:tc>
        <w:tc>
          <w:tcPr>
            <w:tcW w:w="5117" w:type="dxa"/>
            <w:shd w:val="clear" w:color="auto" w:fill="D9D9D9" w:themeFill="background1" w:themeFillShade="D9"/>
            <w:vAlign w:val="center"/>
          </w:tcPr>
          <w:p w14:paraId="602814DC" w14:textId="77777777" w:rsidR="00014E3A" w:rsidRPr="00500462" w:rsidRDefault="00014E3A" w:rsidP="006C0446">
            <w:pPr>
              <w:bidi/>
              <w:ind w:right="43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00462">
              <w:rPr>
                <w:rFonts w:ascii="Sakkal Majalla" w:hAnsi="Sakkal Majalla" w:cs="Sakkal Majalla"/>
                <w:sz w:val="28"/>
                <w:szCs w:val="28"/>
                <w:rtl/>
              </w:rPr>
              <w:t>لا يوجد</w:t>
            </w:r>
          </w:p>
        </w:tc>
      </w:tr>
    </w:tbl>
    <w:p w14:paraId="11942B24" w14:textId="4D49A665" w:rsidR="00D8287E" w:rsidRPr="004F3D2F" w:rsidRDefault="00EB054A" w:rsidP="00952D52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r>
        <w:rPr>
          <w:rStyle w:val="a5"/>
          <w:rFonts w:ascii="Sakkal Majalla" w:hAnsi="Sakkal Majalla" w:cs="Sakkal Majalla" w:hint="cs"/>
          <w:b/>
          <w:bCs/>
          <w:color w:val="4C3D8E"/>
          <w:sz w:val="32"/>
          <w:szCs w:val="32"/>
          <w:rtl/>
          <w:lang w:bidi="ar-YE"/>
        </w:rPr>
        <w:t>أنشطة الإرشاد الأكاديمي والدعم الطلابي</w:t>
      </w:r>
      <w:r w:rsidR="00D8287E"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:</w:t>
      </w:r>
      <w:bookmarkEnd w:id="6"/>
    </w:p>
    <w:p w14:paraId="4423A97F" w14:textId="39E52692" w:rsidR="00D8287E" w:rsidRPr="004F3D2F" w:rsidRDefault="00D8287E" w:rsidP="00BD545C">
      <w:pPr>
        <w:bidi/>
        <w:spacing w:after="0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lang w:bidi="ar-YE"/>
        </w:rPr>
      </w:pP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8933"/>
      </w:tblGrid>
      <w:tr w:rsidR="00D8287E" w:rsidRPr="004F3D2F" w14:paraId="0755176E" w14:textId="77777777" w:rsidTr="00EB054A">
        <w:trPr>
          <w:trHeight w:val="384"/>
          <w:tblCellSpacing w:w="7" w:type="dxa"/>
          <w:jc w:val="center"/>
        </w:trPr>
        <w:tc>
          <w:tcPr>
            <w:tcW w:w="678" w:type="dxa"/>
            <w:shd w:val="clear" w:color="auto" w:fill="4C3D8E"/>
            <w:vAlign w:val="center"/>
          </w:tcPr>
          <w:p w14:paraId="24785E9F" w14:textId="71355372" w:rsidR="00D8287E" w:rsidRPr="004F3D2F" w:rsidRDefault="00D8287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912" w:type="dxa"/>
            <w:shd w:val="clear" w:color="auto" w:fill="F2F2F2" w:themeFill="background1" w:themeFillShade="F2"/>
            <w:vAlign w:val="center"/>
          </w:tcPr>
          <w:p w14:paraId="1986AAF9" w14:textId="77777777" w:rsidR="00BA3E04" w:rsidRPr="00BA3E04" w:rsidRDefault="00BA3E04" w:rsidP="00BA3E04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A3E0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- </w:t>
            </w:r>
            <w:r w:rsidRPr="00BA3E04">
              <w:rPr>
                <w:rFonts w:ascii="Sakkal Majalla" w:hAnsi="Sakkal Majalla" w:cs="Sakkal Majalla"/>
                <w:sz w:val="28"/>
                <w:szCs w:val="28"/>
                <w:rtl/>
              </w:rPr>
              <w:t>تكليف الأستاذ بالإرشاد العلمي لمجموعة من الطلاب للمساعدة في اختيار موضوع البحث.</w:t>
            </w:r>
          </w:p>
          <w:p w14:paraId="5E59D943" w14:textId="77777777" w:rsidR="00BA3E04" w:rsidRPr="00BA3E04" w:rsidRDefault="00BA3E04" w:rsidP="00BA3E04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A3E04">
              <w:rPr>
                <w:rFonts w:ascii="Sakkal Majalla" w:hAnsi="Sakkal Majalla" w:cs="Sakkal Majalla" w:hint="cs"/>
                <w:sz w:val="28"/>
                <w:szCs w:val="28"/>
                <w:rtl/>
              </w:rPr>
              <w:t>-</w:t>
            </w:r>
            <w:r w:rsidRPr="00BA3E0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A3E04">
              <w:rPr>
                <w:rFonts w:ascii="Sakkal Majalla" w:hAnsi="Sakkal Majalla" w:cs="Sakkal Majalla" w:hint="cs"/>
                <w:sz w:val="28"/>
                <w:szCs w:val="28"/>
                <w:rtl/>
              </w:rPr>
              <w:t>تحديد</w:t>
            </w:r>
            <w:r w:rsidRPr="00BA3E0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الساعات المكتبية </w:t>
            </w:r>
            <w:r w:rsidRPr="00BA3E04">
              <w:rPr>
                <w:rFonts w:ascii="Sakkal Majalla" w:hAnsi="Sakkal Majalla" w:cs="Sakkal Majalla" w:hint="cs"/>
                <w:sz w:val="28"/>
                <w:szCs w:val="28"/>
                <w:rtl/>
              </w:rPr>
              <w:t>بداية الفصل</w:t>
            </w:r>
            <w:r w:rsidRPr="00BA3E0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بحيث لا تقل عن ساعتين في الأسبوع</w:t>
            </w:r>
            <w:r w:rsidRPr="00BA3E04">
              <w:rPr>
                <w:rFonts w:ascii="Sakkal Majalla" w:hAnsi="Sakkal Majalla" w:cs="Sakkal Majalla" w:hint="cs"/>
                <w:sz w:val="28"/>
                <w:szCs w:val="28"/>
                <w:rtl/>
              </w:rPr>
              <w:t>، وإبلاغ الطلبة بها.</w:t>
            </w:r>
          </w:p>
          <w:p w14:paraId="38D2BACD" w14:textId="2AA402FF" w:rsidR="00D8287E" w:rsidRPr="001D17F2" w:rsidRDefault="00BA3E04" w:rsidP="00BA3E04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  <w:r w:rsidRPr="00BA3E04">
              <w:rPr>
                <w:rFonts w:ascii="Sakkal Majalla" w:hAnsi="Sakkal Majalla" w:cs="Sakkal Majalla"/>
                <w:sz w:val="28"/>
                <w:szCs w:val="28"/>
                <w:rtl/>
              </w:rPr>
              <w:t>- يتاح التواصل من خلال برنامج البلاك بورد، والبريد الإلكتروني لعضو هيئة التدريس، وغيرها من الوسائل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.</w:t>
            </w:r>
          </w:p>
        </w:tc>
      </w:tr>
    </w:tbl>
    <w:p w14:paraId="1CECF748" w14:textId="77777777" w:rsidR="00BA3E04" w:rsidRDefault="00BA3E04" w:rsidP="00BD545C">
      <w:pPr>
        <w:bidi/>
        <w:spacing w:after="0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</w:pPr>
    </w:p>
    <w:p w14:paraId="42B58407" w14:textId="7B0C833C" w:rsidR="00844E6A" w:rsidRPr="004F3D2F" w:rsidRDefault="00844E6A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7" w:name="_Toc135746977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و. تقويم جودة المقرر:</w:t>
      </w:r>
      <w:bookmarkEnd w:id="7"/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59"/>
        <w:gridCol w:w="2126"/>
        <w:gridCol w:w="5247"/>
      </w:tblGrid>
      <w:tr w:rsidR="00844E6A" w:rsidRPr="004F3D2F" w14:paraId="3F40FF6C" w14:textId="77777777" w:rsidTr="00EB054A">
        <w:trPr>
          <w:trHeight w:val="453"/>
          <w:tblHeader/>
          <w:tblCellSpacing w:w="7" w:type="dxa"/>
          <w:jc w:val="center"/>
        </w:trPr>
        <w:tc>
          <w:tcPr>
            <w:tcW w:w="2238" w:type="dxa"/>
            <w:shd w:val="clear" w:color="auto" w:fill="4C3D8E"/>
            <w:vAlign w:val="center"/>
          </w:tcPr>
          <w:p w14:paraId="080F415D" w14:textId="77777777" w:rsidR="00844E6A" w:rsidRPr="004F3D2F" w:rsidRDefault="00844E6A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مجالات التقويم</w:t>
            </w:r>
          </w:p>
        </w:tc>
        <w:tc>
          <w:tcPr>
            <w:tcW w:w="2112" w:type="dxa"/>
            <w:shd w:val="clear" w:color="auto" w:fill="4C3D8E"/>
            <w:vAlign w:val="center"/>
          </w:tcPr>
          <w:p w14:paraId="4C4B4BF3" w14:textId="77777777" w:rsidR="00844E6A" w:rsidRPr="004F3D2F" w:rsidRDefault="00844E6A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bookmarkStart w:id="8" w:name="_Hlk523738999"/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المقيم</w:t>
            </w:r>
            <w:bookmarkEnd w:id="8"/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ون</w:t>
            </w:r>
          </w:p>
        </w:tc>
        <w:tc>
          <w:tcPr>
            <w:tcW w:w="5226" w:type="dxa"/>
            <w:shd w:val="clear" w:color="auto" w:fill="4C3D8E"/>
            <w:vAlign w:val="center"/>
          </w:tcPr>
          <w:p w14:paraId="7FAD87D5" w14:textId="77777777" w:rsidR="00844E6A" w:rsidRPr="004F3D2F" w:rsidRDefault="00844E6A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طرق التقييم</w:t>
            </w:r>
          </w:p>
        </w:tc>
      </w:tr>
      <w:tr w:rsidR="00803C2C" w:rsidRPr="004F3D2F" w14:paraId="0E232717" w14:textId="77777777" w:rsidTr="00EB054A">
        <w:trPr>
          <w:trHeight w:val="283"/>
          <w:tblCellSpacing w:w="7" w:type="dxa"/>
          <w:jc w:val="center"/>
        </w:trPr>
        <w:tc>
          <w:tcPr>
            <w:tcW w:w="2238" w:type="dxa"/>
            <w:shd w:val="clear" w:color="auto" w:fill="F2F2F2" w:themeFill="background1" w:themeFillShade="F2"/>
            <w:vAlign w:val="center"/>
          </w:tcPr>
          <w:p w14:paraId="3B93B49E" w14:textId="34268DD4" w:rsidR="00803C2C" w:rsidRPr="00803C2C" w:rsidRDefault="00803C2C" w:rsidP="00803C2C">
            <w:pPr>
              <w:bidi/>
              <w:ind w:right="43"/>
              <w:rPr>
                <w:rFonts w:ascii="Sakkal Majalla" w:hAnsi="Sakkal Majalla" w:cs="Sakkal Majalla"/>
                <w:sz w:val="28"/>
                <w:szCs w:val="28"/>
              </w:rPr>
            </w:pPr>
            <w:bookmarkStart w:id="9" w:name="_Hlk513021635"/>
            <w:r w:rsidRPr="00803C2C">
              <w:rPr>
                <w:rFonts w:ascii="Sakkal Majalla" w:hAnsi="Sakkal Majalla" w:cs="Sakkal Majalla"/>
                <w:sz w:val="28"/>
                <w:szCs w:val="28"/>
                <w:rtl/>
              </w:rPr>
              <w:t>فاعلية التدريس</w:t>
            </w:r>
          </w:p>
        </w:tc>
        <w:tc>
          <w:tcPr>
            <w:tcW w:w="2112" w:type="dxa"/>
            <w:shd w:val="clear" w:color="auto" w:fill="F2F2F2" w:themeFill="background1" w:themeFillShade="F2"/>
            <w:vAlign w:val="center"/>
          </w:tcPr>
          <w:p w14:paraId="2C84D7D5" w14:textId="30FECEBB" w:rsidR="00803C2C" w:rsidRPr="00803C2C" w:rsidRDefault="00803C2C" w:rsidP="00803C2C">
            <w:pPr>
              <w:bidi/>
              <w:ind w:right="43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03C2C">
              <w:rPr>
                <w:rFonts w:ascii="Sakkal Majalla" w:hAnsi="Sakkal Majalla" w:cs="Sakkal Majalla"/>
                <w:sz w:val="28"/>
                <w:szCs w:val="28"/>
                <w:rtl/>
              </w:rPr>
              <w:t>الطلبة</w:t>
            </w:r>
          </w:p>
        </w:tc>
        <w:tc>
          <w:tcPr>
            <w:tcW w:w="5226" w:type="dxa"/>
            <w:shd w:val="clear" w:color="auto" w:fill="F2F2F2" w:themeFill="background1" w:themeFillShade="F2"/>
            <w:vAlign w:val="center"/>
          </w:tcPr>
          <w:p w14:paraId="4E130ED7" w14:textId="77777777" w:rsidR="00803C2C" w:rsidRPr="00803C2C" w:rsidRDefault="00803C2C">
            <w:pPr>
              <w:pStyle w:val="a6"/>
              <w:numPr>
                <w:ilvl w:val="0"/>
                <w:numId w:val="33"/>
              </w:num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03C2C">
              <w:rPr>
                <w:rFonts w:ascii="Sakkal Majalla" w:hAnsi="Sakkal Majalla" w:cs="Sakkal Majalla"/>
                <w:sz w:val="28"/>
                <w:szCs w:val="28"/>
                <w:rtl/>
              </w:rPr>
              <w:t>الأسئلة المباشرة للطلاب عن المقرر ومدى استفادتهم منه</w:t>
            </w:r>
            <w:r w:rsidRPr="00803C2C">
              <w:rPr>
                <w:rFonts w:ascii="Sakkal Majalla" w:hAnsi="Sakkal Majalla" w:cs="Sakkal Majalla"/>
                <w:sz w:val="28"/>
                <w:szCs w:val="28"/>
              </w:rPr>
              <w:t>.</w:t>
            </w:r>
          </w:p>
          <w:p w14:paraId="4C2D2A1E" w14:textId="77777777" w:rsidR="00803C2C" w:rsidRPr="00803C2C" w:rsidRDefault="00803C2C">
            <w:pPr>
              <w:pStyle w:val="a6"/>
              <w:numPr>
                <w:ilvl w:val="0"/>
                <w:numId w:val="33"/>
              </w:num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03C2C">
              <w:rPr>
                <w:rFonts w:ascii="Sakkal Majalla" w:hAnsi="Sakkal Majalla" w:cs="Sakkal Majalla"/>
                <w:sz w:val="28"/>
                <w:szCs w:val="28"/>
                <w:rtl/>
              </w:rPr>
              <w:t>تصميم استبانة معتمدة من القسم لتوزيعها بين الطلبة لتقيم فعالية التدريس</w:t>
            </w:r>
            <w:r w:rsidRPr="00803C2C">
              <w:rPr>
                <w:rFonts w:ascii="Sakkal Majalla" w:hAnsi="Sakkal Majalla" w:cs="Sakkal Majalla"/>
                <w:sz w:val="28"/>
                <w:szCs w:val="28"/>
              </w:rPr>
              <w:t>.</w:t>
            </w:r>
          </w:p>
          <w:p w14:paraId="7BB59CD5" w14:textId="77777777" w:rsidR="00803C2C" w:rsidRPr="00803C2C" w:rsidRDefault="00803C2C">
            <w:pPr>
              <w:pStyle w:val="a6"/>
              <w:numPr>
                <w:ilvl w:val="0"/>
                <w:numId w:val="33"/>
              </w:num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803C2C">
              <w:rPr>
                <w:rFonts w:ascii="Sakkal Majalla" w:hAnsi="Sakkal Majalla" w:cs="Sakkal Majalla"/>
                <w:sz w:val="28"/>
                <w:szCs w:val="28"/>
                <w:rtl/>
              </w:rPr>
              <w:t>تنظيم لقاءات بين القسم والطلبة للاستماع إلى ملاحظاتهم، وآرائهم حول المقرر</w:t>
            </w:r>
            <w:r w:rsidRPr="00803C2C">
              <w:rPr>
                <w:rFonts w:ascii="Sakkal Majalla" w:hAnsi="Sakkal Majalla" w:cs="Sakkal Majalla"/>
                <w:sz w:val="28"/>
                <w:szCs w:val="28"/>
              </w:rPr>
              <w:t>.</w:t>
            </w:r>
          </w:p>
          <w:p w14:paraId="7F58D653" w14:textId="6A9794F2" w:rsidR="00803C2C" w:rsidRPr="00803C2C" w:rsidRDefault="006A3250" w:rsidP="00803C2C">
            <w:pPr>
              <w:bidi/>
              <w:ind w:right="43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4. </w:t>
            </w:r>
            <w:r w:rsidR="00803C2C" w:rsidRPr="00803C2C">
              <w:rPr>
                <w:rFonts w:ascii="Sakkal Majalla" w:hAnsi="Sakkal Majalla" w:cs="Sakkal Majalla"/>
                <w:sz w:val="28"/>
                <w:szCs w:val="28"/>
                <w:rtl/>
              </w:rPr>
              <w:t>استقبال آراء الطلاب على موقع إلكتروني مخصص لذلك تابع للجامعة، أو عن طريق البريد الإلكتروني.</w:t>
            </w:r>
          </w:p>
        </w:tc>
      </w:tr>
      <w:tr w:rsidR="00803C2C" w:rsidRPr="004F3D2F" w14:paraId="5740896B" w14:textId="77777777" w:rsidTr="00EB054A">
        <w:trPr>
          <w:trHeight w:val="283"/>
          <w:tblCellSpacing w:w="7" w:type="dxa"/>
          <w:jc w:val="center"/>
        </w:trPr>
        <w:tc>
          <w:tcPr>
            <w:tcW w:w="2238" w:type="dxa"/>
            <w:shd w:val="clear" w:color="auto" w:fill="D9D9D9" w:themeFill="background1" w:themeFillShade="D9"/>
            <w:vAlign w:val="center"/>
          </w:tcPr>
          <w:p w14:paraId="759F576C" w14:textId="63C26EB6" w:rsidR="00803C2C" w:rsidRPr="00803C2C" w:rsidRDefault="00803C2C" w:rsidP="00803C2C">
            <w:pPr>
              <w:bidi/>
              <w:ind w:right="43"/>
              <w:rPr>
                <w:rFonts w:ascii="Sakkal Majalla" w:hAnsi="Sakkal Majalla" w:cs="Sakkal Majalla"/>
                <w:sz w:val="28"/>
                <w:szCs w:val="28"/>
              </w:rPr>
            </w:pPr>
            <w:r w:rsidRPr="00803C2C">
              <w:rPr>
                <w:rFonts w:ascii="Sakkal Majalla" w:hAnsi="Sakkal Majalla" w:cs="Sakkal Majalla"/>
                <w:sz w:val="28"/>
                <w:szCs w:val="28"/>
                <w:rtl/>
              </w:rPr>
              <w:t>عملية التدريس</w:t>
            </w: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14:paraId="7CE9C1AB" w14:textId="5F14BFFA" w:rsidR="00803C2C" w:rsidRPr="00803C2C" w:rsidRDefault="00803C2C" w:rsidP="00803C2C">
            <w:pPr>
              <w:bidi/>
              <w:ind w:right="43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03C2C">
              <w:rPr>
                <w:rFonts w:ascii="Sakkal Majalla" w:hAnsi="Sakkal Majalla" w:cs="Sakkal Majalla"/>
                <w:sz w:val="28"/>
                <w:szCs w:val="28"/>
                <w:rtl/>
              </w:rPr>
              <w:t>القسم وأعضاء هيئة التدريس</w:t>
            </w:r>
          </w:p>
        </w:tc>
        <w:tc>
          <w:tcPr>
            <w:tcW w:w="5226" w:type="dxa"/>
            <w:shd w:val="clear" w:color="auto" w:fill="D9D9D9" w:themeFill="background1" w:themeFillShade="D9"/>
            <w:vAlign w:val="center"/>
          </w:tcPr>
          <w:p w14:paraId="6D359097" w14:textId="77777777" w:rsidR="00803C2C" w:rsidRPr="00803C2C" w:rsidRDefault="00803C2C">
            <w:pPr>
              <w:numPr>
                <w:ilvl w:val="0"/>
                <w:numId w:val="34"/>
              </w:num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bookmarkStart w:id="10" w:name="OLE_LINK2"/>
            <w:bookmarkStart w:id="11" w:name="OLE_LINK1"/>
            <w:r w:rsidRPr="00803C2C">
              <w:rPr>
                <w:rFonts w:ascii="Sakkal Majalla" w:hAnsi="Sakkal Majalla" w:cs="Sakkal Majalla"/>
                <w:sz w:val="28"/>
                <w:szCs w:val="28"/>
                <w:rtl/>
              </w:rPr>
              <w:t>إعداد تقرير المقرر وفق نموذج هيئة تقويم التعليم بما يعكس الواقع.</w:t>
            </w:r>
          </w:p>
          <w:p w14:paraId="3AF8E765" w14:textId="77777777" w:rsidR="00803C2C" w:rsidRPr="00803C2C" w:rsidRDefault="00803C2C">
            <w:pPr>
              <w:numPr>
                <w:ilvl w:val="0"/>
                <w:numId w:val="34"/>
              </w:num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803C2C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تقييم النتائج من قبل رئيس القسم. </w:t>
            </w:r>
            <w:bookmarkEnd w:id="10"/>
            <w:bookmarkEnd w:id="11"/>
          </w:p>
          <w:p w14:paraId="79D1CEF3" w14:textId="77777777" w:rsidR="00803C2C" w:rsidRPr="00803C2C" w:rsidRDefault="00803C2C">
            <w:pPr>
              <w:numPr>
                <w:ilvl w:val="0"/>
                <w:numId w:val="34"/>
              </w:num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803C2C">
              <w:rPr>
                <w:rFonts w:ascii="Sakkal Majalla" w:hAnsi="Sakkal Majalla" w:cs="Sakkal Majalla"/>
                <w:sz w:val="28"/>
                <w:szCs w:val="28"/>
                <w:rtl/>
              </w:rPr>
              <w:t>تقويم الأداء الوظيفي.</w:t>
            </w:r>
          </w:p>
          <w:p w14:paraId="00FD4880" w14:textId="77777777" w:rsidR="00803C2C" w:rsidRPr="00803C2C" w:rsidRDefault="00803C2C">
            <w:pPr>
              <w:numPr>
                <w:ilvl w:val="0"/>
                <w:numId w:val="34"/>
              </w:num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803C2C">
              <w:rPr>
                <w:rFonts w:ascii="Sakkal Majalla" w:hAnsi="Sakkal Majalla" w:cs="Sakkal Majalla"/>
                <w:sz w:val="28"/>
                <w:szCs w:val="28"/>
                <w:rtl/>
              </w:rPr>
              <w:t>مراجعة دورية للمقرر من قبل القسم.</w:t>
            </w:r>
          </w:p>
          <w:p w14:paraId="0FD312AC" w14:textId="77777777" w:rsidR="00803C2C" w:rsidRPr="00803C2C" w:rsidRDefault="00803C2C">
            <w:pPr>
              <w:numPr>
                <w:ilvl w:val="0"/>
                <w:numId w:val="34"/>
              </w:num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03C2C">
              <w:rPr>
                <w:rFonts w:ascii="Sakkal Majalla" w:hAnsi="Sakkal Majalla" w:cs="Sakkal Majalla"/>
                <w:sz w:val="28"/>
                <w:szCs w:val="28"/>
                <w:rtl/>
              </w:rPr>
              <w:t>إجراء تقييم داخلي بمشاركة أعضاء القسم</w:t>
            </w:r>
            <w:r w:rsidRPr="00803C2C">
              <w:rPr>
                <w:rFonts w:ascii="Sakkal Majalla" w:hAnsi="Sakkal Majalla" w:cs="Sakkal Majalla"/>
                <w:sz w:val="28"/>
                <w:szCs w:val="28"/>
              </w:rPr>
              <w:t>.</w:t>
            </w:r>
          </w:p>
          <w:p w14:paraId="2F7FFE7E" w14:textId="77777777" w:rsidR="00803C2C" w:rsidRPr="00803C2C" w:rsidRDefault="00803C2C">
            <w:pPr>
              <w:numPr>
                <w:ilvl w:val="0"/>
                <w:numId w:val="34"/>
              </w:num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803C2C">
              <w:rPr>
                <w:rFonts w:ascii="Sakkal Majalla" w:hAnsi="Sakkal Majalla" w:cs="Sakkal Majalla"/>
                <w:sz w:val="28"/>
                <w:szCs w:val="28"/>
                <w:rtl/>
              </w:rPr>
              <w:t>تقويم الأساتذة الزائرين.</w:t>
            </w:r>
          </w:p>
          <w:p w14:paraId="2EB7ABA4" w14:textId="3FDF305B" w:rsidR="00803C2C" w:rsidRPr="00803C2C" w:rsidRDefault="006A3250" w:rsidP="00803C2C">
            <w:pPr>
              <w:bidi/>
              <w:ind w:right="43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7. </w:t>
            </w:r>
            <w:r w:rsidR="00803C2C" w:rsidRPr="00803C2C">
              <w:rPr>
                <w:rFonts w:ascii="Sakkal Majalla" w:hAnsi="Sakkal Majalla" w:cs="Sakkal Majalla"/>
                <w:sz w:val="28"/>
                <w:szCs w:val="28"/>
                <w:rtl/>
              </w:rPr>
              <w:t>التغذية الراجعة عن طريق البريد الإلكتروني.</w:t>
            </w:r>
          </w:p>
        </w:tc>
      </w:tr>
      <w:tr w:rsidR="00803C2C" w:rsidRPr="004F3D2F" w14:paraId="1644584C" w14:textId="77777777" w:rsidTr="00EB054A">
        <w:trPr>
          <w:trHeight w:val="283"/>
          <w:tblCellSpacing w:w="7" w:type="dxa"/>
          <w:jc w:val="center"/>
        </w:trPr>
        <w:tc>
          <w:tcPr>
            <w:tcW w:w="2238" w:type="dxa"/>
            <w:shd w:val="clear" w:color="auto" w:fill="F2F2F2" w:themeFill="background1" w:themeFillShade="F2"/>
            <w:vAlign w:val="center"/>
          </w:tcPr>
          <w:p w14:paraId="61E4BBB7" w14:textId="40FD1EC8" w:rsidR="00803C2C" w:rsidRPr="00803C2C" w:rsidRDefault="00803C2C" w:rsidP="00803C2C">
            <w:pPr>
              <w:bidi/>
              <w:ind w:right="43"/>
              <w:rPr>
                <w:rFonts w:ascii="Sakkal Majalla" w:hAnsi="Sakkal Majalla" w:cs="Sakkal Majalla"/>
                <w:sz w:val="28"/>
                <w:szCs w:val="28"/>
              </w:rPr>
            </w:pPr>
            <w:r w:rsidRPr="00803C2C">
              <w:rPr>
                <w:rFonts w:ascii="Sakkal Majalla" w:hAnsi="Sakkal Majalla" w:cs="Sakkal Majalla"/>
                <w:sz w:val="28"/>
                <w:szCs w:val="28"/>
                <w:rtl/>
              </w:rPr>
              <w:t>فاعلية طرق التدريس</w:t>
            </w:r>
          </w:p>
        </w:tc>
        <w:tc>
          <w:tcPr>
            <w:tcW w:w="2112" w:type="dxa"/>
            <w:shd w:val="clear" w:color="auto" w:fill="F2F2F2" w:themeFill="background1" w:themeFillShade="F2"/>
            <w:vAlign w:val="center"/>
          </w:tcPr>
          <w:p w14:paraId="1F024043" w14:textId="1E2121C6" w:rsidR="00803C2C" w:rsidRPr="00803C2C" w:rsidRDefault="00803C2C" w:rsidP="00803C2C">
            <w:pPr>
              <w:bidi/>
              <w:ind w:right="43"/>
              <w:rPr>
                <w:rFonts w:ascii="Sakkal Majalla" w:hAnsi="Sakkal Majalla" w:cs="Sakkal Majalla"/>
                <w:sz w:val="28"/>
                <w:szCs w:val="28"/>
              </w:rPr>
            </w:pPr>
            <w:r w:rsidRPr="00803C2C">
              <w:rPr>
                <w:rFonts w:ascii="Sakkal Majalla" w:hAnsi="Sakkal Majalla" w:cs="Sakkal Majalla"/>
                <w:sz w:val="28"/>
                <w:szCs w:val="28"/>
                <w:rtl/>
              </w:rPr>
              <w:t>القسم وأعضاء هيئة التدريس</w:t>
            </w:r>
          </w:p>
        </w:tc>
        <w:tc>
          <w:tcPr>
            <w:tcW w:w="5226" w:type="dxa"/>
            <w:shd w:val="clear" w:color="auto" w:fill="F2F2F2" w:themeFill="background1" w:themeFillShade="F2"/>
            <w:vAlign w:val="center"/>
          </w:tcPr>
          <w:p w14:paraId="03D1E73A" w14:textId="77777777" w:rsidR="00803C2C" w:rsidRPr="00803C2C" w:rsidRDefault="00803C2C">
            <w:pPr>
              <w:pStyle w:val="aa"/>
              <w:numPr>
                <w:ilvl w:val="3"/>
                <w:numId w:val="35"/>
              </w:numPr>
              <w:bidi/>
              <w:spacing w:before="0" w:beforeAutospacing="0" w:after="0" w:afterAutospacing="0"/>
              <w:ind w:left="360"/>
              <w:jc w:val="both"/>
              <w:rPr>
                <w:rFonts w:ascii="Sakkal Majalla" w:eastAsiaTheme="minorHAnsi" w:hAnsi="Sakkal Majalla" w:cs="Sakkal Majalla"/>
                <w:sz w:val="28"/>
                <w:szCs w:val="28"/>
              </w:rPr>
            </w:pPr>
            <w:r w:rsidRPr="00803C2C">
              <w:rPr>
                <w:rFonts w:ascii="Sakkal Majalla" w:eastAsiaTheme="minorHAnsi" w:hAnsi="Sakkal Majalla" w:cs="Sakkal Majalla"/>
                <w:sz w:val="28"/>
                <w:szCs w:val="28"/>
                <w:rtl/>
              </w:rPr>
              <w:t>تكوين لجنة من أساتذة القسم تتولى مراجعة عينات من الأوراق بعد تصحيحها.</w:t>
            </w:r>
          </w:p>
          <w:p w14:paraId="34680995" w14:textId="519A9A67" w:rsidR="00803C2C" w:rsidRPr="00803C2C" w:rsidRDefault="006A3250" w:rsidP="00803C2C">
            <w:pPr>
              <w:bidi/>
              <w:ind w:right="43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2. </w:t>
            </w:r>
            <w:r w:rsidR="00803C2C" w:rsidRPr="00803C2C">
              <w:rPr>
                <w:rFonts w:ascii="Sakkal Majalla" w:hAnsi="Sakkal Majalla" w:cs="Sakkal Majalla"/>
                <w:sz w:val="28"/>
                <w:szCs w:val="28"/>
                <w:rtl/>
              </w:rPr>
              <w:t>المشاركة والتبادل في التصحيح والتدقيق بين الزملاء الذين يدرسون نفس المقرر.</w:t>
            </w:r>
          </w:p>
        </w:tc>
      </w:tr>
    </w:tbl>
    <w:p w14:paraId="64952F5B" w14:textId="37DD1B95" w:rsidR="00844E6A" w:rsidRPr="004F3D2F" w:rsidRDefault="00844E6A" w:rsidP="001863AE">
      <w:pPr>
        <w:bidi/>
        <w:spacing w:after="0"/>
        <w:ind w:right="45"/>
        <w:jc w:val="lowKashida"/>
        <w:rPr>
          <w:rFonts w:ascii="Sakkal Majalla" w:hAnsi="Sakkal Majalla" w:cs="Sakkal Majalla"/>
          <w:rtl/>
        </w:rPr>
      </w:pPr>
      <w:bookmarkStart w:id="12" w:name="_Hlk536011140"/>
      <w:bookmarkEnd w:id="9"/>
      <w:r w:rsidRPr="004F3D2F">
        <w:rPr>
          <w:rFonts w:ascii="Sakkal Majalla" w:hAnsi="Sakkal Majalla" w:cs="Sakkal Majalla"/>
          <w:color w:val="52B5C2"/>
          <w:rtl/>
        </w:rPr>
        <w:t xml:space="preserve">المقيمون </w:t>
      </w:r>
      <w:r w:rsidRPr="004F3D2F">
        <w:rPr>
          <w:rFonts w:ascii="Sakkal Majalla" w:hAnsi="Sakkal Majalla" w:cs="Sakkal Majalla"/>
          <w:rtl/>
        </w:rPr>
        <w:t>(الطلبة، أعضاء هيئة التدريس، قيادات البرنامج، المراجع النظير، أخرى (يتم تحديدها)</w:t>
      </w:r>
      <w:r w:rsidR="00AD5924" w:rsidRPr="004F3D2F">
        <w:rPr>
          <w:rFonts w:ascii="Sakkal Majalla" w:hAnsi="Sakkal Majalla" w:cs="Sakkal Majalla"/>
          <w:rtl/>
        </w:rPr>
        <w:t>.</w:t>
      </w:r>
    </w:p>
    <w:bookmarkEnd w:id="12"/>
    <w:p w14:paraId="6BB9440B" w14:textId="387806DC" w:rsidR="00D8287E" w:rsidRPr="004F3D2F" w:rsidRDefault="00844E6A" w:rsidP="001863AE">
      <w:pPr>
        <w:bidi/>
        <w:spacing w:after="0"/>
        <w:ind w:right="45"/>
        <w:jc w:val="lowKashida"/>
        <w:rPr>
          <w:rFonts w:ascii="Sakkal Majalla" w:hAnsi="Sakkal Majalla" w:cs="Sakkal Majalla"/>
          <w:color w:val="525252" w:themeColor="accent3" w:themeShade="80"/>
          <w:rtl/>
        </w:rPr>
      </w:pPr>
      <w:r w:rsidRPr="004F3D2F">
        <w:rPr>
          <w:rFonts w:ascii="Sakkal Majalla" w:hAnsi="Sakkal Majalla" w:cs="Sakkal Majalla"/>
          <w:color w:val="52B5C2"/>
          <w:rtl/>
        </w:rPr>
        <w:t xml:space="preserve">طرق التقييم </w:t>
      </w:r>
      <w:r w:rsidRPr="004F3D2F">
        <w:rPr>
          <w:rFonts w:ascii="Sakkal Majalla" w:hAnsi="Sakkal Majalla" w:cs="Sakkal Majalla"/>
          <w:rtl/>
        </w:rPr>
        <w:t>(مباشر وغير مباشر)</w:t>
      </w:r>
      <w:r w:rsidR="00AD5924" w:rsidRPr="004F3D2F">
        <w:rPr>
          <w:rFonts w:ascii="Sakkal Majalla" w:hAnsi="Sakkal Majalla" w:cs="Sakkal Majalla"/>
          <w:rtl/>
        </w:rPr>
        <w:t>.</w:t>
      </w:r>
    </w:p>
    <w:p w14:paraId="3028D124" w14:textId="77777777" w:rsidR="00D8287E" w:rsidRPr="004F3D2F" w:rsidRDefault="00D8287E" w:rsidP="00D828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Sakkal Majalla" w:hAnsi="Sakkal Majalla" w:cs="Sakkal Majalla"/>
          <w:rtl/>
        </w:rPr>
      </w:pPr>
    </w:p>
    <w:p w14:paraId="2296C9B7" w14:textId="4BC3DAC0" w:rsidR="00A44627" w:rsidRPr="004F3D2F" w:rsidRDefault="00421ED5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13" w:name="_Toc135746978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 xml:space="preserve">ز. </w:t>
      </w:r>
      <w:r w:rsidR="00A44627"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اعتماد التوصيف:</w:t>
      </w:r>
      <w:bookmarkEnd w:id="13"/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7768"/>
      </w:tblGrid>
      <w:tr w:rsidR="00A44627" w:rsidRPr="004F3D2F" w14:paraId="00B22C97" w14:textId="77777777" w:rsidTr="009849A1">
        <w:trPr>
          <w:trHeight w:val="534"/>
          <w:tblCellSpacing w:w="7" w:type="dxa"/>
          <w:jc w:val="center"/>
        </w:trPr>
        <w:tc>
          <w:tcPr>
            <w:tcW w:w="1843" w:type="dxa"/>
            <w:shd w:val="clear" w:color="auto" w:fill="4C3D8E"/>
            <w:vAlign w:val="center"/>
          </w:tcPr>
          <w:p w14:paraId="2E13F7F3" w14:textId="45E7B429" w:rsidR="00A44627" w:rsidRPr="004F3D2F" w:rsidRDefault="00A44627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جهة الاعتماد</w:t>
            </w:r>
          </w:p>
        </w:tc>
        <w:tc>
          <w:tcPr>
            <w:tcW w:w="7747" w:type="dxa"/>
            <w:shd w:val="clear" w:color="auto" w:fill="F2F2F2" w:themeFill="background1" w:themeFillShade="F2"/>
            <w:vAlign w:val="center"/>
          </w:tcPr>
          <w:p w14:paraId="4F1C0329" w14:textId="5FA8AEE5" w:rsidR="00A44627" w:rsidRPr="00A733DA" w:rsidRDefault="00EB054A" w:rsidP="00A4462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733DA">
              <w:rPr>
                <w:rFonts w:ascii="Sakkal Majalla" w:hAnsi="Sakkal Majalla" w:cs="Sakkal Majalla" w:hint="cs"/>
                <w:sz w:val="28"/>
                <w:szCs w:val="28"/>
                <w:rtl/>
              </w:rPr>
              <w:t>مجلس قسم أصول الفقه</w:t>
            </w:r>
          </w:p>
        </w:tc>
      </w:tr>
      <w:tr w:rsidR="00D34D36" w:rsidRPr="004F3D2F" w14:paraId="22822195" w14:textId="77777777" w:rsidTr="003541A4">
        <w:trPr>
          <w:trHeight w:val="519"/>
          <w:tblCellSpacing w:w="7" w:type="dxa"/>
          <w:jc w:val="center"/>
        </w:trPr>
        <w:tc>
          <w:tcPr>
            <w:tcW w:w="1843" w:type="dxa"/>
            <w:shd w:val="clear" w:color="auto" w:fill="4C3D8E"/>
            <w:vAlign w:val="center"/>
          </w:tcPr>
          <w:p w14:paraId="4E655786" w14:textId="59B08FB3" w:rsidR="00D34D36" w:rsidRPr="004F3D2F" w:rsidRDefault="00D34D36" w:rsidP="00D34D36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رقم الجلسة</w:t>
            </w:r>
          </w:p>
        </w:tc>
        <w:tc>
          <w:tcPr>
            <w:tcW w:w="7747" w:type="dxa"/>
            <w:shd w:val="clear" w:color="auto" w:fill="D9D9D9" w:themeFill="background1" w:themeFillShade="D9"/>
          </w:tcPr>
          <w:p w14:paraId="20DB9224" w14:textId="2373425B" w:rsidR="00D34D36" w:rsidRPr="00A733DA" w:rsidRDefault="00D34D36" w:rsidP="00D34D36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الثانية</w:t>
            </w:r>
          </w:p>
        </w:tc>
      </w:tr>
      <w:tr w:rsidR="00D34D36" w:rsidRPr="004F3D2F" w14:paraId="25E0C5BD" w14:textId="77777777" w:rsidTr="003541A4">
        <w:trPr>
          <w:trHeight w:val="501"/>
          <w:tblCellSpacing w:w="7" w:type="dxa"/>
          <w:jc w:val="center"/>
        </w:trPr>
        <w:tc>
          <w:tcPr>
            <w:tcW w:w="1843" w:type="dxa"/>
            <w:shd w:val="clear" w:color="auto" w:fill="4C3D8E"/>
            <w:vAlign w:val="center"/>
          </w:tcPr>
          <w:p w14:paraId="754F14F0" w14:textId="37DA7E88" w:rsidR="00D34D36" w:rsidRPr="004F3D2F" w:rsidRDefault="00D34D36" w:rsidP="00D34D36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تاريخ الجلسة</w:t>
            </w:r>
          </w:p>
        </w:tc>
        <w:tc>
          <w:tcPr>
            <w:tcW w:w="7747" w:type="dxa"/>
            <w:shd w:val="clear" w:color="auto" w:fill="F2F2F2" w:themeFill="background1" w:themeFillShade="F2"/>
          </w:tcPr>
          <w:p w14:paraId="75E323C9" w14:textId="097874E2" w:rsidR="00D34D36" w:rsidRPr="00A733DA" w:rsidRDefault="00D34D36" w:rsidP="00D34D36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19-2-1445هـ</w:t>
            </w:r>
          </w:p>
        </w:tc>
      </w:tr>
    </w:tbl>
    <w:p w14:paraId="65794BAB" w14:textId="1FD28529" w:rsidR="00EC5C61" w:rsidRPr="004F3D2F" w:rsidRDefault="00EC5C61" w:rsidP="000A085E">
      <w:pPr>
        <w:bidi/>
        <w:rPr>
          <w:rFonts w:ascii="Sakkal Majalla" w:hAnsi="Sakkal Majalla" w:cs="Sakkal Majalla"/>
        </w:rPr>
      </w:pPr>
    </w:p>
    <w:sectPr w:rsidR="00EC5C61" w:rsidRPr="004F3D2F" w:rsidSect="009849A1">
      <w:headerReference w:type="default" r:id="rId11"/>
      <w:footerReference w:type="default" r:id="rId12"/>
      <w:headerReference w:type="first" r:id="rId13"/>
      <w:pgSz w:w="11906" w:h="16838" w:code="9"/>
      <w:pgMar w:top="2268" w:right="1134" w:bottom="1134" w:left="1134" w:header="720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82749" w14:textId="77777777" w:rsidR="00AD43FE" w:rsidRDefault="00AD43FE" w:rsidP="00EE490F">
      <w:pPr>
        <w:spacing w:after="0" w:line="240" w:lineRule="auto"/>
      </w:pPr>
      <w:r>
        <w:separator/>
      </w:r>
    </w:p>
  </w:endnote>
  <w:endnote w:type="continuationSeparator" w:id="0">
    <w:p w14:paraId="38EA02B1" w14:textId="77777777" w:rsidR="00AD43FE" w:rsidRDefault="00AD43FE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XtManalBLack">
    <w:altName w:val="Calibri"/>
    <w:charset w:val="02"/>
    <w:family w:val="auto"/>
    <w:pitch w:val="variable"/>
    <w:sig w:usb0="00000000" w:usb1="10000000" w:usb2="00000000" w:usb3="00000000" w:csb0="80000000" w:csb1="00000000"/>
  </w:font>
  <w:font w:name="AXtManalBold">
    <w:charset w:val="02"/>
    <w:family w:val="auto"/>
    <w:pitch w:val="variable"/>
    <w:sig w:usb0="00000000" w:usb1="10000000" w:usb2="00000000" w:usb3="00000000" w:csb0="80000000" w:csb1="00000000"/>
  </w:font>
  <w:font w:name="AbdoLine-Light">
    <w:charset w:val="B2"/>
    <w:family w:val="auto"/>
    <w:pitch w:val="variable"/>
    <w:sig w:usb0="80002001" w:usb1="8000004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™ ARABIC REGULAR">
    <w:altName w:val="Arial"/>
    <w:charset w:val="00"/>
    <w:family w:val="swiss"/>
    <w:pitch w:val="variable"/>
    <w:sig w:usb0="800020AF" w:usb1="C000A04A" w:usb2="00000008" w:usb3="00000000" w:csb0="00000041" w:csb1="00000000"/>
  </w:font>
  <w:font w:name="DIN NEXT™ ARABIC MEDIUM">
    <w:altName w:val="Calibri"/>
    <w:charset w:val="00"/>
    <w:family w:val="swiss"/>
    <w:pitch w:val="variable"/>
    <w:sig w:usb0="800020AF" w:usb1="C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3C1D4776" w:rsidR="000263E2" w:rsidRDefault="000263E2">
        <w:pPr>
          <w:pStyle w:val="a4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C35D93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6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9C8F6" w14:textId="77777777" w:rsidR="00AD43FE" w:rsidRDefault="00AD43FE" w:rsidP="00EE490F">
      <w:pPr>
        <w:spacing w:after="0" w:line="240" w:lineRule="auto"/>
      </w:pPr>
      <w:r>
        <w:separator/>
      </w:r>
    </w:p>
  </w:footnote>
  <w:footnote w:type="continuationSeparator" w:id="0">
    <w:p w14:paraId="60683FA9" w14:textId="77777777" w:rsidR="00AD43FE" w:rsidRDefault="00AD43FE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7089" w14:textId="0FE3FE0C" w:rsidR="000263E2" w:rsidRDefault="000263E2">
    <w:pPr>
      <w:pStyle w:val="a3"/>
    </w:pPr>
    <w:r>
      <w:rPr>
        <w:noProof/>
      </w:rPr>
      <w:drawing>
        <wp:anchor distT="0" distB="0" distL="114300" distR="114300" simplePos="0" relativeHeight="251656192" behindDoc="1" locked="0" layoutInCell="1" allowOverlap="1" wp14:anchorId="4967F9E9" wp14:editId="7636DC65">
          <wp:simplePos x="0" y="0"/>
          <wp:positionH relativeFrom="column">
            <wp:posOffset>-740229</wp:posOffset>
          </wp:positionH>
          <wp:positionV relativeFrom="paragraph">
            <wp:posOffset>-449580</wp:posOffset>
          </wp:positionV>
          <wp:extent cx="7547973" cy="10672427"/>
          <wp:effectExtent l="0" t="0" r="0" b="0"/>
          <wp:wrapNone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49E8E" w14:textId="42DCAFF5" w:rsidR="00EC5C61" w:rsidRDefault="001148BA">
    <w:pPr>
      <w:pStyle w:val="a3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FC10138" wp14:editId="21CD1B83">
          <wp:simplePos x="0" y="0"/>
          <wp:positionH relativeFrom="column">
            <wp:posOffset>-710565</wp:posOffset>
          </wp:positionH>
          <wp:positionV relativeFrom="paragraph">
            <wp:posOffset>-457200</wp:posOffset>
          </wp:positionV>
          <wp:extent cx="7544435" cy="10671724"/>
          <wp:effectExtent l="0" t="0" r="0" b="0"/>
          <wp:wrapNone/>
          <wp:docPr id="12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صورة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0671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5730E2" wp14:editId="24892E6B">
              <wp:simplePos x="0" y="0"/>
              <wp:positionH relativeFrom="column">
                <wp:posOffset>1967320</wp:posOffset>
              </wp:positionH>
              <wp:positionV relativeFrom="paragraph">
                <wp:posOffset>-130629</wp:posOffset>
              </wp:positionV>
              <wp:extent cx="1360714" cy="664029"/>
              <wp:effectExtent l="0" t="0" r="11430" b="22225"/>
              <wp:wrapNone/>
              <wp:docPr id="1381020181" name="مستطيل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0714" cy="66402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755D77B" id="مستطيل 1" o:spid="_x0000_s1026" style="position:absolute;margin-left:154.9pt;margin-top:-10.3pt;width:107.15pt;height:52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" fillcolor="white [3212]" strokecolor="white [3212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76FF4"/>
    <w:multiLevelType w:val="hybridMultilevel"/>
    <w:tmpl w:val="1F3CB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E5D80"/>
    <w:multiLevelType w:val="hybridMultilevel"/>
    <w:tmpl w:val="BCEE8396"/>
    <w:lvl w:ilvl="0" w:tplc="A002F076">
      <w:start w:val="1"/>
      <w:numFmt w:val="arabicAlpha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055038"/>
    <w:multiLevelType w:val="hybridMultilevel"/>
    <w:tmpl w:val="750E0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E66F9"/>
    <w:multiLevelType w:val="hybridMultilevel"/>
    <w:tmpl w:val="7A7664B8"/>
    <w:lvl w:ilvl="0" w:tplc="5B9E5648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6A6332"/>
    <w:multiLevelType w:val="hybridMultilevel"/>
    <w:tmpl w:val="38C2B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E1C8F"/>
    <w:multiLevelType w:val="hybridMultilevel"/>
    <w:tmpl w:val="448C1CCA"/>
    <w:lvl w:ilvl="0" w:tplc="50F41B30">
      <w:start w:val="1"/>
      <w:numFmt w:val="arabicAlpha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1A75851"/>
    <w:multiLevelType w:val="hybridMultilevel"/>
    <w:tmpl w:val="0DE2D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811E9"/>
    <w:multiLevelType w:val="hybridMultilevel"/>
    <w:tmpl w:val="3A041DAE"/>
    <w:lvl w:ilvl="0" w:tplc="E858F9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725CF"/>
    <w:multiLevelType w:val="hybridMultilevel"/>
    <w:tmpl w:val="65782042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31008"/>
    <w:multiLevelType w:val="hybridMultilevel"/>
    <w:tmpl w:val="619E7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B1F89"/>
    <w:multiLevelType w:val="hybridMultilevel"/>
    <w:tmpl w:val="1E9CC9AA"/>
    <w:lvl w:ilvl="0" w:tplc="29805C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62E8E"/>
    <w:multiLevelType w:val="hybridMultilevel"/>
    <w:tmpl w:val="99A83A36"/>
    <w:lvl w:ilvl="0" w:tplc="22CE7C80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AE0A15"/>
    <w:multiLevelType w:val="hybridMultilevel"/>
    <w:tmpl w:val="F5B27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D7B1C"/>
    <w:multiLevelType w:val="hybridMultilevel"/>
    <w:tmpl w:val="7B0A9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77D5E"/>
    <w:multiLevelType w:val="hybridMultilevel"/>
    <w:tmpl w:val="4A7C0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205A65"/>
    <w:multiLevelType w:val="hybridMultilevel"/>
    <w:tmpl w:val="17CEA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E80D49"/>
    <w:multiLevelType w:val="hybridMultilevel"/>
    <w:tmpl w:val="9D44A9E0"/>
    <w:lvl w:ilvl="0" w:tplc="717E6B50">
      <w:start w:val="5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B6B2B"/>
    <w:multiLevelType w:val="hybridMultilevel"/>
    <w:tmpl w:val="3D30C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EE3940"/>
    <w:multiLevelType w:val="hybridMultilevel"/>
    <w:tmpl w:val="B720D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25520"/>
    <w:multiLevelType w:val="hybridMultilevel"/>
    <w:tmpl w:val="0B5E88F2"/>
    <w:lvl w:ilvl="0" w:tplc="B99AED12">
      <w:start w:val="5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040F6E"/>
    <w:multiLevelType w:val="hybridMultilevel"/>
    <w:tmpl w:val="CBFAD384"/>
    <w:lvl w:ilvl="0" w:tplc="E55699F8">
      <w:start w:val="5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2F6E29"/>
    <w:multiLevelType w:val="hybridMultilevel"/>
    <w:tmpl w:val="C74C2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C21A33"/>
    <w:multiLevelType w:val="hybridMultilevel"/>
    <w:tmpl w:val="A64412D2"/>
    <w:lvl w:ilvl="0" w:tplc="663A3A78">
      <w:start w:val="5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D428F2"/>
    <w:multiLevelType w:val="hybridMultilevel"/>
    <w:tmpl w:val="55AE47B8"/>
    <w:lvl w:ilvl="0" w:tplc="3488D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8D62D31"/>
    <w:multiLevelType w:val="hybridMultilevel"/>
    <w:tmpl w:val="DF6E3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4A5749"/>
    <w:multiLevelType w:val="hybridMultilevel"/>
    <w:tmpl w:val="43B62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651BB7"/>
    <w:multiLevelType w:val="hybridMultilevel"/>
    <w:tmpl w:val="F514AAFE"/>
    <w:lvl w:ilvl="0" w:tplc="0FC43A1A">
      <w:start w:val="5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6A0B8A"/>
    <w:multiLevelType w:val="hybridMultilevel"/>
    <w:tmpl w:val="783E4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746D92"/>
    <w:multiLevelType w:val="hybridMultilevel"/>
    <w:tmpl w:val="915625B4"/>
    <w:lvl w:ilvl="0" w:tplc="F79EFC96">
      <w:start w:val="8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22055E"/>
    <w:multiLevelType w:val="hybridMultilevel"/>
    <w:tmpl w:val="0E146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B44A7F"/>
    <w:multiLevelType w:val="hybridMultilevel"/>
    <w:tmpl w:val="A4A6F8D8"/>
    <w:lvl w:ilvl="0" w:tplc="7C0654F4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FB477A"/>
    <w:multiLevelType w:val="hybridMultilevel"/>
    <w:tmpl w:val="9B9AE388"/>
    <w:lvl w:ilvl="0" w:tplc="7C0654F4">
      <w:start w:val="5"/>
      <w:numFmt w:val="arabicAlpha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F6475E"/>
    <w:multiLevelType w:val="hybridMultilevel"/>
    <w:tmpl w:val="994C8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6206C">
      <w:start w:val="1"/>
      <w:numFmt w:val="decimal"/>
      <w:lvlText w:val="%4."/>
      <w:lvlJc w:val="left"/>
      <w:pPr>
        <w:ind w:left="2880" w:hanging="360"/>
      </w:pPr>
      <w:rPr>
        <w:rFonts w:ascii="Traditional Arabic" w:hAnsi="Traditional Arabic" w:cs="Traditional Arabic" w:hint="default"/>
        <w:b w:val="0"/>
        <w:bCs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16F4E42"/>
    <w:multiLevelType w:val="hybridMultilevel"/>
    <w:tmpl w:val="64F6BEEA"/>
    <w:lvl w:ilvl="0" w:tplc="FCB4291C">
      <w:start w:val="1"/>
      <w:numFmt w:val="arabicAlpha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2071E7C"/>
    <w:multiLevelType w:val="hybridMultilevel"/>
    <w:tmpl w:val="F0EC3DD0"/>
    <w:lvl w:ilvl="0" w:tplc="067C31DA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5C24D3B"/>
    <w:multiLevelType w:val="hybridMultilevel"/>
    <w:tmpl w:val="273EF8BC"/>
    <w:lvl w:ilvl="0" w:tplc="096845AE">
      <w:start w:val="5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D51AC3"/>
    <w:multiLevelType w:val="hybridMultilevel"/>
    <w:tmpl w:val="753E5B28"/>
    <w:lvl w:ilvl="0" w:tplc="8CA63A70">
      <w:start w:val="1"/>
      <w:numFmt w:val="arabicAlpha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EFC3EDC"/>
    <w:multiLevelType w:val="hybridMultilevel"/>
    <w:tmpl w:val="2C6EE410"/>
    <w:lvl w:ilvl="0" w:tplc="70E69C22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070649C"/>
    <w:multiLevelType w:val="hybridMultilevel"/>
    <w:tmpl w:val="0D1E82B8"/>
    <w:lvl w:ilvl="0" w:tplc="F08CB9FE">
      <w:start w:val="8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653110"/>
    <w:multiLevelType w:val="hybridMultilevel"/>
    <w:tmpl w:val="4350BE46"/>
    <w:lvl w:ilvl="0" w:tplc="85742E28">
      <w:start w:val="1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513B39"/>
    <w:multiLevelType w:val="hybridMultilevel"/>
    <w:tmpl w:val="EFD696B8"/>
    <w:lvl w:ilvl="0" w:tplc="8A3C8A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146BFD"/>
    <w:multiLevelType w:val="hybridMultilevel"/>
    <w:tmpl w:val="B9020BBC"/>
    <w:lvl w:ilvl="0" w:tplc="8A02192C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0FE0B54"/>
    <w:multiLevelType w:val="hybridMultilevel"/>
    <w:tmpl w:val="80B4D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977BCE"/>
    <w:multiLevelType w:val="hybridMultilevel"/>
    <w:tmpl w:val="A0C64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A813B5"/>
    <w:multiLevelType w:val="hybridMultilevel"/>
    <w:tmpl w:val="9918A978"/>
    <w:lvl w:ilvl="0" w:tplc="D3BC85EA">
      <w:start w:val="5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426A0D"/>
    <w:multiLevelType w:val="hybridMultilevel"/>
    <w:tmpl w:val="4456F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CF165F"/>
    <w:multiLevelType w:val="hybridMultilevel"/>
    <w:tmpl w:val="2A347D32"/>
    <w:lvl w:ilvl="0" w:tplc="75965E8A">
      <w:start w:val="1"/>
      <w:numFmt w:val="decimal"/>
      <w:lvlText w:val="%1."/>
      <w:lvlJc w:val="left"/>
      <w:pPr>
        <w:ind w:left="720" w:hanging="360"/>
      </w:pPr>
      <w:rPr>
        <w:rFonts w:ascii="Traditional Arabic" w:eastAsia="Times New Roman" w:hAnsi="Traditional Arabic" w:cs="Traditional Arab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586033"/>
    <w:multiLevelType w:val="hybridMultilevel"/>
    <w:tmpl w:val="B2A02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6E0CE5"/>
    <w:multiLevelType w:val="hybridMultilevel"/>
    <w:tmpl w:val="1EF03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1047061">
    <w:abstractNumId w:val="3"/>
  </w:num>
  <w:num w:numId="2" w16cid:durableId="1725787934">
    <w:abstractNumId w:val="9"/>
  </w:num>
  <w:num w:numId="3" w16cid:durableId="461921765">
    <w:abstractNumId w:val="20"/>
  </w:num>
  <w:num w:numId="4" w16cid:durableId="1946958542">
    <w:abstractNumId w:val="7"/>
  </w:num>
  <w:num w:numId="5" w16cid:durableId="1038899141">
    <w:abstractNumId w:val="29"/>
  </w:num>
  <w:num w:numId="6" w16cid:durableId="1637176201">
    <w:abstractNumId w:val="21"/>
  </w:num>
  <w:num w:numId="7" w16cid:durableId="2140031587">
    <w:abstractNumId w:val="10"/>
  </w:num>
  <w:num w:numId="8" w16cid:durableId="116069376">
    <w:abstractNumId w:val="36"/>
  </w:num>
  <w:num w:numId="9" w16cid:durableId="2033650753">
    <w:abstractNumId w:val="31"/>
  </w:num>
  <w:num w:numId="10" w16cid:durableId="945844344">
    <w:abstractNumId w:val="30"/>
  </w:num>
  <w:num w:numId="11" w16cid:durableId="1972247745">
    <w:abstractNumId w:val="16"/>
  </w:num>
  <w:num w:numId="12" w16cid:durableId="670259294">
    <w:abstractNumId w:val="47"/>
  </w:num>
  <w:num w:numId="13" w16cid:durableId="1696348986">
    <w:abstractNumId w:val="34"/>
  </w:num>
  <w:num w:numId="14" w16cid:durableId="1331710994">
    <w:abstractNumId w:val="26"/>
  </w:num>
  <w:num w:numId="15" w16cid:durableId="713234432">
    <w:abstractNumId w:val="23"/>
  </w:num>
  <w:num w:numId="16" w16cid:durableId="521822169">
    <w:abstractNumId w:val="8"/>
  </w:num>
  <w:num w:numId="17" w16cid:durableId="1181120541">
    <w:abstractNumId w:val="35"/>
  </w:num>
  <w:num w:numId="18" w16cid:durableId="856192926">
    <w:abstractNumId w:val="28"/>
  </w:num>
  <w:num w:numId="19" w16cid:durableId="11614097">
    <w:abstractNumId w:val="18"/>
  </w:num>
  <w:num w:numId="20" w16cid:durableId="287128707">
    <w:abstractNumId w:val="46"/>
  </w:num>
  <w:num w:numId="21" w16cid:durableId="1061365178">
    <w:abstractNumId w:val="11"/>
  </w:num>
  <w:num w:numId="22" w16cid:durableId="350187942">
    <w:abstractNumId w:val="44"/>
  </w:num>
  <w:num w:numId="23" w16cid:durableId="1924293668">
    <w:abstractNumId w:val="14"/>
  </w:num>
  <w:num w:numId="24" w16cid:durableId="1930888001">
    <w:abstractNumId w:val="5"/>
  </w:num>
  <w:num w:numId="25" w16cid:durableId="2025400404">
    <w:abstractNumId w:val="33"/>
  </w:num>
  <w:num w:numId="26" w16cid:durableId="638919891">
    <w:abstractNumId w:val="45"/>
  </w:num>
  <w:num w:numId="27" w16cid:durableId="9361377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1975836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437967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394159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6910426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538750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24505126">
    <w:abstractNumId w:val="12"/>
  </w:num>
  <w:num w:numId="34" w16cid:durableId="6980939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85514319">
    <w:abstractNumId w:val="32"/>
  </w:num>
  <w:num w:numId="36" w16cid:durableId="768741221">
    <w:abstractNumId w:val="43"/>
  </w:num>
  <w:num w:numId="37" w16cid:durableId="1400906063">
    <w:abstractNumId w:val="2"/>
  </w:num>
  <w:num w:numId="38" w16cid:durableId="801387791">
    <w:abstractNumId w:val="6"/>
  </w:num>
  <w:num w:numId="39" w16cid:durableId="1448163071">
    <w:abstractNumId w:val="41"/>
  </w:num>
  <w:num w:numId="40" w16cid:durableId="346827967">
    <w:abstractNumId w:val="19"/>
  </w:num>
  <w:num w:numId="41" w16cid:durableId="1598446897">
    <w:abstractNumId w:val="38"/>
  </w:num>
  <w:num w:numId="42" w16cid:durableId="1672945407">
    <w:abstractNumId w:val="40"/>
  </w:num>
  <w:num w:numId="43" w16cid:durableId="1550454403">
    <w:abstractNumId w:val="37"/>
  </w:num>
  <w:num w:numId="44" w16cid:durableId="1719355845">
    <w:abstractNumId w:val="22"/>
  </w:num>
  <w:num w:numId="45" w16cid:durableId="1966739302">
    <w:abstractNumId w:val="1"/>
  </w:num>
  <w:num w:numId="46" w16cid:durableId="1453477436">
    <w:abstractNumId w:val="24"/>
  </w:num>
  <w:num w:numId="47" w16cid:durableId="1306666661">
    <w:abstractNumId w:val="39"/>
  </w:num>
  <w:num w:numId="48" w16cid:durableId="1103577371">
    <w:abstractNumId w:val="42"/>
  </w:num>
  <w:num w:numId="49" w16cid:durableId="1127161138">
    <w:abstractNumId w:val="1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c0sjQzN7UwsDQ3sDBU0lEKTi0uzszPAykwrAUASr9FIiwAAAA="/>
  </w:docVars>
  <w:rsids>
    <w:rsidRoot w:val="00F236C3"/>
    <w:rsid w:val="000018E5"/>
    <w:rsid w:val="00011B3C"/>
    <w:rsid w:val="00014E3A"/>
    <w:rsid w:val="00015127"/>
    <w:rsid w:val="00020710"/>
    <w:rsid w:val="000263E2"/>
    <w:rsid w:val="00033AC6"/>
    <w:rsid w:val="000412A1"/>
    <w:rsid w:val="00042349"/>
    <w:rsid w:val="00042C28"/>
    <w:rsid w:val="000455C2"/>
    <w:rsid w:val="00047DD1"/>
    <w:rsid w:val="00060A9E"/>
    <w:rsid w:val="00061469"/>
    <w:rsid w:val="00085DEA"/>
    <w:rsid w:val="00086F56"/>
    <w:rsid w:val="000973BC"/>
    <w:rsid w:val="000A085E"/>
    <w:rsid w:val="000A15B4"/>
    <w:rsid w:val="000A62E8"/>
    <w:rsid w:val="000A65D1"/>
    <w:rsid w:val="000B5C42"/>
    <w:rsid w:val="000C0FCB"/>
    <w:rsid w:val="000C1F14"/>
    <w:rsid w:val="000C3450"/>
    <w:rsid w:val="000D68A3"/>
    <w:rsid w:val="000E2809"/>
    <w:rsid w:val="000F105E"/>
    <w:rsid w:val="001148BA"/>
    <w:rsid w:val="0012144F"/>
    <w:rsid w:val="00123EA4"/>
    <w:rsid w:val="00123F5B"/>
    <w:rsid w:val="00126020"/>
    <w:rsid w:val="001270B2"/>
    <w:rsid w:val="0012733C"/>
    <w:rsid w:val="00131734"/>
    <w:rsid w:val="00134DA7"/>
    <w:rsid w:val="00137FF3"/>
    <w:rsid w:val="00143E31"/>
    <w:rsid w:val="001446ED"/>
    <w:rsid w:val="00154BFC"/>
    <w:rsid w:val="00170319"/>
    <w:rsid w:val="001855D7"/>
    <w:rsid w:val="001863AE"/>
    <w:rsid w:val="001A208B"/>
    <w:rsid w:val="001A30FC"/>
    <w:rsid w:val="001B1385"/>
    <w:rsid w:val="001C193F"/>
    <w:rsid w:val="001D13E9"/>
    <w:rsid w:val="001D17F2"/>
    <w:rsid w:val="001D2CD2"/>
    <w:rsid w:val="001D5443"/>
    <w:rsid w:val="001D794A"/>
    <w:rsid w:val="001F0DB0"/>
    <w:rsid w:val="001F1144"/>
    <w:rsid w:val="001F34EE"/>
    <w:rsid w:val="001F768D"/>
    <w:rsid w:val="0020009C"/>
    <w:rsid w:val="002023EA"/>
    <w:rsid w:val="00215895"/>
    <w:rsid w:val="002176F6"/>
    <w:rsid w:val="0024111A"/>
    <w:rsid w:val="002430CC"/>
    <w:rsid w:val="00251E09"/>
    <w:rsid w:val="002548AF"/>
    <w:rsid w:val="00254CE8"/>
    <w:rsid w:val="00256F95"/>
    <w:rsid w:val="00266508"/>
    <w:rsid w:val="002728E9"/>
    <w:rsid w:val="002761CB"/>
    <w:rsid w:val="00287A0D"/>
    <w:rsid w:val="00290C3A"/>
    <w:rsid w:val="002927FF"/>
    <w:rsid w:val="00293830"/>
    <w:rsid w:val="002A02CA"/>
    <w:rsid w:val="002A0738"/>
    <w:rsid w:val="002A22D7"/>
    <w:rsid w:val="002A7A84"/>
    <w:rsid w:val="002B6D89"/>
    <w:rsid w:val="002C0FD2"/>
    <w:rsid w:val="002C448A"/>
    <w:rsid w:val="002D1792"/>
    <w:rsid w:val="002D35DE"/>
    <w:rsid w:val="002D4589"/>
    <w:rsid w:val="002E63AD"/>
    <w:rsid w:val="002F0BC0"/>
    <w:rsid w:val="00301B59"/>
    <w:rsid w:val="003266ED"/>
    <w:rsid w:val="003401C7"/>
    <w:rsid w:val="00352E47"/>
    <w:rsid w:val="003559C0"/>
    <w:rsid w:val="00355D05"/>
    <w:rsid w:val="003821C4"/>
    <w:rsid w:val="00384C97"/>
    <w:rsid w:val="0038577F"/>
    <w:rsid w:val="00393194"/>
    <w:rsid w:val="00395189"/>
    <w:rsid w:val="00397A09"/>
    <w:rsid w:val="003A4ABD"/>
    <w:rsid w:val="003A762E"/>
    <w:rsid w:val="003B0D84"/>
    <w:rsid w:val="003B44D3"/>
    <w:rsid w:val="003C1003"/>
    <w:rsid w:val="003C54AD"/>
    <w:rsid w:val="003C7ADF"/>
    <w:rsid w:val="003D6D34"/>
    <w:rsid w:val="003E3461"/>
    <w:rsid w:val="003E48DE"/>
    <w:rsid w:val="003E7CBA"/>
    <w:rsid w:val="003E7D43"/>
    <w:rsid w:val="003F00A8"/>
    <w:rsid w:val="003F01A9"/>
    <w:rsid w:val="003F3E71"/>
    <w:rsid w:val="00400273"/>
    <w:rsid w:val="00401F9D"/>
    <w:rsid w:val="00402ECE"/>
    <w:rsid w:val="004128F8"/>
    <w:rsid w:val="0041561F"/>
    <w:rsid w:val="00415F46"/>
    <w:rsid w:val="00421ED5"/>
    <w:rsid w:val="00425E24"/>
    <w:rsid w:val="004408AF"/>
    <w:rsid w:val="004605E1"/>
    <w:rsid w:val="00461566"/>
    <w:rsid w:val="00464F77"/>
    <w:rsid w:val="0047284D"/>
    <w:rsid w:val="0048032C"/>
    <w:rsid w:val="00486A15"/>
    <w:rsid w:val="00493CBA"/>
    <w:rsid w:val="004A35ED"/>
    <w:rsid w:val="004A4B89"/>
    <w:rsid w:val="004A57EA"/>
    <w:rsid w:val="004A5BD0"/>
    <w:rsid w:val="004B4198"/>
    <w:rsid w:val="004C5EBA"/>
    <w:rsid w:val="004D05F8"/>
    <w:rsid w:val="004D582D"/>
    <w:rsid w:val="004D6B05"/>
    <w:rsid w:val="004F3D2F"/>
    <w:rsid w:val="004F50F1"/>
    <w:rsid w:val="004F6F17"/>
    <w:rsid w:val="00500462"/>
    <w:rsid w:val="00500DB9"/>
    <w:rsid w:val="005031B0"/>
    <w:rsid w:val="005104BB"/>
    <w:rsid w:val="00512A54"/>
    <w:rsid w:val="00512AB4"/>
    <w:rsid w:val="005217A2"/>
    <w:rsid w:val="005306BB"/>
    <w:rsid w:val="00531F20"/>
    <w:rsid w:val="0054071A"/>
    <w:rsid w:val="00547AEF"/>
    <w:rsid w:val="005508C6"/>
    <w:rsid w:val="00553B10"/>
    <w:rsid w:val="00561601"/>
    <w:rsid w:val="00561850"/>
    <w:rsid w:val="005719C3"/>
    <w:rsid w:val="005766B3"/>
    <w:rsid w:val="005A146D"/>
    <w:rsid w:val="005A6F22"/>
    <w:rsid w:val="005A7B3E"/>
    <w:rsid w:val="005B1E8D"/>
    <w:rsid w:val="005B281B"/>
    <w:rsid w:val="005B360D"/>
    <w:rsid w:val="005B4B63"/>
    <w:rsid w:val="005E2C1F"/>
    <w:rsid w:val="005E749B"/>
    <w:rsid w:val="005F2EDF"/>
    <w:rsid w:val="005F4B1F"/>
    <w:rsid w:val="00606DCD"/>
    <w:rsid w:val="00630073"/>
    <w:rsid w:val="00640927"/>
    <w:rsid w:val="00652624"/>
    <w:rsid w:val="00653050"/>
    <w:rsid w:val="0066519A"/>
    <w:rsid w:val="00685CF0"/>
    <w:rsid w:val="0069056D"/>
    <w:rsid w:val="00695CB9"/>
    <w:rsid w:val="00696A1F"/>
    <w:rsid w:val="006973C7"/>
    <w:rsid w:val="00697791"/>
    <w:rsid w:val="006A3250"/>
    <w:rsid w:val="006B08C3"/>
    <w:rsid w:val="006B12D6"/>
    <w:rsid w:val="006B3CD5"/>
    <w:rsid w:val="006C0DCE"/>
    <w:rsid w:val="006C525F"/>
    <w:rsid w:val="006D12D8"/>
    <w:rsid w:val="006D1CEC"/>
    <w:rsid w:val="006E3A65"/>
    <w:rsid w:val="00703ADF"/>
    <w:rsid w:val="007065FD"/>
    <w:rsid w:val="007074DA"/>
    <w:rsid w:val="00711EE8"/>
    <w:rsid w:val="00732704"/>
    <w:rsid w:val="00772B4C"/>
    <w:rsid w:val="00774CCF"/>
    <w:rsid w:val="007A15D9"/>
    <w:rsid w:val="007A236E"/>
    <w:rsid w:val="007A49E2"/>
    <w:rsid w:val="007A59D4"/>
    <w:rsid w:val="007A7C9F"/>
    <w:rsid w:val="007E1F1C"/>
    <w:rsid w:val="00803C2C"/>
    <w:rsid w:val="00820664"/>
    <w:rsid w:val="0082469B"/>
    <w:rsid w:val="008306EB"/>
    <w:rsid w:val="00844E6A"/>
    <w:rsid w:val="0085774E"/>
    <w:rsid w:val="00877341"/>
    <w:rsid w:val="008838C2"/>
    <w:rsid w:val="008A1157"/>
    <w:rsid w:val="008B2211"/>
    <w:rsid w:val="008B4C8B"/>
    <w:rsid w:val="008C536B"/>
    <w:rsid w:val="008D45FE"/>
    <w:rsid w:val="009023F3"/>
    <w:rsid w:val="00905031"/>
    <w:rsid w:val="0090567A"/>
    <w:rsid w:val="0090602B"/>
    <w:rsid w:val="00913302"/>
    <w:rsid w:val="009203B9"/>
    <w:rsid w:val="00924028"/>
    <w:rsid w:val="009328A0"/>
    <w:rsid w:val="009406AC"/>
    <w:rsid w:val="00942758"/>
    <w:rsid w:val="00944612"/>
    <w:rsid w:val="00950C45"/>
    <w:rsid w:val="00952D52"/>
    <w:rsid w:val="00957C45"/>
    <w:rsid w:val="0096672E"/>
    <w:rsid w:val="00970132"/>
    <w:rsid w:val="0097256E"/>
    <w:rsid w:val="009731B4"/>
    <w:rsid w:val="009849A1"/>
    <w:rsid w:val="009859B4"/>
    <w:rsid w:val="009A1D89"/>
    <w:rsid w:val="009A3B8E"/>
    <w:rsid w:val="009C23D4"/>
    <w:rsid w:val="009C4B55"/>
    <w:rsid w:val="009D04BD"/>
    <w:rsid w:val="009D4997"/>
    <w:rsid w:val="009E3CC0"/>
    <w:rsid w:val="009E47E5"/>
    <w:rsid w:val="009E78E7"/>
    <w:rsid w:val="009F2ED5"/>
    <w:rsid w:val="00A372A9"/>
    <w:rsid w:val="00A44627"/>
    <w:rsid w:val="00A447A1"/>
    <w:rsid w:val="00A46F7E"/>
    <w:rsid w:val="00A4737E"/>
    <w:rsid w:val="00A502C1"/>
    <w:rsid w:val="00A5558A"/>
    <w:rsid w:val="00A63AD0"/>
    <w:rsid w:val="00A7204A"/>
    <w:rsid w:val="00A733DA"/>
    <w:rsid w:val="00A75451"/>
    <w:rsid w:val="00A75457"/>
    <w:rsid w:val="00A979FA"/>
    <w:rsid w:val="00AD423B"/>
    <w:rsid w:val="00AD43FE"/>
    <w:rsid w:val="00AD5924"/>
    <w:rsid w:val="00AE0516"/>
    <w:rsid w:val="00AE2204"/>
    <w:rsid w:val="00AE248E"/>
    <w:rsid w:val="00AE57E2"/>
    <w:rsid w:val="00AE6AD7"/>
    <w:rsid w:val="00AE6F2F"/>
    <w:rsid w:val="00B174B5"/>
    <w:rsid w:val="00B22AAC"/>
    <w:rsid w:val="00B2756B"/>
    <w:rsid w:val="00B526C2"/>
    <w:rsid w:val="00B727DA"/>
    <w:rsid w:val="00B733F0"/>
    <w:rsid w:val="00B80620"/>
    <w:rsid w:val="00B80926"/>
    <w:rsid w:val="00B93E29"/>
    <w:rsid w:val="00B97B1E"/>
    <w:rsid w:val="00BA3E04"/>
    <w:rsid w:val="00BA432C"/>
    <w:rsid w:val="00BB15BF"/>
    <w:rsid w:val="00BB5FCD"/>
    <w:rsid w:val="00BB68EA"/>
    <w:rsid w:val="00BD545C"/>
    <w:rsid w:val="00BF4D7C"/>
    <w:rsid w:val="00C028FF"/>
    <w:rsid w:val="00C0638A"/>
    <w:rsid w:val="00C1739D"/>
    <w:rsid w:val="00C33239"/>
    <w:rsid w:val="00C34DE3"/>
    <w:rsid w:val="00C35D93"/>
    <w:rsid w:val="00C55180"/>
    <w:rsid w:val="00C617D1"/>
    <w:rsid w:val="00C71AC6"/>
    <w:rsid w:val="00C759EB"/>
    <w:rsid w:val="00C76AAE"/>
    <w:rsid w:val="00C77FDD"/>
    <w:rsid w:val="00C802BD"/>
    <w:rsid w:val="00C876F4"/>
    <w:rsid w:val="00C958D9"/>
    <w:rsid w:val="00CB11A3"/>
    <w:rsid w:val="00CB1455"/>
    <w:rsid w:val="00CC778F"/>
    <w:rsid w:val="00CE0B84"/>
    <w:rsid w:val="00CE602D"/>
    <w:rsid w:val="00CE77C2"/>
    <w:rsid w:val="00D05172"/>
    <w:rsid w:val="00D21B67"/>
    <w:rsid w:val="00D244B8"/>
    <w:rsid w:val="00D34D36"/>
    <w:rsid w:val="00D3555B"/>
    <w:rsid w:val="00D40B5E"/>
    <w:rsid w:val="00D41F2B"/>
    <w:rsid w:val="00D4307F"/>
    <w:rsid w:val="00D5202A"/>
    <w:rsid w:val="00D544DA"/>
    <w:rsid w:val="00D70382"/>
    <w:rsid w:val="00D76E52"/>
    <w:rsid w:val="00D8287E"/>
    <w:rsid w:val="00D83461"/>
    <w:rsid w:val="00D8781D"/>
    <w:rsid w:val="00D92960"/>
    <w:rsid w:val="00DA1CB3"/>
    <w:rsid w:val="00DC332D"/>
    <w:rsid w:val="00DD5225"/>
    <w:rsid w:val="00DE7BA6"/>
    <w:rsid w:val="00DF6DE0"/>
    <w:rsid w:val="00E0297E"/>
    <w:rsid w:val="00E02D40"/>
    <w:rsid w:val="00E064B0"/>
    <w:rsid w:val="00E434B1"/>
    <w:rsid w:val="00E90BBA"/>
    <w:rsid w:val="00E91116"/>
    <w:rsid w:val="00E942FC"/>
    <w:rsid w:val="00E96C61"/>
    <w:rsid w:val="00EA502F"/>
    <w:rsid w:val="00EB054A"/>
    <w:rsid w:val="00EC3652"/>
    <w:rsid w:val="00EC5C61"/>
    <w:rsid w:val="00EC7320"/>
    <w:rsid w:val="00EC7BB8"/>
    <w:rsid w:val="00ED404D"/>
    <w:rsid w:val="00ED6B12"/>
    <w:rsid w:val="00EE490F"/>
    <w:rsid w:val="00F02C99"/>
    <w:rsid w:val="00F039E0"/>
    <w:rsid w:val="00F07322"/>
    <w:rsid w:val="00F11C83"/>
    <w:rsid w:val="00F221B7"/>
    <w:rsid w:val="00F236C3"/>
    <w:rsid w:val="00F2558F"/>
    <w:rsid w:val="00F35B02"/>
    <w:rsid w:val="00F4690B"/>
    <w:rsid w:val="00F46DF7"/>
    <w:rsid w:val="00F50654"/>
    <w:rsid w:val="00F54C3D"/>
    <w:rsid w:val="00F7395C"/>
    <w:rsid w:val="00F773F7"/>
    <w:rsid w:val="00F8256E"/>
    <w:rsid w:val="00F9176E"/>
    <w:rsid w:val="00F91847"/>
    <w:rsid w:val="00FA3E2F"/>
    <w:rsid w:val="00FC2D18"/>
    <w:rsid w:val="00FD15CC"/>
    <w:rsid w:val="00FD1A96"/>
    <w:rsid w:val="00FD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FCB"/>
  </w:style>
  <w:style w:type="paragraph" w:styleId="1">
    <w:name w:val="heading 1"/>
    <w:basedOn w:val="a"/>
    <w:next w:val="a"/>
    <w:link w:val="1Char"/>
    <w:uiPriority w:val="9"/>
    <w:qFormat/>
    <w:rsid w:val="008B4C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autoRedefine/>
    <w:qFormat/>
    <w:rsid w:val="00942758"/>
    <w:pPr>
      <w:keepNext/>
      <w:bidi/>
      <w:spacing w:after="0" w:line="240" w:lineRule="auto"/>
      <w:outlineLvl w:val="1"/>
    </w:pPr>
    <w:rPr>
      <w:rFonts w:ascii="Sakkal Majalla" w:eastAsia="Times New Roman" w:hAnsi="Sakkal Majalla" w:cs="Sakkal Majall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490F"/>
  </w:style>
  <w:style w:type="paragraph" w:customStyle="1" w:styleId="BasicParagraph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5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1">
    <w:name w:val="سرد الفقرات Char"/>
    <w:aliases w:val="Use Case List Paragraph Char Char,Bulleted Text Char,Bullet List Char,Bullet Normal Char,lp1 Char,List Paragraph1 Char,lp11 Char,Steps Char,List Paragraph Char Char Char,SGLText List Paragraph Char,Normal Sentence Char,Head 3 Char"/>
    <w:link w:val="a6"/>
    <w:uiPriority w:val="34"/>
    <w:qFormat/>
    <w:locked/>
    <w:rsid w:val="002D35DE"/>
  </w:style>
  <w:style w:type="table" w:customStyle="1" w:styleId="GridTable4-Accent11">
    <w:name w:val="Grid Table 4 - Accent 11"/>
    <w:basedOn w:val="a1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2Char">
    <w:name w:val="عنوان 2 Char"/>
    <w:basedOn w:val="a0"/>
    <w:link w:val="2"/>
    <w:rsid w:val="00942758"/>
    <w:rPr>
      <w:rFonts w:ascii="Sakkal Majalla" w:eastAsia="Times New Roman" w:hAnsi="Sakkal Majalla" w:cs="Sakkal Majalla"/>
      <w:b/>
      <w:bCs/>
      <w:sz w:val="28"/>
      <w:szCs w:val="28"/>
    </w:rPr>
  </w:style>
  <w:style w:type="character" w:customStyle="1" w:styleId="1Char">
    <w:name w:val="العنوان 1 Char"/>
    <w:basedOn w:val="a0"/>
    <w:link w:val="1"/>
    <w:uiPriority w:val="9"/>
    <w:rsid w:val="008B4C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8B4C8B"/>
    <w:pPr>
      <w:bidi/>
      <w:outlineLvl w:val="9"/>
    </w:pPr>
    <w:rPr>
      <w:rtl/>
    </w:rPr>
  </w:style>
  <w:style w:type="paragraph" w:styleId="10">
    <w:name w:val="toc 1"/>
    <w:basedOn w:val="a"/>
    <w:next w:val="a"/>
    <w:autoRedefine/>
    <w:uiPriority w:val="39"/>
    <w:unhideWhenUsed/>
    <w:rsid w:val="009849A1"/>
    <w:pPr>
      <w:spacing w:after="100"/>
    </w:pPr>
  </w:style>
  <w:style w:type="character" w:styleId="Hyperlink">
    <w:name w:val="Hyperlink"/>
    <w:basedOn w:val="a0"/>
    <w:uiPriority w:val="99"/>
    <w:unhideWhenUsed/>
    <w:rsid w:val="009849A1"/>
    <w:rPr>
      <w:color w:val="0563C1" w:themeColor="hyperlink"/>
      <w:u w:val="single"/>
    </w:rPr>
  </w:style>
  <w:style w:type="paragraph" w:styleId="ac">
    <w:name w:val="Body Text"/>
    <w:basedOn w:val="a"/>
    <w:link w:val="Char2"/>
    <w:rsid w:val="00A7545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2">
    <w:name w:val="نص أساسي Char"/>
    <w:basedOn w:val="a0"/>
    <w:link w:val="ac"/>
    <w:rsid w:val="00A754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Block Text"/>
    <w:basedOn w:val="a"/>
    <w:rsid w:val="002A02CA"/>
    <w:pPr>
      <w:spacing w:after="0" w:line="240" w:lineRule="auto"/>
      <w:ind w:left="-180" w:right="-180"/>
      <w:jc w:val="lowKashida"/>
    </w:pPr>
    <w:rPr>
      <w:rFonts w:ascii="Times New Roman" w:eastAsia="Times New Roman" w:hAnsi="Times New Roman" w:cs="Times New Roman"/>
      <w:sz w:val="36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7949188D5059934B8102C12203A9706F" ma:contentTypeVersion="1" ma:contentTypeDescription="إنشاء مستند جديد." ma:contentTypeScope="" ma:versionID="c7176a9da6cc92d5016c46927c8ef02b">
  <xsd:schema xmlns:xsd="http://www.w3.org/2001/XMLSchema" xmlns:xs="http://www.w3.org/2001/XMLSchema" xmlns:p="http://schemas.microsoft.com/office/2006/metadata/properties" xmlns:ns2="f5d37f1a-14cb-45cf-8985-a5d7bc1fd1b4" targetNamespace="http://schemas.microsoft.com/office/2006/metadata/properties" ma:root="true" ma:fieldsID="62f17873d52d0b97a53bf7004987e357" ns2:_="">
    <xsd:import namespace="f5d37f1a-14cb-45cf-8985-a5d7bc1fd1b4"/>
    <xsd:element name="properties">
      <xsd:complexType>
        <xsd:sequence>
          <xsd:element name="documentManagement">
            <xsd:complexType>
              <xsd:all>
                <xsd:element ref="ns2:MediaAssets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37f1a-14cb-45cf-8985-a5d7bc1fd1b4" elementFormDefault="qualified">
    <xsd:import namespace="http://schemas.microsoft.com/office/2006/documentManagement/types"/>
    <xsd:import namespace="http://schemas.microsoft.com/office/infopath/2007/PartnerControls"/>
    <xsd:element name="MediaAssetsCategory" ma:index="8" nillable="true" ma:displayName="MediaAssetsCategory" ma:list="{61c78198-5e74-42e4-9882-99e609cd09ca}" ma:internalName="MediaAssetsCategory" ma:showField="Title" ma:web="973ac471-f4ed-43fd-af30-04fd68a815b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AssetsCategory xmlns="f5d37f1a-14cb-45cf-8985-a5d7bc1fd1b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BF4905-A591-414C-8FCE-921C6BE82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37f1a-14cb-45cf-8985-a5d7bc1fd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5C6453-AAD0-40A4-9FB3-8BA1CFCE4C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8BCE55-7738-42F1-AE96-5959A9E606B6}">
  <ds:schemaRefs>
    <ds:schemaRef ds:uri="http://schemas.microsoft.com/office/2006/metadata/properties"/>
    <ds:schemaRef ds:uri="http://schemas.microsoft.com/office/infopath/2007/PartnerControls"/>
    <ds:schemaRef ds:uri="f5d37f1a-14cb-45cf-8985-a5d7bc1fd1b4"/>
  </ds:schemaRefs>
</ds:datastoreItem>
</file>

<file path=customXml/itemProps4.xml><?xml version="1.0" encoding="utf-8"?>
<ds:datastoreItem xmlns:ds="http://schemas.openxmlformats.org/officeDocument/2006/customXml" ds:itemID="{305AD141-2C4B-43E6-A488-39F84FCAF1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1346</Words>
  <Characters>7676</Characters>
  <Application>Microsoft Office Word</Application>
  <DocSecurity>0</DocSecurity>
  <Lines>63</Lines>
  <Paragraphs>18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Alsuweed</dc:creator>
  <cp:keywords/>
  <dc:description/>
  <cp:lastModifiedBy>أماني الرشود</cp:lastModifiedBy>
  <cp:revision>2</cp:revision>
  <cp:lastPrinted>2023-09-11T11:43:00Z</cp:lastPrinted>
  <dcterms:created xsi:type="dcterms:W3CDTF">2023-11-27T11:12:00Z</dcterms:created>
  <dcterms:modified xsi:type="dcterms:W3CDTF">2023-11-27T11:12:00Z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0x0101007949188D5059934B8102C12203A9706F</vt:lpwstr>
  </property>
  <property fmtid="{D5CDD505-2E9C-101B-9397-08002B2CF9AE}" pid="3" name="Order">
    <vt:r8>118400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