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235"/>
          <w:tab w:val="right" w:pos="9026"/>
        </w:tabs>
        <w:rPr>
          <w:rFonts w:ascii="Times New Roman" w:hAnsi="Times New Roman"/>
          <w:sz w:val="28"/>
          <w:szCs w:val="28"/>
          <w:rtl w:val="1"/>
          <w:lang w:val="ar-SA" w:bidi="ar-SA"/>
        </w:rPr>
      </w:pPr>
      <w:r>
        <w:rPr>
          <w:rFonts w:ascii="Times New Roman" w:hAnsi="Times New Roman"/>
          <w:sz w:val="28"/>
          <w:szCs w:val="28"/>
          <w:rtl w:val="1"/>
          <w:lang w:val="ar-SA" w:bidi="ar-SA"/>
        </w:rPr>
        <w:tab/>
        <w:tab/>
      </w: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p>
      <w:pPr>
        <w:pStyle w:val="Normal.0"/>
        <w:jc w:val="right"/>
        <w:rPr>
          <w:rStyle w:val="رأس الصفحة Char"/>
          <w:sz w:val="28"/>
          <w:szCs w:val="28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2"/>
      </w:tblGrid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Institution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Helvetica" w:hAnsi="Helvetica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Institution Name.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College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rFonts w:ascii="Calibri" w:hAnsi="Calibri"/>
                <w:b w:val="0"/>
                <w:bCs w:val="0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Enter College Name.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rFonts w:ascii="Calibri" w:hAnsi="Calibri"/>
                <w:b w:val="0"/>
                <w:bCs w:val="0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Enter Program Name</w:t>
            </w:r>
            <w:r>
              <w:rPr>
                <w:rFonts w:ascii="DIN NEXT™ ARABIC MEDIUM" w:cs="DIN NEXT™ ARABIC MEDIUM" w:hAnsi="DIN NEXT™ ARABIC MEDIUM" w:eastAsia="DIN NEXT™ ARABIC MEDIUM"/>
                <w:b w:val="1"/>
                <w:bCs w:val="1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Accreditation Date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</w:t>
            </w:r>
            <w:r>
              <w:rPr>
                <w:rFonts w:ascii="DIN NEXT™ ARABIC MEDIUM" w:cs="DIN NEXT™ ARABIC MEDIUM" w:hAnsi="DIN NEXT™ ARABIC MEDIUM" w:eastAsia="DIN NEXT™ ARABIC MEDIUM"/>
                <w:outline w:val="0"/>
                <w:color w:val="5279bb"/>
                <w:sz w:val="22"/>
                <w:szCs w:val="22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:  Click to enter a date.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To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</w:t>
            </w:r>
            <w:r>
              <w:rPr>
                <w:rFonts w:ascii="DIN NEXT™ ARABIC MEDIUM" w:cs="DIN NEXT™ ARABIC MEDIUM" w:hAnsi="DIN NEXT™ ARABIC MEDIUM" w:eastAsia="DIN NEXT™ ARABIC MEDIUM"/>
                <w:outline w:val="0"/>
                <w:color w:val="5279bb"/>
                <w:sz w:val="22"/>
                <w:szCs w:val="22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:  Click to enter a date.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Improvement Plan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Date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DIN NEXT™ ARABIC MEDIUM" w:cs="DIN NEXT™ ARABIC MEDIUM" w:hAnsi="DIN NEXT™ ARABIC MEDIUM" w:eastAsia="DIN NEXT™ ARABIC MEDIUM"/>
                <w:outline w:val="0"/>
                <w:color w:val="5279bb"/>
                <w:sz w:val="22"/>
                <w:szCs w:val="22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:  Click to enter a date.</w:t>
            </w:r>
          </w:p>
        </w:tc>
      </w:tr>
      <w:tr>
        <w:tblPrEx>
          <w:shd w:val="clear" w:color="auto" w:fill="d0ddef"/>
        </w:tblPrEx>
        <w:trPr>
          <w:trHeight w:val="2030" w:hRule="atLeast"/>
        </w:trPr>
        <w:tc>
          <w:tcPr>
            <w:tcW w:type="dxa" w:w="9632"/>
            <w:tcBorders>
              <w:top w:val="single" w:color="4c3d8e" w:sz="2" w:space="0" w:shadow="0" w:frame="0"/>
              <w:left w:val="single" w:color="4c3d8e" w:sz="2" w:space="0" w:shadow="0" w:frame="0"/>
              <w:bottom w:val="single" w:color="4c3d8e" w:sz="2" w:space="0" w:shadow="0" w:frame="0"/>
              <w:right w:val="single" w:color="4c3d8e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79bb"/>
                <w:sz w:val="28"/>
                <w:szCs w:val="28"/>
                <w:u w:color="5279bb"/>
                <w14:textFill>
                  <w14:solidFill>
                    <w14:srgbClr w14:val="5279BB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Contact</w:t>
            </w: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Information</w:t>
            </w: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: 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outline w:val="0"/>
                <w:color w:val="5279bb"/>
                <w:sz w:val="28"/>
                <w:szCs w:val="28"/>
                <w:u w:color="5279bb"/>
                <w:rtl w:val="0"/>
                <w14:textFill>
                  <w14:solidFill>
                    <w14:srgbClr w14:val="5279BB"/>
                  </w14:solidFill>
                </w14:textFill>
              </w:rPr>
            </w:pP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Name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Helvetica" w:hAnsi="Helvetica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>Click to enter text.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outline w:val="0"/>
                <w:color w:val="5279bb"/>
                <w:sz w:val="28"/>
                <w:szCs w:val="28"/>
                <w:u w:color="5279bb"/>
                <w:rtl w:val="0"/>
                <w14:textFill>
                  <w14:solidFill>
                    <w14:srgbClr w14:val="5279BB"/>
                  </w14:solidFill>
                </w14:textFill>
              </w:rPr>
            </w:pP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Title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Helvetica" w:hAnsi="Helvetica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Click to enter text.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5279bb"/>
                <w:sz w:val="28"/>
                <w:szCs w:val="28"/>
                <w:u w:color="5279bb"/>
                <w:rtl w:val="0"/>
                <w14:textFill>
                  <w14:solidFill>
                    <w14:srgbClr w14:val="5279BB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Email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rFonts w:ascii="Calibri" w:hAnsi="Calibri"/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Helvetica" w:hAnsi="Helvetica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Click to enter text.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>Mobile</w:t>
            </w:r>
            <w:r>
              <w:rPr>
                <w:rFonts w:ascii="Times New Roman" w:hAnsi="Times New Roman"/>
                <w:outline w:val="0"/>
                <w:color w:val="5279bb"/>
                <w:sz w:val="28"/>
                <w:szCs w:val="28"/>
                <w:u w:color="5279bb"/>
                <w:rtl w:val="1"/>
                <w:lang w:val="ar-SA" w:bidi="ar-SA"/>
                <w14:textFill>
                  <w14:solidFill>
                    <w14:srgbClr w14:val="5279BB"/>
                  </w14:solidFill>
                </w14:textFill>
              </w:rPr>
              <w:t>:</w:t>
            </w:r>
            <w:r>
              <w:rPr>
                <w:outline w:val="0"/>
                <w:color w:val="5279bb"/>
                <w:sz w:val="28"/>
                <w:szCs w:val="28"/>
                <w:u w:color="5279bb"/>
                <w:rtl w:val="0"/>
                <w:lang w:val="en-US"/>
                <w14:textFill>
                  <w14:solidFill>
                    <w14:srgbClr w14:val="5279BB"/>
                  </w14:solidFill>
                </w14:textFill>
              </w:rPr>
              <w:t xml:space="preserve"> </w:t>
            </w:r>
            <w:r>
              <w:rPr>
                <w:outline w:val="0"/>
                <w:color w:val="f59f52"/>
                <w:sz w:val="28"/>
                <w:szCs w:val="28"/>
                <w:u w:color="f59f52"/>
                <w:rtl w:val="0"/>
                <w:lang w:val="en-US"/>
                <w14:textFill>
                  <w14:solidFill>
                    <w14:srgbClr w14:val="F59F52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8"/>
                <w:szCs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Helvetica" w:hAnsi="Helvetica"/>
                <w:i w:val="1"/>
                <w:iCs w:val="1"/>
                <w:outline w:val="0"/>
                <w:color w:val="7b7b7b"/>
                <w:sz w:val="28"/>
                <w:szCs w:val="28"/>
                <w:u w:color="7b7b7b"/>
                <w:rtl w:val="0"/>
                <w:lang w:val="en-US"/>
                <w14:textFill>
                  <w14:solidFill>
                    <w14:srgbClr w14:val="7B7B7B"/>
                  </w14:solidFill>
                </w14:textFill>
              </w:rPr>
              <w:t xml:space="preserve"> Click to enter text.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رأس الصفحة Char"/>
          <w:sz w:val="28"/>
          <w:szCs w:val="28"/>
        </w:rPr>
      </w:pPr>
    </w:p>
    <w:p>
      <w:pPr>
        <w:pStyle w:val="TOC Heading"/>
        <w:jc w:val="right"/>
        <w:rPr>
          <w:b w:val="1"/>
          <w:bCs w:val="1"/>
          <w:outline w:val="0"/>
          <w:color w:val="4c3d8e"/>
          <w:sz w:val="28"/>
          <w:szCs w:val="28"/>
          <w:u w:color="4c3d8e"/>
          <w14:textFill>
            <w14:solidFill>
              <w14:srgbClr w14:val="4C3D8E"/>
            </w14:solidFill>
          </w14:textFill>
        </w:rPr>
      </w:pPr>
      <w:r>
        <w:rPr>
          <w:b w:val="1"/>
          <w:bCs w:val="1"/>
          <w:outline w:val="0"/>
          <w:color w:val="4c3d8e"/>
          <w:u w:color="4c3d8e"/>
          <w:rtl w:val="1"/>
          <w:lang w:val="ar-SA" w:bidi="ar-SA"/>
          <w14:textFill>
            <w14:solidFill>
              <w14:srgbClr w14:val="4C3D8E"/>
            </w14:solidFill>
          </w14:textFill>
        </w:rPr>
        <w:t xml:space="preserve">Table </w:t>
      </w:r>
      <w:r>
        <w:rPr>
          <w:b w:val="1"/>
          <w:bCs w:val="1"/>
          <w:outline w:val="0"/>
          <w:color w:val="4c3d8e"/>
          <w:sz w:val="28"/>
          <w:szCs w:val="28"/>
          <w:u w:color="4c3d8e"/>
          <w:rtl w:val="1"/>
          <w:lang w:val="ar-SA" w:bidi="ar-SA"/>
          <w14:textFill>
            <w14:solidFill>
              <w14:srgbClr w14:val="4C3D8E"/>
            </w14:solidFill>
          </w14:textFill>
        </w:rPr>
        <w:t>of Contents</w:t>
      </w:r>
    </w:p>
    <w:p>
      <w:pPr>
        <w:pStyle w:val="Normal.0"/>
        <w:jc w:val="right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4c3d8e"/>
          <w:sz w:val="28"/>
          <w:szCs w:val="28"/>
          <w:u w:color="4c3d8e"/>
          <w14:textFill>
            <w14:solidFill>
              <w14:srgbClr w14:val="4C3D8E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4c3d8e"/>
          <w:sz w:val="28"/>
          <w:szCs w:val="28"/>
          <w:u w:color="4c3d8e"/>
          <w14:textFill>
            <w14:solidFill>
              <w14:srgbClr w14:val="4C3D8E"/>
            </w14:solidFill>
          </w14:textFill>
        </w:rPr>
        <w:instrText xml:space="preserve"> TOC \t "heading 1, 1,heading 2, 2"</w:instrTex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4c3d8e"/>
          <w:sz w:val="28"/>
          <w:szCs w:val="28"/>
          <w:u w:color="4c3d8e"/>
          <w14:textFill>
            <w14:solidFill>
              <w14:srgbClr w14:val="4C3D8E"/>
            </w14:solidFill>
          </w14:textFill>
        </w:rPr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</w:rPr>
        <w:t>A. Improvement Plan for Review Report Recommendations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Recommendation  (…... )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B. Approval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jc w:val="right"/>
        <w:rPr>
          <w:rFonts w:ascii="Times New Roman" w:cs="Times New Roman" w:hAnsi="Times New Roman" w:eastAsia="Times New Roman"/>
          <w:kern w:val="2"/>
          <w:sz w:val="28"/>
          <w:szCs w:val="28"/>
          <w:rtl w:val="1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4c3d8e"/>
          <w:sz w:val="28"/>
          <w:szCs w:val="28"/>
          <w:u w:color="4c3d8e"/>
          <w14:textFill>
            <w14:solidFill>
              <w14:srgbClr w14:val="4C3D8E"/>
            </w14:solidFill>
          </w14:textFill>
        </w:rPr>
        <w:fldChar w:fldCharType="end" w:fldLock="0"/>
      </w:r>
    </w:p>
    <w:p>
      <w:pPr>
        <w:pStyle w:val="Normal.0"/>
        <w:jc w:val="both"/>
        <w:rPr>
          <w:rStyle w:val="رأس الصفحة Char"/>
          <w:sz w:val="28"/>
          <w:szCs w:val="28"/>
        </w:rPr>
      </w:pPr>
    </w:p>
    <w:p>
      <w:pPr>
        <w:pStyle w:val="Normal.0"/>
        <w:jc w:val="both"/>
        <w:rPr>
          <w:rStyle w:val="رأس الصفحة Char"/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</w:rPr>
        <w:br w:type="page"/>
      </w:r>
    </w:p>
    <w:p>
      <w:pPr>
        <w:pStyle w:val="heading 1"/>
        <w:shd w:val="clear" w:color="auto" w:fill="d9d9d9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4c3d8e"/>
          <w:u w:color="4c3d8e"/>
          <w:rtl w:val="1"/>
          <w14:textFill>
            <w14:solidFill>
              <w14:srgbClr w14:val="4C3D8E"/>
            </w14:solidFill>
          </w14:textFill>
        </w:rPr>
      </w:pPr>
      <w:bookmarkStart w:name="_Toc" w:id="0"/>
      <w:r>
        <w:rPr>
          <w:rFonts w:ascii="Helvetica" w:hAnsi="Helvetica"/>
          <w:b w:val="1"/>
          <w:bCs w:val="1"/>
          <w:outline w:val="0"/>
          <w:color w:val="4c3d8e"/>
          <w:u w:color="4c3d8e"/>
          <w:rtl w:val="0"/>
          <w:lang w:val="en-US"/>
          <w14:textFill>
            <w14:solidFill>
              <w14:srgbClr w14:val="4C3D8E"/>
            </w14:solidFill>
          </w14:textFill>
        </w:rPr>
        <w:t>A. Improvement Plan for Review Report Recommendations</w:t>
      </w:r>
      <w:bookmarkEnd w:id="0"/>
    </w:p>
    <w:p>
      <w:pPr>
        <w:pStyle w:val="heading 2"/>
        <w:rPr>
          <w:rFonts w:ascii="Helvetica" w:cs="Helvetica" w:hAnsi="Helvetica" w:eastAsia="Helvetica"/>
          <w:b w:val="1"/>
          <w:bCs w:val="1"/>
          <w:outline w:val="0"/>
          <w:color w:val="52b5c2"/>
          <w:sz w:val="28"/>
          <w:szCs w:val="28"/>
          <w:u w:color="52b5c2"/>
          <w14:textFill>
            <w14:solidFill>
              <w14:srgbClr w14:val="52B5C2"/>
            </w14:solidFill>
          </w14:textFill>
        </w:rPr>
      </w:pPr>
      <w:bookmarkStart w:name="_Toc1" w:id="1"/>
      <w:r>
        <w:rPr>
          <w:rFonts w:ascii="Helvetica" w:hAnsi="Helvetica"/>
          <w:b w:val="1"/>
          <w:bCs w:val="1"/>
          <w:outline w:val="0"/>
          <w:color w:val="52b5c2"/>
          <w:sz w:val="28"/>
          <w:szCs w:val="28"/>
          <w:u w:color="52b5c2"/>
          <w:rtl w:val="0"/>
          <w:lang w:val="en-US"/>
          <w14:textFill>
            <w14:solidFill>
              <w14:srgbClr w14:val="52B5C2"/>
            </w14:solidFill>
          </w14:textFill>
        </w:rPr>
        <w:t>Recommendation</w:t>
      </w:r>
      <w:r>
        <w:rPr>
          <w:rFonts w:ascii="Times New Roman" w:hAnsi="Times New Roman"/>
          <w:b w:val="1"/>
          <w:bCs w:val="1"/>
          <w:outline w:val="0"/>
          <w:color w:val="52b5c2"/>
          <w:sz w:val="28"/>
          <w:szCs w:val="28"/>
          <w:u w:color="52b5c2"/>
          <w:rtl w:val="1"/>
          <w:lang w:val="ar-SA" w:bidi="ar-SA"/>
          <w14:textFill>
            <w14:solidFill>
              <w14:srgbClr w14:val="52B5C2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2b5c2"/>
          <w:sz w:val="28"/>
          <w:szCs w:val="28"/>
          <w:u w:color="52b5c2"/>
          <w:rtl w:val="0"/>
          <w:lang w:val="en-US"/>
          <w14:textFill>
            <w14:solidFill>
              <w14:srgbClr w14:val="52B5C2"/>
            </w14:solidFill>
          </w14:textFill>
        </w:rPr>
        <w:t xml:space="preserve"> (</w:t>
      </w:r>
      <w:r>
        <w:rPr>
          <w:rFonts w:ascii="Helvetica" w:hAnsi="Helvetica" w:hint="default"/>
          <w:b w:val="1"/>
          <w:bCs w:val="1"/>
          <w:outline w:val="0"/>
          <w:color w:val="52b5c2"/>
          <w:sz w:val="28"/>
          <w:szCs w:val="28"/>
          <w:u w:color="52b5c2"/>
          <w:rtl w:val="0"/>
          <w:lang w:val="en-US"/>
          <w14:textFill>
            <w14:solidFill>
              <w14:srgbClr w14:val="52B5C2"/>
            </w14:solidFill>
          </w14:textFill>
        </w:rPr>
        <w:t>…</w:t>
      </w:r>
      <w:r>
        <w:rPr>
          <w:rFonts w:ascii="Helvetica" w:hAnsi="Helvetica"/>
          <w:b w:val="1"/>
          <w:bCs w:val="1"/>
          <w:outline w:val="0"/>
          <w:color w:val="52b5c2"/>
          <w:sz w:val="28"/>
          <w:szCs w:val="28"/>
          <w:u w:color="52b5c2"/>
          <w:rtl w:val="0"/>
          <w:lang w:val="en-US"/>
          <w14:textFill>
            <w14:solidFill>
              <w14:srgbClr w14:val="52B5C2"/>
            </w14:solidFill>
          </w14:textFill>
        </w:rPr>
        <w:t>... )</w:t>
      </w:r>
      <w:bookmarkEnd w:id="1"/>
    </w:p>
    <w:tbl>
      <w:tblPr>
        <w:tblW w:w="145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4"/>
        <w:gridCol w:w="4295"/>
        <w:gridCol w:w="4589"/>
        <w:gridCol w:w="1326"/>
        <w:gridCol w:w="1329"/>
        <w:gridCol w:w="2417"/>
      </w:tblGrid>
      <w:tr>
        <w:tblPrEx>
          <w:shd w:val="clear" w:color="auto" w:fill="5b9bd5"/>
        </w:tblPrEx>
        <w:trPr>
          <w:trHeight w:val="323" w:hRule="atLeast"/>
          <w:tblHeader/>
        </w:trPr>
        <w:tc>
          <w:tcPr>
            <w:tcW w:type="dxa" w:w="584"/>
            <w:vMerge w:val="restart"/>
            <w:tcBorders>
              <w:top w:val="single" w:color="4c3d8e" w:sz="12" w:space="0" w:shadow="0" w:frame="0"/>
              <w:left w:val="single" w:color="4c3d8e" w:sz="12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XtManalBLack" w:cs="AXtManalBLack" w:hAnsi="AXtManalBLack" w:eastAsia="AXtManalBLack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type="dxa" w:w="4295"/>
            <w:vMerge w:val="restart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XtManalBLack" w:cs="AXtManalBLack" w:hAnsi="AXtManalBLack" w:eastAsia="AXtManalBLack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Recommendation</w:t>
            </w:r>
          </w:p>
        </w:tc>
        <w:tc>
          <w:tcPr>
            <w:tcW w:type="dxa" w:w="4589"/>
            <w:vMerge w:val="restart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XtManalBLack" w:cs="AXtManalBLack" w:hAnsi="AXtManalBLack" w:eastAsia="AXtManalBLack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Improvement Actions</w:t>
            </w:r>
          </w:p>
        </w:tc>
        <w:tc>
          <w:tcPr>
            <w:tcW w:type="dxa" w:w="2655"/>
            <w:gridSpan w:val="2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XtManalBLack" w:cs="AXtManalBLack" w:hAnsi="AXtManalBLack" w:eastAsia="AXtManalBLack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Timelines</w:t>
            </w:r>
          </w:p>
        </w:tc>
        <w:tc>
          <w:tcPr>
            <w:tcW w:type="dxa" w:w="2417"/>
            <w:vMerge w:val="restart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XtManalBLack" w:cs="AXtManalBLack" w:hAnsi="AXtManalBLack" w:eastAsia="AXtManalBLack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Person(s)/units Responsible</w:t>
            </w:r>
          </w:p>
        </w:tc>
      </w:tr>
      <w:tr>
        <w:tblPrEx>
          <w:shd w:val="clear" w:color="auto" w:fill="5b9bd5"/>
        </w:tblPrEx>
        <w:trPr>
          <w:trHeight w:val="318" w:hRule="atLeast"/>
          <w:tblHeader/>
        </w:trPr>
        <w:tc>
          <w:tcPr>
            <w:tcW w:type="dxa" w:w="584"/>
            <w:vMerge w:val="continue"/>
            <w:tcBorders>
              <w:top w:val="single" w:color="4c3d8e" w:sz="12" w:space="0" w:shadow="0" w:frame="0"/>
              <w:left w:val="single" w:color="4c3d8e" w:sz="12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</w:tcPr>
          <w:p/>
        </w:tc>
        <w:tc>
          <w:tcPr>
            <w:tcW w:type="dxa" w:w="4295"/>
            <w:vMerge w:val="continue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</w:tcPr>
          <w:p/>
        </w:tc>
        <w:tc>
          <w:tcPr>
            <w:tcW w:type="dxa" w:w="4589"/>
            <w:vMerge w:val="continue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</w:tcPr>
          <w:p/>
        </w:tc>
        <w:tc>
          <w:tcPr>
            <w:tcW w:type="dxa" w:w="13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AXtManalBLack" w:hAnsi="Calibri" w:eastAsia="AXtManalBLack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From</w:t>
            </w:r>
          </w:p>
        </w:tc>
        <w:tc>
          <w:tcPr>
            <w:tcW w:type="dxa" w:w="13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ffffff" w:sz="8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[Basic Paragraph]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AXtManalBLack" w:hAnsi="Calibri" w:eastAsia="AXtManalBLack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To</w:t>
            </w:r>
          </w:p>
        </w:tc>
        <w:tc>
          <w:tcPr>
            <w:tcW w:type="dxa" w:w="2417"/>
            <w:vMerge w:val="continue"/>
            <w:tcBorders>
              <w:top w:val="single" w:color="4c3d8e" w:sz="12" w:space="0" w:shadow="0" w:frame="0"/>
              <w:left w:val="single" w:color="ffffff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4c3d8e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84"/>
            <w:vMerge w:val="restart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5"/>
            <w:vMerge w:val="restart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84"/>
            <w:vMerge w:val="continue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295"/>
            <w:vMerge w:val="continue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84"/>
            <w:vMerge w:val="continue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295"/>
            <w:vMerge w:val="continue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84"/>
            <w:vMerge w:val="continue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295"/>
            <w:vMerge w:val="continue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584"/>
            <w:vMerge w:val="continue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295"/>
            <w:vMerge w:val="continue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8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584"/>
            <w:vMerge w:val="continue"/>
            <w:tcBorders>
              <w:top w:val="single" w:color="4c3d8e" w:sz="8" w:space="0" w:shadow="0" w:frame="0"/>
              <w:left w:val="single" w:color="4c3d8e" w:sz="12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295"/>
            <w:vMerge w:val="continue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</w:tcPr>
          <w:p/>
        </w:tc>
        <w:tc>
          <w:tcPr>
            <w:tcW w:type="dxa" w:w="458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7"/>
            <w:tcBorders>
              <w:top w:val="single" w:color="4c3d8e" w:sz="8" w:space="0" w:shadow="0" w:frame="0"/>
              <w:left w:val="single" w:color="4c3d8e" w:sz="8" w:space="0" w:shadow="0" w:frame="0"/>
              <w:bottom w:val="single" w:color="4c3d8e" w:sz="12" w:space="0" w:shadow="0" w:frame="0"/>
              <w:right w:val="single" w:color="4c3d8e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rPr>
          <w:rFonts w:ascii="Helvetica" w:cs="Helvetica" w:hAnsi="Helvetica" w:eastAsia="Helvetica"/>
          <w:b w:val="1"/>
          <w:bCs w:val="1"/>
          <w:outline w:val="0"/>
          <w:color w:val="52b5c2"/>
          <w:sz w:val="28"/>
          <w:szCs w:val="28"/>
          <w:u w:color="52b5c2"/>
          <w14:textFill>
            <w14:solidFill>
              <w14:srgbClr w14:val="52B5C2"/>
            </w14:solidFill>
          </w14:textFill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 This table should be repeated for each recommendation. </w:t>
      </w:r>
    </w:p>
    <w:p>
      <w:pPr>
        <w:pStyle w:val="Normal.0"/>
      </w:pPr>
      <w:r>
        <w:rPr>
          <w:sz w:val="20"/>
          <w:szCs w:val="20"/>
        </w:rPr>
        <w:br w:type="page"/>
      </w:r>
    </w:p>
    <w:p>
      <w:pPr>
        <w:pStyle w:val="heading 1"/>
        <w:shd w:val="clear" w:color="auto" w:fill="d9d9d9"/>
        <w:spacing w:before="0"/>
        <w:rPr>
          <w:rFonts w:ascii="Helvetica" w:cs="Helvetica" w:hAnsi="Helvetica" w:eastAsia="Helvetica"/>
          <w:b w:val="1"/>
          <w:bCs w:val="1"/>
          <w:outline w:val="0"/>
          <w:color w:val="4c3d8e"/>
          <w:u w:color="4c3d8e"/>
          <w14:textFill>
            <w14:solidFill>
              <w14:srgbClr w14:val="4C3D8E"/>
            </w14:solidFill>
          </w14:textFill>
        </w:rPr>
      </w:pPr>
      <w:bookmarkStart w:name="_Toc2" w:id="2"/>
      <w:r>
        <w:rPr>
          <w:rFonts w:ascii="Helvetica" w:hAnsi="Helvetica"/>
          <w:b w:val="1"/>
          <w:bCs w:val="1"/>
          <w:outline w:val="0"/>
          <w:color w:val="4c3d8e"/>
          <w:u w:color="4c3d8e"/>
          <w:rtl w:val="0"/>
          <w:lang w:val="en-US"/>
          <w14:textFill>
            <w14:solidFill>
              <w14:srgbClr w14:val="4C3D8E"/>
            </w14:solidFill>
          </w14:textFill>
        </w:rPr>
        <w:t>B. Approval</w:t>
      </w:r>
      <w:bookmarkEnd w:id="2"/>
    </w:p>
    <w:p>
      <w:pPr>
        <w:pStyle w:val="Normal.0"/>
        <w:bidi w:val="1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3e9fac"/>
          <w:sz w:val="6"/>
          <w:szCs w:val="6"/>
          <w:u w:color="3e9fac"/>
          <w:rtl w:val="1"/>
          <w:lang w:val="ar-SA" w:bidi="ar-SA"/>
          <w14:textFill>
            <w14:solidFill>
              <w14:srgbClr w14:val="3E9FAC"/>
            </w14:solidFill>
          </w14:textFill>
        </w:rPr>
      </w:pPr>
    </w:p>
    <w:tbl>
      <w:tblPr>
        <w:tblW w:w="145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93"/>
        <w:gridCol w:w="11670"/>
      </w:tblGrid>
      <w:tr>
        <w:tblPrEx>
          <w:shd w:val="clear" w:color="auto" w:fill="d0ddef"/>
        </w:tblPrEx>
        <w:trPr>
          <w:trHeight w:val="374" w:hRule="atLeast"/>
        </w:trPr>
        <w:tc>
          <w:tcPr>
            <w:tcW w:type="dxa" w:w="289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type="dxa" w:w="1167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289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Position</w:t>
            </w:r>
          </w:p>
        </w:tc>
        <w:tc>
          <w:tcPr>
            <w:tcW w:type="dxa" w:w="1167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1" w:hRule="atLeast"/>
        </w:trPr>
        <w:tc>
          <w:tcPr>
            <w:tcW w:type="dxa" w:w="289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Signature</w:t>
            </w:r>
          </w:p>
        </w:tc>
        <w:tc>
          <w:tcPr>
            <w:tcW w:type="dxa" w:w="1167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1" w:hRule="atLeast"/>
        </w:trPr>
        <w:tc>
          <w:tcPr>
            <w:tcW w:type="dxa" w:w="289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4c3d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type="dxa" w:w="11670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bidi w:val="1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e9fac"/>
          <w:sz w:val="6"/>
          <w:szCs w:val="6"/>
          <w:u w:color="3e9fac"/>
          <w:rtl w:val="1"/>
          <w:lang w:val="ar-SA" w:bidi="ar-SA"/>
          <w14:textFill>
            <w14:solidFill>
              <w14:srgbClr w14:val="3E9FAC"/>
            </w14:solidFill>
          </w14:textFill>
        </w:rPr>
      </w:pPr>
    </w:p>
    <w:p>
      <w:pPr>
        <w:pStyle w:val="Normal.0"/>
      </w:pPr>
      <w:r>
        <w:rPr>
          <w:rFonts w:ascii="Helvetica" w:hAnsi="Helvetica"/>
          <w:b w:val="1"/>
          <w:bCs w:val="1"/>
          <w:outline w:val="0"/>
          <w:color w:val="4c3d8e"/>
          <w:u w:color="4c3d8e"/>
          <w:rtl w:val="0"/>
          <w:lang w:val="en-US"/>
          <w14:textFill>
            <w14:solidFill>
              <w14:srgbClr w14:val="4C3D8E"/>
            </w14:solidFill>
          </w14:textFill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985" w:right="1134" w:bottom="1134" w:left="1134" w:header="720" w:footer="289"/>
      <w:titlePg w:val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DIN NEXT™ ARABIC MEDIUM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AXtManal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tabs>
        <w:tab w:val="left" w:pos="2241"/>
        <w:tab w:val="clear" w:pos="4680"/>
        <w:tab w:val="clear" w:pos="9360"/>
      </w:tabs>
    </w:pPr>
    <w:r>
      <w:rPr>
        <w:rStyle w:val="رأس الصفحة Char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15903</wp:posOffset>
          </wp:positionH>
          <wp:positionV relativeFrom="page">
            <wp:posOffset>39757</wp:posOffset>
          </wp:positionV>
          <wp:extent cx="10637216" cy="7199630"/>
          <wp:effectExtent l="0" t="0" r="0" b="0"/>
          <wp:wrapNone/>
          <wp:docPr id="1073741825" name="officeArt object" descr="صورة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صورة 28" descr="صورة 2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7216" cy="7199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642647</wp:posOffset>
              </wp:positionH>
              <wp:positionV relativeFrom="page">
                <wp:posOffset>7204294</wp:posOffset>
              </wp:positionV>
              <wp:extent cx="370205" cy="1828800"/>
              <wp:effectExtent l="0" t="0" r="0" b="0"/>
              <wp:wrapNone/>
              <wp:docPr id="1073741826" name="officeArt object" descr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DIN NEXT™ ARABIC MEDIUM" w:cs="DIN NEXT™ ARABIC MEDIUM" w:hAnsi="DIN NEXT™ ARABIC MEDIUM" w:eastAsia="DIN NEXT™ ARABIC MEDIUM"/>
                              <w:outline w:val="0"/>
                              <w:color w:val="4c3d8e"/>
                              <w:sz w:val="28"/>
                              <w:szCs w:val="28"/>
                              <w:u w:color="4c3d8e"/>
                              <w:rtl w:val="0"/>
                              <w14:textFill>
                                <w14:solidFill>
                                  <w14:srgbClr w14:val="4C3D8E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DIN NEXT™ ARABIC MEDIUM" w:cs="DIN NEXT™ ARABIC MEDIUM" w:hAnsi="DIN NEXT™ ARABIC MEDIUM" w:eastAsia="DIN NEXT™ ARABIC MEDIUM"/>
                              <w:outline w:val="0"/>
                              <w:color w:val="4c3d8e"/>
                              <w:sz w:val="28"/>
                              <w:szCs w:val="28"/>
                              <w:u w:color="4c3d8e"/>
                              <w:rtl w:val="0"/>
                              <w14:textFill>
                                <w14:solidFill>
                                  <w14:srgbClr w14:val="4C3D8E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DIN NEXT™ ARABIC MEDIUM" w:cs="DIN NEXT™ ARABIC MEDIUM" w:hAnsi="DIN NEXT™ ARABIC MEDIUM" w:eastAsia="DIN NEXT™ ARABIC MEDIUM"/>
                              <w:outline w:val="0"/>
                              <w:color w:val="4c3d8e"/>
                              <w:sz w:val="28"/>
                              <w:szCs w:val="28"/>
                              <w:u w:color="4c3d8e"/>
                              <w:rtl w:val="0"/>
                              <w14:textFill>
                                <w14:solidFill>
                                  <w14:srgbClr w14:val="4C3D8E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DIN NEXT™ ARABIC MEDIUM" w:cs="DIN NEXT™ ARABIC MEDIUM" w:hAnsi="DIN NEXT™ ARABIC MEDIUM" w:eastAsia="DIN NEXT™ ARABIC MEDIUM"/>
                              <w:outline w:val="0"/>
                              <w:color w:val="4c3d8e"/>
                              <w:sz w:val="28"/>
                              <w:szCs w:val="28"/>
                              <w:u w:color="4c3d8e"/>
                              <w:rtl w:val="0"/>
                              <w14:textFill>
                                <w14:solidFill>
                                  <w14:srgbClr w14:val="4C3D8E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DIN NEXT™ ARABIC MEDIUM" w:cs="DIN NEXT™ ARABIC MEDIUM" w:hAnsi="DIN NEXT™ ARABIC MEDIUM" w:eastAsia="DIN NEXT™ ARABIC MEDIUM"/>
                              <w:outline w:val="0"/>
                              <w:color w:val="4c3d8e"/>
                              <w:sz w:val="28"/>
                              <w:szCs w:val="28"/>
                              <w:u w:color="4c3d8e"/>
                              <w:rtl w:val="0"/>
                              <w14:textFill>
                                <w14:solidFill>
                                  <w14:srgbClr w14:val="4C3D8E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0.6pt;margin-top:567.3pt;width:29.1pt;height:14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</w:pPr>
                    <w:r>
                      <w:rPr>
                        <w:rFonts w:ascii="DIN NEXT™ ARABIC MEDIUM" w:cs="DIN NEXT™ ARABIC MEDIUM" w:hAnsi="DIN NEXT™ ARABIC MEDIUM" w:eastAsia="DIN NEXT™ ARABIC MEDIUM"/>
                        <w:outline w:val="0"/>
                        <w:color w:val="4c3d8e"/>
                        <w:sz w:val="28"/>
                        <w:szCs w:val="28"/>
                        <w:u w:color="4c3d8e"/>
                        <w:rtl w:val="0"/>
                        <w14:textFill>
                          <w14:solidFill>
                            <w14:srgbClr w14:val="4C3D8E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DIN NEXT™ ARABIC MEDIUM" w:cs="DIN NEXT™ ARABIC MEDIUM" w:hAnsi="DIN NEXT™ ARABIC MEDIUM" w:eastAsia="DIN NEXT™ ARABIC MEDIUM"/>
                        <w:outline w:val="0"/>
                        <w:color w:val="4c3d8e"/>
                        <w:sz w:val="28"/>
                        <w:szCs w:val="28"/>
                        <w:u w:color="4c3d8e"/>
                        <w:rtl w:val="0"/>
                        <w14:textFill>
                          <w14:solidFill>
                            <w14:srgbClr w14:val="4C3D8E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DIN NEXT™ ARABIC MEDIUM" w:cs="DIN NEXT™ ARABIC MEDIUM" w:hAnsi="DIN NEXT™ ARABIC MEDIUM" w:eastAsia="DIN NEXT™ ARABIC MEDIUM"/>
                        <w:outline w:val="0"/>
                        <w:color w:val="4c3d8e"/>
                        <w:sz w:val="28"/>
                        <w:szCs w:val="28"/>
                        <w:u w:color="4c3d8e"/>
                        <w:rtl w:val="0"/>
                        <w14:textFill>
                          <w14:solidFill>
                            <w14:srgbClr w14:val="4C3D8E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DIN NEXT™ ARABIC MEDIUM" w:cs="DIN NEXT™ ARABIC MEDIUM" w:hAnsi="DIN NEXT™ ARABIC MEDIUM" w:eastAsia="DIN NEXT™ ARABIC MEDIUM"/>
                        <w:outline w:val="0"/>
                        <w:color w:val="4c3d8e"/>
                        <w:sz w:val="28"/>
                        <w:szCs w:val="28"/>
                        <w:u w:color="4c3d8e"/>
                        <w:rtl w:val="0"/>
                        <w14:textFill>
                          <w14:solidFill>
                            <w14:srgbClr w14:val="4C3D8E"/>
                          </w14:solidFill>
                        </w14:textFill>
                      </w:rPr>
                      <w:t>1</w:t>
                    </w:r>
                    <w:r>
                      <w:rPr>
                        <w:rFonts w:ascii="DIN NEXT™ ARABIC MEDIUM" w:cs="DIN NEXT™ ARABIC MEDIUM" w:hAnsi="DIN NEXT™ ARABIC MEDIUM" w:eastAsia="DIN NEXT™ ARABIC MEDIUM"/>
                        <w:outline w:val="0"/>
                        <w:color w:val="4c3d8e"/>
                        <w:sz w:val="28"/>
                        <w:szCs w:val="28"/>
                        <w:u w:color="4c3d8e"/>
                        <w:rtl w:val="0"/>
                        <w14:textFill>
                          <w14:solidFill>
                            <w14:srgbClr w14:val="4C3D8E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رأس الصفحة Char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8625</wp:posOffset>
          </wp:positionV>
          <wp:extent cx="10692131" cy="7559041"/>
          <wp:effectExtent l="0" t="0" r="0" b="0"/>
          <wp:wrapNone/>
          <wp:docPr id="1073741827" name="officeArt object" descr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صورة 1" descr="صورة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1" cy="7559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left" w:pos="10473"/>
        <w:tab w:val="clear" w:pos="4680"/>
        <w:tab w:val="clear" w:pos="9360"/>
      </w:tabs>
    </w:pPr>
    <w:r>
      <w:rPr>
        <w:rStyle w:val="رأس الصفحة Ch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رأس الصفحة Char">
    <w:name w:val="رأس الصفحة Cha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1"/>
      <w:spacing w:before="24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ar-SA" w:bidi="ar-SA"/>
      <w14:textFill>
        <w14:solidFill>
          <w14:srgbClr w14:val="2E74B5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14552" w:leader="dot"/>
      </w:tabs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  <w14:textFill>
        <w14:solidFill>
          <w14:srgbClr w14:val="2E74B5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14552" w:leader="dot"/>
      </w:tabs>
      <w:suppressAutoHyphens w:val="0"/>
      <w:bidi w:val="0"/>
      <w:spacing w:before="0" w:after="100" w:line="259" w:lineRule="auto"/>
      <w:ind w:left="2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en-US"/>
      <w14:textFill>
        <w14:solidFill>
          <w14:srgbClr w14:val="2E74B5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