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52" w:rsidRPr="000B623D" w:rsidRDefault="00142752" w:rsidP="00142752">
      <w:pPr>
        <w:jc w:val="center"/>
        <w:rPr>
          <w:b/>
          <w:bCs/>
          <w:sz w:val="36"/>
          <w:szCs w:val="36"/>
          <w:rtl/>
        </w:rPr>
      </w:pPr>
      <w:r w:rsidRPr="000B623D">
        <w:rPr>
          <w:rFonts w:hint="cs"/>
          <w:b/>
          <w:bCs/>
          <w:sz w:val="36"/>
          <w:szCs w:val="36"/>
          <w:rtl/>
        </w:rPr>
        <w:t xml:space="preserve">نموذج تحكيم </w:t>
      </w:r>
    </w:p>
    <w:p w:rsidR="00142752" w:rsidRPr="000B623D" w:rsidRDefault="00142752" w:rsidP="00142752">
      <w:pPr>
        <w:jc w:val="center"/>
        <w:rPr>
          <w:b/>
          <w:bCs/>
          <w:sz w:val="36"/>
          <w:szCs w:val="36"/>
          <w:rtl/>
        </w:rPr>
      </w:pPr>
      <w:r w:rsidRPr="000B623D">
        <w:rPr>
          <w:rFonts w:hint="cs"/>
          <w:b/>
          <w:bCs/>
          <w:sz w:val="36"/>
          <w:szCs w:val="36"/>
          <w:rtl/>
        </w:rPr>
        <w:t>بحث تطبيقي لغرض النشر</w:t>
      </w:r>
    </w:p>
    <w:p w:rsidR="00142752" w:rsidRDefault="00142752" w:rsidP="00142752">
      <w:pPr>
        <w:jc w:val="center"/>
        <w:rPr>
          <w:b/>
          <w:bCs/>
          <w:sz w:val="32"/>
          <w:szCs w:val="32"/>
          <w:rtl/>
        </w:rPr>
      </w:pPr>
      <w:r w:rsidRPr="002D2F2E">
        <w:rPr>
          <w:rFonts w:hint="cs"/>
          <w:b/>
          <w:bCs/>
          <w:sz w:val="32"/>
          <w:szCs w:val="32"/>
          <w:rtl/>
        </w:rPr>
        <w:t xml:space="preserve">(نموذج رقم </w:t>
      </w:r>
      <w:r>
        <w:rPr>
          <w:rFonts w:hint="cs"/>
          <w:b/>
          <w:bCs/>
          <w:sz w:val="32"/>
          <w:szCs w:val="32"/>
          <w:rtl/>
        </w:rPr>
        <w:t>3</w:t>
      </w:r>
      <w:r w:rsidRPr="002D2F2E">
        <w:rPr>
          <w:rFonts w:hint="cs"/>
          <w:b/>
          <w:bCs/>
          <w:sz w:val="32"/>
          <w:szCs w:val="32"/>
          <w:rtl/>
        </w:rPr>
        <w:t>)</w:t>
      </w:r>
    </w:p>
    <w:p w:rsidR="00142752" w:rsidRPr="002D2F2E" w:rsidRDefault="00142752" w:rsidP="00142752">
      <w:pPr>
        <w:jc w:val="center"/>
        <w:rPr>
          <w:b/>
          <w:bCs/>
          <w:sz w:val="32"/>
          <w:szCs w:val="32"/>
          <w:rtl/>
        </w:rPr>
      </w:pPr>
    </w:p>
    <w:p w:rsidR="00142752" w:rsidRPr="00014B8E" w:rsidRDefault="00142752" w:rsidP="00142752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2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620"/>
        <w:gridCol w:w="6660"/>
      </w:tblGrid>
      <w:tr w:rsidR="00142752" w:rsidRPr="00995341" w:rsidTr="00B11C95">
        <w:tc>
          <w:tcPr>
            <w:tcW w:w="1620" w:type="dxa"/>
            <w:shd w:val="clear" w:color="auto" w:fill="E6E6E6"/>
          </w:tcPr>
          <w:p w:rsidR="00142752" w:rsidRPr="00995341" w:rsidRDefault="00142752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6660" w:type="dxa"/>
          </w:tcPr>
          <w:p w:rsidR="00142752" w:rsidRPr="00995341" w:rsidRDefault="00142752" w:rsidP="00B11C95">
            <w:pPr>
              <w:rPr>
                <w:sz w:val="32"/>
                <w:szCs w:val="32"/>
                <w:rtl/>
              </w:rPr>
            </w:pPr>
          </w:p>
          <w:p w:rsidR="00142752" w:rsidRPr="00995341" w:rsidRDefault="00142752" w:rsidP="00B11C95">
            <w:pPr>
              <w:rPr>
                <w:sz w:val="32"/>
                <w:szCs w:val="32"/>
                <w:rtl/>
              </w:rPr>
            </w:pPr>
          </w:p>
        </w:tc>
      </w:tr>
      <w:tr w:rsidR="00142752" w:rsidRPr="00995341" w:rsidTr="00B11C95">
        <w:tc>
          <w:tcPr>
            <w:tcW w:w="1620" w:type="dxa"/>
            <w:shd w:val="clear" w:color="auto" w:fill="E6E6E6"/>
          </w:tcPr>
          <w:p w:rsidR="00142752" w:rsidRPr="00995341" w:rsidRDefault="00142752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  <w:p w:rsidR="00142752" w:rsidRPr="00995341" w:rsidRDefault="00142752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60" w:type="dxa"/>
          </w:tcPr>
          <w:p w:rsidR="00142752" w:rsidRPr="00995341" w:rsidRDefault="00142752" w:rsidP="00B11C95">
            <w:pPr>
              <w:rPr>
                <w:sz w:val="32"/>
                <w:szCs w:val="32"/>
                <w:rtl/>
              </w:rPr>
            </w:pPr>
          </w:p>
        </w:tc>
      </w:tr>
    </w:tbl>
    <w:p w:rsidR="00142752" w:rsidRPr="00B66C0D" w:rsidRDefault="00142752" w:rsidP="00142752">
      <w:pPr>
        <w:jc w:val="center"/>
        <w:rPr>
          <w:sz w:val="28"/>
          <w:szCs w:val="28"/>
          <w:rtl/>
        </w:rPr>
      </w:pPr>
    </w:p>
    <w:p w:rsidR="00142752" w:rsidRPr="008C66D6" w:rsidRDefault="00142752" w:rsidP="00142752">
      <w:pPr>
        <w:rPr>
          <w:b/>
          <w:bCs/>
          <w:sz w:val="32"/>
          <w:szCs w:val="32"/>
          <w:rtl/>
        </w:rPr>
      </w:pPr>
      <w:r w:rsidRPr="008C66D6">
        <w:rPr>
          <w:rFonts w:hint="cs"/>
          <w:b/>
          <w:bCs/>
          <w:sz w:val="32"/>
          <w:szCs w:val="32"/>
          <w:rtl/>
        </w:rPr>
        <w:t>أولاً: التقويم الكمي</w:t>
      </w:r>
    </w:p>
    <w:tbl>
      <w:tblPr>
        <w:bidiVisual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309"/>
        <w:gridCol w:w="900"/>
        <w:gridCol w:w="900"/>
        <w:gridCol w:w="900"/>
        <w:gridCol w:w="1080"/>
        <w:gridCol w:w="1080"/>
      </w:tblGrid>
      <w:tr w:rsidR="00142752" w:rsidRPr="00995341" w:rsidTr="00B11C95">
        <w:trPr>
          <w:trHeight w:val="188"/>
        </w:trPr>
        <w:tc>
          <w:tcPr>
            <w:tcW w:w="511" w:type="dxa"/>
            <w:vMerge w:val="restart"/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09" w:type="dxa"/>
            <w:vMerge w:val="restart"/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عناصر التحكيم</w:t>
            </w:r>
          </w:p>
        </w:tc>
        <w:tc>
          <w:tcPr>
            <w:tcW w:w="4860" w:type="dxa"/>
            <w:gridSpan w:val="5"/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142752" w:rsidRPr="00995341" w:rsidTr="00B11C95">
        <w:trPr>
          <w:trHeight w:val="187"/>
        </w:trPr>
        <w:tc>
          <w:tcPr>
            <w:tcW w:w="511" w:type="dxa"/>
            <w:vMerge/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9" w:type="dxa"/>
            <w:vMerge/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00" w:type="dxa"/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00" w:type="dxa"/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80" w:type="dxa"/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80" w:type="dxa"/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142752" w:rsidRPr="00995341" w:rsidTr="00B11C95">
        <w:tc>
          <w:tcPr>
            <w:tcW w:w="511" w:type="dxa"/>
          </w:tcPr>
          <w:p w:rsidR="00142752" w:rsidRPr="00995341" w:rsidRDefault="00142752" w:rsidP="0014275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142752" w:rsidRPr="00995341" w:rsidRDefault="00142752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أهمية البحث وقيمته العلمية</w:t>
            </w: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2752" w:rsidRPr="00995341" w:rsidTr="00B11C95">
        <w:tc>
          <w:tcPr>
            <w:tcW w:w="511" w:type="dxa"/>
          </w:tcPr>
          <w:p w:rsidR="00142752" w:rsidRPr="00995341" w:rsidRDefault="00142752" w:rsidP="0014275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142752" w:rsidRPr="00995341" w:rsidRDefault="00142752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وضوح هدف البحث </w:t>
            </w: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2752" w:rsidRPr="00995341" w:rsidTr="00B11C95">
        <w:tc>
          <w:tcPr>
            <w:tcW w:w="511" w:type="dxa"/>
          </w:tcPr>
          <w:p w:rsidR="00142752" w:rsidRPr="00995341" w:rsidRDefault="00142752" w:rsidP="0014275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142752" w:rsidRPr="00995341" w:rsidRDefault="00142752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جدة البحث</w:t>
            </w: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2752" w:rsidRPr="00995341" w:rsidTr="00B11C95">
        <w:tc>
          <w:tcPr>
            <w:tcW w:w="511" w:type="dxa"/>
          </w:tcPr>
          <w:p w:rsidR="00142752" w:rsidRPr="00995341" w:rsidRDefault="00142752" w:rsidP="0014275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142752" w:rsidRPr="00995341" w:rsidRDefault="00142752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مناسبة المنهج المستخدم</w:t>
            </w: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2752" w:rsidRPr="00995341" w:rsidTr="00B11C95">
        <w:tc>
          <w:tcPr>
            <w:tcW w:w="511" w:type="dxa"/>
          </w:tcPr>
          <w:p w:rsidR="00142752" w:rsidRPr="00995341" w:rsidRDefault="00142752" w:rsidP="0014275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142752" w:rsidRPr="00995341" w:rsidRDefault="00142752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الأمانة العلمية ودقة التوثيق</w:t>
            </w: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2752" w:rsidRPr="00995341" w:rsidTr="00B11C95">
        <w:tc>
          <w:tcPr>
            <w:tcW w:w="511" w:type="dxa"/>
          </w:tcPr>
          <w:p w:rsidR="00142752" w:rsidRPr="00995341" w:rsidRDefault="00142752" w:rsidP="0014275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142752" w:rsidRPr="00995341" w:rsidRDefault="00142752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كفاية المراجع وحداثتها</w:t>
            </w: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2752" w:rsidRPr="00995341" w:rsidTr="00B11C95">
        <w:tc>
          <w:tcPr>
            <w:tcW w:w="511" w:type="dxa"/>
          </w:tcPr>
          <w:p w:rsidR="00142752" w:rsidRPr="00995341" w:rsidRDefault="00142752" w:rsidP="0014275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142752" w:rsidRPr="00995341" w:rsidRDefault="00142752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مناسبة الإطار النظري </w:t>
            </w: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2752" w:rsidRPr="00995341" w:rsidTr="00B11C95">
        <w:tc>
          <w:tcPr>
            <w:tcW w:w="511" w:type="dxa"/>
          </w:tcPr>
          <w:p w:rsidR="00142752" w:rsidRPr="00F000FC" w:rsidRDefault="00142752" w:rsidP="0014275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142752" w:rsidRPr="00995341" w:rsidRDefault="00142752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ملاءمة الأدوات المستخدمة</w:t>
            </w: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2752" w:rsidRPr="00995341" w:rsidTr="00B11C95">
        <w:tc>
          <w:tcPr>
            <w:tcW w:w="511" w:type="dxa"/>
          </w:tcPr>
          <w:p w:rsidR="00142752" w:rsidRPr="00995341" w:rsidRDefault="00142752" w:rsidP="0014275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142752" w:rsidRPr="00995341" w:rsidRDefault="00142752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دقة عرض النتائج وتفسيرها</w:t>
            </w: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2752" w:rsidRPr="00995341" w:rsidTr="00B11C95">
        <w:tc>
          <w:tcPr>
            <w:tcW w:w="511" w:type="dxa"/>
          </w:tcPr>
          <w:p w:rsidR="00142752" w:rsidRPr="00995341" w:rsidRDefault="00142752" w:rsidP="0014275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142752" w:rsidRPr="00995341" w:rsidRDefault="00142752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سلامة البحث من الأخطاء اللغوية والإملائية</w:t>
            </w: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2752" w:rsidRPr="00995341" w:rsidTr="00B11C95">
        <w:tc>
          <w:tcPr>
            <w:tcW w:w="4820" w:type="dxa"/>
            <w:gridSpan w:val="2"/>
          </w:tcPr>
          <w:p w:rsidR="00142752" w:rsidRPr="00F000FC" w:rsidRDefault="00142752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000FC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860" w:type="dxa"/>
            <w:gridSpan w:val="5"/>
          </w:tcPr>
          <w:p w:rsidR="00142752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  <w:p w:rsidR="00142752" w:rsidRPr="00995341" w:rsidRDefault="00142752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42752" w:rsidRDefault="00142752" w:rsidP="00142752">
      <w:pPr>
        <w:rPr>
          <w:b/>
          <w:bCs/>
          <w:sz w:val="32"/>
          <w:szCs w:val="32"/>
          <w:rtl/>
        </w:rPr>
      </w:pPr>
    </w:p>
    <w:p w:rsidR="00142752" w:rsidRDefault="00142752" w:rsidP="00142752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142752" w:rsidRPr="00014B8E" w:rsidRDefault="00142752" w:rsidP="0014275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ثانياً: الت</w:t>
      </w:r>
      <w:r w:rsidRPr="00014B8E">
        <w:rPr>
          <w:rFonts w:hint="cs"/>
          <w:b/>
          <w:bCs/>
          <w:sz w:val="32"/>
          <w:szCs w:val="32"/>
          <w:rtl/>
        </w:rPr>
        <w:t xml:space="preserve">قرير التفصيلي مع التركيز على </w:t>
      </w:r>
      <w:r>
        <w:rPr>
          <w:rFonts w:hint="cs"/>
          <w:b/>
          <w:bCs/>
          <w:sz w:val="32"/>
          <w:szCs w:val="32"/>
          <w:rtl/>
        </w:rPr>
        <w:t xml:space="preserve">الجوانب </w:t>
      </w:r>
      <w:r w:rsidRPr="00014B8E">
        <w:rPr>
          <w:rFonts w:hint="cs"/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>إ</w:t>
      </w:r>
      <w:r w:rsidRPr="00014B8E">
        <w:rPr>
          <w:rFonts w:hint="cs"/>
          <w:b/>
          <w:bCs/>
          <w:sz w:val="32"/>
          <w:szCs w:val="32"/>
          <w:rtl/>
        </w:rPr>
        <w:t>يجابية والسلبية في</w:t>
      </w:r>
      <w:r>
        <w:rPr>
          <w:rFonts w:hint="cs"/>
          <w:b/>
          <w:bCs/>
          <w:sz w:val="32"/>
          <w:szCs w:val="32"/>
          <w:rtl/>
        </w:rPr>
        <w:t xml:space="preserve"> البحث:</w:t>
      </w:r>
    </w:p>
    <w:p w:rsidR="00142752" w:rsidRPr="00014B8E" w:rsidRDefault="00142752" w:rsidP="00142752">
      <w:pPr>
        <w:jc w:val="center"/>
        <w:rPr>
          <w:b/>
          <w:bCs/>
          <w:sz w:val="28"/>
          <w:szCs w:val="28"/>
          <w:rtl/>
        </w:rPr>
      </w:pPr>
      <w:r w:rsidRPr="00014B8E">
        <w:rPr>
          <w:rFonts w:hint="cs"/>
          <w:b/>
          <w:bCs/>
          <w:sz w:val="28"/>
          <w:szCs w:val="28"/>
          <w:rtl/>
        </w:rPr>
        <w:t>(يمكن إضافة أوراق أخرى عند الحاجة)</w:t>
      </w:r>
    </w:p>
    <w:p w:rsidR="00142752" w:rsidRPr="00014B8E" w:rsidRDefault="00142752" w:rsidP="00142752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 xml:space="preserve">ثالثاً: خلاصة </w:t>
      </w:r>
      <w:r w:rsidRPr="00014B8E">
        <w:rPr>
          <w:rFonts w:hint="cs"/>
          <w:b/>
          <w:bCs/>
          <w:sz w:val="32"/>
          <w:szCs w:val="32"/>
          <w:rtl/>
        </w:rPr>
        <w:t xml:space="preserve">الرأي </w:t>
      </w:r>
      <w:r>
        <w:rPr>
          <w:rFonts w:hint="cs"/>
          <w:b/>
          <w:bCs/>
          <w:sz w:val="32"/>
          <w:szCs w:val="32"/>
          <w:rtl/>
        </w:rPr>
        <w:t>حول البحث:</w:t>
      </w:r>
    </w:p>
    <w:p w:rsidR="00142752" w:rsidRPr="00B66C0D" w:rsidRDefault="00142752" w:rsidP="00142752">
      <w:pPr>
        <w:rPr>
          <w:sz w:val="28"/>
          <w:szCs w:val="28"/>
          <w:rtl/>
        </w:rPr>
      </w:pPr>
    </w:p>
    <w:p w:rsidR="00142752" w:rsidRDefault="00142752" w:rsidP="00142752">
      <w:pPr>
        <w:rPr>
          <w:rFonts w:cs="Traditional Arabic"/>
          <w:b/>
          <w:bCs/>
          <w:sz w:val="32"/>
          <w:szCs w:val="32"/>
          <w:rtl/>
        </w:rPr>
      </w:pPr>
      <w:r w:rsidRPr="00253859">
        <w:rPr>
          <w:rFonts w:hint="cs"/>
          <w:b/>
          <w:bCs/>
          <w:sz w:val="28"/>
          <w:szCs w:val="28"/>
          <w:rtl/>
        </w:rPr>
        <w:t xml:space="preserve">أ- </w:t>
      </w:r>
      <w:r w:rsidRPr="00253859">
        <w:rPr>
          <w:b/>
          <w:bCs/>
          <w:sz w:val="28"/>
          <w:szCs w:val="28"/>
          <w:rtl/>
        </w:rPr>
        <w:t>الدرجة المستحقة</w:t>
      </w:r>
      <w:r>
        <w:rPr>
          <w:rStyle w:val="ae"/>
          <w:b/>
          <w:bCs/>
          <w:sz w:val="28"/>
          <w:szCs w:val="28"/>
          <w:rtl/>
        </w:rPr>
        <w:footnoteReference w:id="1"/>
      </w:r>
      <w:r w:rsidRPr="00253859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(                           درجة)</w:t>
      </w:r>
    </w:p>
    <w:p w:rsidR="00142752" w:rsidRPr="00253859" w:rsidRDefault="00142752" w:rsidP="00142752">
      <w:pPr>
        <w:rPr>
          <w:rFonts w:cs="Traditional Arabic"/>
          <w:b/>
          <w:bCs/>
          <w:sz w:val="32"/>
          <w:szCs w:val="32"/>
          <w:rtl/>
        </w:rPr>
      </w:pPr>
    </w:p>
    <w:p w:rsidR="00142752" w:rsidRPr="00253859" w:rsidRDefault="00142752" w:rsidP="00142752">
      <w:pPr>
        <w:rPr>
          <w:b/>
          <w:bCs/>
          <w:sz w:val="28"/>
          <w:szCs w:val="28"/>
          <w:rtl/>
        </w:rPr>
      </w:pPr>
      <w:r w:rsidRPr="00253859">
        <w:rPr>
          <w:b/>
          <w:bCs/>
          <w:sz w:val="28"/>
          <w:szCs w:val="28"/>
          <w:rtl/>
        </w:rPr>
        <w:t xml:space="preserve">ب. مدى صلاحية </w:t>
      </w:r>
      <w:r>
        <w:rPr>
          <w:rFonts w:hint="cs"/>
          <w:b/>
          <w:bCs/>
          <w:sz w:val="28"/>
          <w:szCs w:val="28"/>
          <w:rtl/>
        </w:rPr>
        <w:t>البحث للنشر</w:t>
      </w:r>
      <w:r w:rsidRPr="00253859">
        <w:rPr>
          <w:b/>
          <w:bCs/>
          <w:sz w:val="28"/>
          <w:szCs w:val="28"/>
          <w:rtl/>
        </w:rPr>
        <w:t>:</w:t>
      </w:r>
    </w:p>
    <w:p w:rsidR="00142752" w:rsidRPr="00014B8E" w:rsidRDefault="00142752" w:rsidP="00142752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كما ه</w:t>
      </w:r>
      <w:r>
        <w:rPr>
          <w:rFonts w:cs="Traditional Arabic" w:hint="cs"/>
          <w:b/>
          <w:bCs/>
          <w:sz w:val="32"/>
          <w:szCs w:val="32"/>
          <w:rtl/>
        </w:rPr>
        <w:t>و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</w:t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  <w:t xml:space="preserve">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بعد تعديل الملحوظات</w:t>
      </w:r>
    </w:p>
    <w:p w:rsidR="00142752" w:rsidRDefault="00142752" w:rsidP="00142752">
      <w:pPr>
        <w:pBdr>
          <w:bottom w:val="single" w:sz="12" w:space="1" w:color="auto"/>
        </w:pBd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صالح للنشر بعد </w:t>
      </w:r>
      <w:r>
        <w:rPr>
          <w:rFonts w:cs="Traditional Arabic" w:hint="cs"/>
          <w:b/>
          <w:bCs/>
          <w:sz w:val="32"/>
          <w:szCs w:val="32"/>
          <w:rtl/>
        </w:rPr>
        <w:t>تعديل الملحوظات وإعادة التحكيم</w:t>
      </w:r>
      <w:r>
        <w:rPr>
          <w:rFonts w:cs="Traditional Arabic" w:hint="cs"/>
          <w:b/>
          <w:bCs/>
          <w:sz w:val="32"/>
          <w:szCs w:val="32"/>
          <w:rtl/>
        </w:rPr>
        <w:tab/>
        <w:t xml:space="preserve">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غير صالح للنشر</w:t>
      </w:r>
    </w:p>
    <w:p w:rsidR="00142752" w:rsidRDefault="00142752" w:rsidP="00142752">
      <w:pPr>
        <w:pBdr>
          <w:bottom w:val="single" w:sz="12" w:space="1" w:color="auto"/>
        </w:pBdr>
        <w:rPr>
          <w:rFonts w:cs="Traditional Arabic"/>
          <w:b/>
          <w:bCs/>
          <w:sz w:val="28"/>
          <w:szCs w:val="28"/>
          <w:rtl/>
        </w:rPr>
      </w:pPr>
      <w:r w:rsidRPr="00014B8E">
        <w:rPr>
          <w:rFonts w:cs="Traditional Arabic" w:hint="cs"/>
          <w:b/>
          <w:bCs/>
          <w:sz w:val="32"/>
          <w:szCs w:val="32"/>
          <w:rtl/>
        </w:rPr>
        <w:tab/>
      </w:r>
    </w:p>
    <w:tbl>
      <w:tblPr>
        <w:bidiVisual/>
        <w:tblW w:w="95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368"/>
        <w:gridCol w:w="1948"/>
        <w:gridCol w:w="2024"/>
        <w:gridCol w:w="2160"/>
      </w:tblGrid>
      <w:tr w:rsidR="00142752" w:rsidRPr="00995341" w:rsidTr="00B11C95">
        <w:trPr>
          <w:trHeight w:val="309"/>
        </w:trPr>
        <w:tc>
          <w:tcPr>
            <w:tcW w:w="3368" w:type="dxa"/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اسم المحكم</w:t>
            </w:r>
          </w:p>
        </w:tc>
        <w:tc>
          <w:tcPr>
            <w:tcW w:w="1948" w:type="dxa"/>
            <w:tcBorders>
              <w:bottom w:val="double" w:sz="6" w:space="0" w:color="auto"/>
            </w:tcBorders>
            <w:shd w:val="clear" w:color="auto" w:fill="E6E6E6"/>
          </w:tcPr>
          <w:p w:rsidR="00142752" w:rsidRPr="00995341" w:rsidRDefault="00142752" w:rsidP="00B11C95">
            <w:pPr>
              <w:tabs>
                <w:tab w:val="left" w:pos="608"/>
                <w:tab w:val="center" w:pos="734"/>
              </w:tabs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b/>
                <w:bCs/>
                <w:sz w:val="28"/>
                <w:szCs w:val="28"/>
                <w:rtl/>
              </w:rPr>
              <w:tab/>
            </w: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الرتبة </w:t>
            </w:r>
          </w:p>
        </w:tc>
        <w:tc>
          <w:tcPr>
            <w:tcW w:w="2024" w:type="dxa"/>
            <w:tcBorders>
              <w:bottom w:val="double" w:sz="6" w:space="0" w:color="auto"/>
            </w:tcBorders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160" w:type="dxa"/>
            <w:shd w:val="clear" w:color="auto" w:fill="E6E6E6"/>
          </w:tcPr>
          <w:p w:rsidR="00142752" w:rsidRPr="00995341" w:rsidRDefault="00142752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142752" w:rsidRPr="00995341" w:rsidTr="00B11C95">
        <w:trPr>
          <w:trHeight w:val="309"/>
        </w:trPr>
        <w:tc>
          <w:tcPr>
            <w:tcW w:w="3368" w:type="dxa"/>
          </w:tcPr>
          <w:p w:rsidR="00142752" w:rsidRPr="00995341" w:rsidRDefault="00142752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142752" w:rsidRPr="00995341" w:rsidRDefault="00142752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142752" w:rsidRPr="00995341" w:rsidRDefault="00142752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8" w:type="dxa"/>
            <w:shd w:val="clear" w:color="auto" w:fill="auto"/>
          </w:tcPr>
          <w:p w:rsidR="00142752" w:rsidRPr="00995341" w:rsidRDefault="00142752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142752" w:rsidRPr="00995341" w:rsidRDefault="00142752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142752" w:rsidRPr="00995341" w:rsidRDefault="00142752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/     /    14هـ</w:t>
            </w:r>
          </w:p>
        </w:tc>
      </w:tr>
    </w:tbl>
    <w:p w:rsidR="00142752" w:rsidRDefault="00142752" w:rsidP="00142752">
      <w:pPr>
        <w:ind w:left="1440" w:hanging="1676"/>
        <w:rPr>
          <w:rtl/>
        </w:rPr>
      </w:pPr>
    </w:p>
    <w:p w:rsidR="00C5563F" w:rsidRDefault="00C5563F"/>
    <w:sectPr w:rsidR="00C5563F" w:rsidSect="009B7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3E" w:rsidRDefault="0054713E" w:rsidP="00142752">
      <w:r>
        <w:separator/>
      </w:r>
    </w:p>
  </w:endnote>
  <w:endnote w:type="continuationSeparator" w:id="0">
    <w:p w:rsidR="0054713E" w:rsidRDefault="0054713E" w:rsidP="0014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ED" w:rsidRDefault="002124ED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ED" w:rsidRDefault="002124ED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ED" w:rsidRDefault="002124ED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3E" w:rsidRDefault="0054713E" w:rsidP="00142752">
      <w:r>
        <w:separator/>
      </w:r>
    </w:p>
  </w:footnote>
  <w:footnote w:type="continuationSeparator" w:id="0">
    <w:p w:rsidR="0054713E" w:rsidRDefault="0054713E" w:rsidP="00142752">
      <w:r>
        <w:continuationSeparator/>
      </w:r>
    </w:p>
  </w:footnote>
  <w:footnote w:id="1">
    <w:p w:rsidR="00142752" w:rsidRPr="00A67A3B" w:rsidRDefault="00142752" w:rsidP="00142752">
      <w:pPr>
        <w:tabs>
          <w:tab w:val="left" w:pos="386"/>
        </w:tabs>
        <w:jc w:val="lowKashida"/>
        <w:rPr>
          <w:rFonts w:cs="Traditional Arabic"/>
          <w:b/>
          <w:bCs/>
          <w:sz w:val="28"/>
          <w:szCs w:val="28"/>
          <w:rtl/>
        </w:rPr>
      </w:pPr>
      <w:r w:rsidRPr="00A67A3B">
        <w:rPr>
          <w:rStyle w:val="ae"/>
        </w:rPr>
        <w:footnoteRef/>
      </w:r>
      <w:r w:rsidRPr="00A67A3B">
        <w:rPr>
          <w:rtl/>
        </w:rPr>
        <w:t xml:space="preserve"> </w:t>
      </w:r>
      <w:r w:rsidRPr="00A67A3B">
        <w:rPr>
          <w:rFonts w:cs="Traditional Arabic" w:hint="cs"/>
          <w:b/>
          <w:bCs/>
          <w:sz w:val="32"/>
          <w:szCs w:val="32"/>
          <w:rtl/>
        </w:rPr>
        <w:t xml:space="preserve">- </w:t>
      </w:r>
      <w:r w:rsidRPr="00A67A3B">
        <w:rPr>
          <w:rFonts w:cs="Traditional Arabic" w:hint="cs"/>
          <w:b/>
          <w:bCs/>
          <w:sz w:val="28"/>
          <w:szCs w:val="28"/>
          <w:rtl/>
        </w:rPr>
        <w:t xml:space="preserve">يشترط لنشر النتاج العلمي حصوله على أغلبية آراء المحكمين بصلاحيته للنشر، شريطة ألا يقلّ متوسط الدرجة المعطاة له من المحكمين كليهما عن 80 %. وألا يقلّ ما يحصل عليه من المحكم الواحد عن 75 درجة من مائة. </w:t>
      </w:r>
    </w:p>
    <w:p w:rsidR="00142752" w:rsidRDefault="00142752" w:rsidP="001427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ED" w:rsidRDefault="002124E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ED" w:rsidRDefault="002124ED" w:rsidP="002124ED">
    <w:pPr>
      <w:pStyle w:val="afe"/>
      <w:ind w:left="720" w:right="1440" w:firstLine="0"/>
      <w:rPr>
        <w:rFonts w:cs="HeshamNorm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571500" cy="914400"/>
          <wp:effectExtent l="19050" t="0" r="0" b="0"/>
          <wp:wrapNone/>
          <wp:docPr id="2" name="صورة 2" descr="AL_IM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_IMA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HeshamNormal" w:hint="cs"/>
        <w:sz w:val="20"/>
        <w:szCs w:val="20"/>
        <w:rtl/>
      </w:rPr>
      <w:t xml:space="preserve">         بسم الله الرحمن الرحيم</w:t>
    </w:r>
  </w:p>
  <w:p w:rsidR="002124ED" w:rsidRDefault="002124ED" w:rsidP="002124ED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المملكة العربية السعودية</w:t>
    </w:r>
  </w:p>
  <w:p w:rsidR="002124ED" w:rsidRDefault="002124ED" w:rsidP="002124ED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وزارة التعليم العالي</w:t>
    </w:r>
  </w:p>
  <w:p w:rsidR="002124ED" w:rsidRDefault="002124ED" w:rsidP="002124ED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جامعة الإمام محمد بن سعود الإسلامية</w:t>
    </w:r>
  </w:p>
  <w:p w:rsidR="002124ED" w:rsidRDefault="002124ED" w:rsidP="002124ED">
    <w:pPr>
      <w:ind w:left="1440" w:hanging="2013"/>
      <w:rPr>
        <w:rFonts w:hint="cs"/>
        <w:rtl/>
      </w:rPr>
    </w:pPr>
    <w:r>
      <w:rPr>
        <w:rFonts w:hint="cs"/>
        <w:b/>
        <w:bCs/>
        <w:rtl/>
      </w:rPr>
      <w:t>المجلس العلمي</w:t>
    </w:r>
  </w:p>
  <w:p w:rsidR="002124ED" w:rsidRDefault="002124ED" w:rsidP="002124ED">
    <w:pPr>
      <w:ind w:left="1440" w:hanging="1676"/>
      <w:rPr>
        <w:rFonts w:hint="cs"/>
        <w:rtl/>
      </w:rPr>
    </w:pPr>
    <w:r>
      <w:rPr>
        <w:rFonts w:hint="cs"/>
        <w:rtl/>
      </w:rPr>
      <w:pict>
        <v:line id="_x0000_s3073" style="position:absolute;left:0;text-align:left;flip:x;z-index:251658240" from="-18pt,8.75pt" to="468pt,8.75pt" strokecolor="silver" strokeweight="2.25pt">
          <w10:wrap anchorx="page"/>
        </v:line>
      </w:pict>
    </w:r>
  </w:p>
  <w:p w:rsidR="002124ED" w:rsidRDefault="002124E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ED" w:rsidRDefault="002124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4AFC5955"/>
    <w:multiLevelType w:val="hybridMultilevel"/>
    <w:tmpl w:val="171032B0"/>
    <w:lvl w:ilvl="0" w:tplc="124E90D0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42752"/>
    <w:rsid w:val="0000540A"/>
    <w:rsid w:val="00051AF1"/>
    <w:rsid w:val="00075B92"/>
    <w:rsid w:val="000762B5"/>
    <w:rsid w:val="000F66E4"/>
    <w:rsid w:val="00142752"/>
    <w:rsid w:val="001565A6"/>
    <w:rsid w:val="001B3220"/>
    <w:rsid w:val="00211079"/>
    <w:rsid w:val="002124ED"/>
    <w:rsid w:val="00247F6A"/>
    <w:rsid w:val="002978C3"/>
    <w:rsid w:val="002C46BD"/>
    <w:rsid w:val="00305526"/>
    <w:rsid w:val="00336EC0"/>
    <w:rsid w:val="003D7B61"/>
    <w:rsid w:val="004445F8"/>
    <w:rsid w:val="0054713E"/>
    <w:rsid w:val="005C7D9D"/>
    <w:rsid w:val="005D6B96"/>
    <w:rsid w:val="0068596A"/>
    <w:rsid w:val="006E6B72"/>
    <w:rsid w:val="006E6BA2"/>
    <w:rsid w:val="006F4CA7"/>
    <w:rsid w:val="00705EEC"/>
    <w:rsid w:val="00777673"/>
    <w:rsid w:val="007B5D2B"/>
    <w:rsid w:val="008452E1"/>
    <w:rsid w:val="00875E98"/>
    <w:rsid w:val="00991E40"/>
    <w:rsid w:val="009A7ACE"/>
    <w:rsid w:val="009B682D"/>
    <w:rsid w:val="009B7238"/>
    <w:rsid w:val="00A44C74"/>
    <w:rsid w:val="00A47752"/>
    <w:rsid w:val="00AA116C"/>
    <w:rsid w:val="00B432B8"/>
    <w:rsid w:val="00BC0F6D"/>
    <w:rsid w:val="00C126BD"/>
    <w:rsid w:val="00C5563F"/>
    <w:rsid w:val="00D404E6"/>
    <w:rsid w:val="00D4090B"/>
    <w:rsid w:val="00D852A7"/>
    <w:rsid w:val="00E11D81"/>
    <w:rsid w:val="00E143F7"/>
    <w:rsid w:val="00E40ACF"/>
    <w:rsid w:val="00EA71E8"/>
    <w:rsid w:val="00ED6969"/>
    <w:rsid w:val="00EE0FE9"/>
    <w:rsid w:val="00F70AF8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uiPriority w:val="9"/>
    <w:qFormat/>
    <w:rsid w:val="00336EC0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6EC0"/>
    <w:rPr>
      <w:b/>
      <w:bCs/>
      <w:color w:val="4F81BD" w:themeColor="accent1"/>
      <w:sz w:val="18"/>
      <w:szCs w:val="18"/>
    </w:r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List Paragraph"/>
    <w:basedOn w:val="a"/>
    <w:uiPriority w:val="34"/>
    <w:qFormat/>
    <w:rsid w:val="00AA116C"/>
    <w:pPr>
      <w:ind w:left="720"/>
      <w:contextualSpacing/>
    </w:pPr>
  </w:style>
  <w:style w:type="paragraph" w:styleId="afd">
    <w:name w:val="footer"/>
    <w:basedOn w:val="a"/>
    <w:link w:val="Char"/>
    <w:rsid w:val="002124ED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fd"/>
    <w:rsid w:val="002124ED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Title"/>
    <w:basedOn w:val="a"/>
    <w:link w:val="Char0"/>
    <w:qFormat/>
    <w:rsid w:val="002124ED"/>
    <w:pPr>
      <w:ind w:left="1440" w:hanging="1676"/>
      <w:jc w:val="center"/>
    </w:pPr>
    <w:rPr>
      <w:b/>
      <w:bCs/>
    </w:rPr>
  </w:style>
  <w:style w:type="character" w:customStyle="1" w:styleId="Char0">
    <w:name w:val="العنوان Char"/>
    <w:basedOn w:val="a0"/>
    <w:link w:val="afe"/>
    <w:rsid w:val="002124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kmerfan</dc:creator>
  <cp:lastModifiedBy>kmerfan</cp:lastModifiedBy>
  <cp:revision>3</cp:revision>
  <dcterms:created xsi:type="dcterms:W3CDTF">2016-12-06T06:28:00Z</dcterms:created>
  <dcterms:modified xsi:type="dcterms:W3CDTF">2016-12-06T06:37:00Z</dcterms:modified>
</cp:coreProperties>
</file>