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617"/>
        <w:gridCol w:w="6954"/>
        <w:tblGridChange w:id="0">
          <w:tblGrid>
            <w:gridCol w:w="2617"/>
            <w:gridCol w:w="6954"/>
          </w:tblGrid>
        </w:tblGridChange>
      </w:tblGrid>
      <w:tr>
        <w:trPr>
          <w:trHeight w:val="50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أخلاقيات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المهنة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trHeight w:val="50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ثقف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 ٢١١  (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الشريعة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) - 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ثقف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 ١٠٧ (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أصول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الدين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كلية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الشريعة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أصول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الدين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اقتصاد</w:t>
            </w:r>
          </w:p>
        </w:tc>
      </w:tr>
      <w:tr>
        <w:trPr>
          <w:trHeight w:val="50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الثقافة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الإسلامية</w:t>
            </w:r>
          </w:p>
        </w:tc>
      </w:tr>
      <w:tr>
        <w:trPr>
          <w:trHeight w:val="50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الشريعة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أصول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الدين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والعلوم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1"/>
              </w:rPr>
              <w:t xml:space="preserve">الإدارية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3">
            <w:pPr>
              <w:bidi w:val="1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الإمام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محمد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بن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سعود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الإسلامية</w:t>
            </w:r>
          </w:p>
        </w:tc>
      </w:tr>
    </w:tbl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tl w:val="0"/>
              </w:rPr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tl w:val="0"/>
              </w:rPr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tl w:val="0"/>
              </w:rPr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tl w:val="0"/>
              </w:rPr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9">
      <w:pPr>
        <w:pStyle w:val="Heading1"/>
        <w:bidi w:val="1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2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47"/>
        <w:gridCol w:w="685"/>
        <w:gridCol w:w="851"/>
        <w:gridCol w:w="87"/>
        <w:gridCol w:w="313"/>
        <w:gridCol w:w="146"/>
        <w:gridCol w:w="401"/>
        <w:gridCol w:w="490"/>
        <w:gridCol w:w="400"/>
        <w:gridCol w:w="668"/>
        <w:gridCol w:w="250"/>
        <w:gridCol w:w="183"/>
        <w:gridCol w:w="413"/>
        <w:gridCol w:w="250"/>
        <w:gridCol w:w="1965"/>
        <w:gridCol w:w="250"/>
        <w:gridCol w:w="1772"/>
        <w:tblGridChange w:id="0">
          <w:tblGrid>
            <w:gridCol w:w="447"/>
            <w:gridCol w:w="685"/>
            <w:gridCol w:w="851"/>
            <w:gridCol w:w="87"/>
            <w:gridCol w:w="313"/>
            <w:gridCol w:w="146"/>
            <w:gridCol w:w="401"/>
            <w:gridCol w:w="490"/>
            <w:gridCol w:w="400"/>
            <w:gridCol w:w="668"/>
            <w:gridCol w:w="250"/>
            <w:gridCol w:w="183"/>
            <w:gridCol w:w="413"/>
            <w:gridCol w:w="250"/>
            <w:gridCol w:w="1965"/>
            <w:gridCol w:w="250"/>
            <w:gridCol w:w="1772"/>
          </w:tblGrid>
        </w:tblGridChange>
      </w:tblGrid>
      <w:t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ساعتان</w:t>
            </w:r>
          </w:p>
        </w:tc>
      </w:tr>
      <w:t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bidi w:val="1"/>
              <w:rPr>
                <w:b w:val="1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✓</w:t>
                </w:r>
              </w:sdtContent>
            </w:sdt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rPr>
                <w:b w:val="1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✓</w:t>
                </w:r>
              </w:sdtContent>
            </w:sdt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bidi w:val="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إجباري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rPr>
                <w:b w:val="1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✓</w:t>
                </w:r>
              </w:sdtContent>
            </w:sdt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الثالث</w:t>
            </w:r>
          </w:p>
        </w:tc>
      </w:tr>
      <w:tr>
        <w:trPr>
          <w:trHeight w:val="871" w:hRule="atLeast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يوجد</w:t>
            </w:r>
          </w:p>
        </w:tc>
      </w:tr>
    </w:tbl>
    <w:p w:rsidR="00000000" w:rsidDel="00000000" w:rsidP="00000000" w:rsidRDefault="00000000" w:rsidRPr="00000000" w14:paraId="000000C4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bidi w:val="1"/>
              <w:jc w:val="both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التقليدية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bidi w:val="1"/>
              <w:jc w:val="both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المدمج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bidi w:val="1"/>
              <w:jc w:val="both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bidi w:val="1"/>
              <w:jc w:val="both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عن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بعد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bidi w:val="1"/>
              <w:jc w:val="both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أخرى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F2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Style w:val="Heading1"/>
        <w:bidi w:val="1"/>
        <w:rPr/>
      </w:pPr>
      <w:bookmarkStart w:colFirst="0" w:colLast="0" w:name="_heading=h.3znysh7" w:id="3"/>
      <w:bookmarkEnd w:id="3"/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4">
            <w:pPr>
              <w:pStyle w:val="Heading2"/>
              <w:bidi w:val="1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1. </w:t>
            </w:r>
            <w:r w:rsidDel="00000000" w:rsidR="00000000" w:rsidRPr="00000000">
              <w:rPr>
                <w:rtl w:val="1"/>
              </w:rPr>
              <w:t xml:space="preserve">الوصف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5">
            <w:pPr>
              <w:bidi w:val="1"/>
              <w:rPr/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يوضح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المقرر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مفهوم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أخلاقيات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المهنة</w:t>
                </w:r>
              </w:sdtContent>
            </w:sdt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 ، </w:t>
                </w:r>
              </w:sdtContent>
            </w:sdt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وأثرها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تحقيق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التنمية</w:t>
                </w:r>
              </w:sdtContent>
            </w:sdt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 ، </w:t>
                </w:r>
              </w:sdtContent>
            </w:sdt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ومقوماتها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وضوابطها</w:t>
                </w:r>
              </w:sdtContent>
            </w:sdt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 ، </w:t>
                </w:r>
              </w:sdtContent>
            </w:sdt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كما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يستعرض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أهم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الأخلاق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المهنية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الإسلام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وطرق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تعزيزها</w:t>
                </w:r>
              </w:sdtContent>
            </w:sdt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 ، </w:t>
                </w:r>
              </w:sdtContent>
            </w:sdt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ويعالج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الأخلاق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المذمومة</w:t>
                </w:r>
              </w:sdtContent>
            </w:sdt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  ، </w:t>
                </w:r>
              </w:sdtContent>
            </w:sdt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وتطبيقات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أخلاقيات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المهنة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أنظمة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المملكة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العربية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السعودية</w:t>
                </w:r>
              </w:sdtContent>
            </w:sdt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ونماذج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أخلاقيات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المهنة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وتطبيقاتها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سوق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العمل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الذي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يهيئ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له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الطالب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6">
            <w:pPr>
              <w:pStyle w:val="Heading2"/>
              <w:bidi w:val="1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2. </w:t>
            </w:r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أن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يكون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الطالب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قادر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ً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على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معرفة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مفهومي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الخلق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والعمل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والأخلاق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المهنية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الإسلام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وكيفية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تفعيلها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العمل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وتجاوز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ما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يناقضها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من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الأخلاقيات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المذمومة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pStyle w:val="Heading2"/>
        <w:bidi w:val="1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B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C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0F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0FE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c6d9f1" w:val="clear"/>
          </w:tcPr>
          <w:p w:rsidR="00000000" w:rsidDel="00000000" w:rsidP="00000000" w:rsidRDefault="00000000" w:rsidRPr="00000000" w14:paraId="000000F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1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مناقشة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أهمية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العمل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ومكانته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الإسلام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4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توضيح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أهمية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الأخلاق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والتلازم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بينها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وبين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العمل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ومقومات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أخلاقيات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المهنة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7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توضيح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أخلاقيات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المهنة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أنظمة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المملكة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العربية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A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c6d9f1" w:val="clear"/>
          </w:tcPr>
          <w:p w:rsidR="00000000" w:rsidDel="00000000" w:rsidP="00000000" w:rsidRDefault="00000000" w:rsidRPr="00000000" w14:paraId="0000010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0D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التمييز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بين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الأخلاقيات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الإيجابية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والسلبية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وآثار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كل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منهما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على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العمل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0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البرهنة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على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ضرورة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الممارسة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الأخلاقية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وآثرها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إنتاجية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العمل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وفاعليته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1">
            <w:pPr>
              <w:bidi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3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تطبيق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أخلاقيات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المهنة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مجالات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تخصصه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4">
            <w:pPr>
              <w:bidi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تطبيق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منهجية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البحث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العلمي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عملي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ً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1"/>
              </w:rPr>
              <w:t xml:space="preserve">١٠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1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9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c6d9f1" w:val="clear"/>
          </w:tcPr>
          <w:p w:rsidR="00000000" w:rsidDel="00000000" w:rsidP="00000000" w:rsidRDefault="00000000" w:rsidRPr="00000000" w14:paraId="0000011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قيادة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الفريق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والتفاعل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ضمن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مجموعة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والمشاركة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إيجاد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الحلول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،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التفاعل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مع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القضايا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المعاصرة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بهويته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rPr/>
            </w:pP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ق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الالتزام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بالقيم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وآداب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الخلاف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واحترام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الآخرين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والتفاهم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معهم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ومبادئ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وأخلاقيات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المهن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0">
            <w:pPr>
              <w:bidi w:val="1"/>
              <w:rPr/>
            </w:pP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ق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٢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1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تحمل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مسؤولية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التعلم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الذاتي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والبحث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عن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الشخصية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بمهارة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وتطوير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الذات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والتواصل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الفعال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شفوي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ً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وكتابي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ً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3">
            <w:pPr>
              <w:bidi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1"/>
              </w:rPr>
              <w:t xml:space="preserve">ق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1"/>
              </w:rPr>
              <w:t xml:space="preserve">٣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bidi w:val="1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Style w:val="Heading1"/>
        <w:bidi w:val="1"/>
        <w:rPr/>
      </w:pPr>
      <w:bookmarkStart w:colFirst="0" w:colLast="0" w:name="_heading=h.1t3h5sf" w:id="7"/>
      <w:bookmarkEnd w:id="7"/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trHeight w:val="461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26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2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28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مدخل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2B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مفهوم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العمل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وأهميته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الحياة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الإنسانية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٢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E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مفهوم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الأخلاق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وأهميتها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الحياة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الإنسانية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56" w:hanging="189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مفهومها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56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أهميتها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الحياة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الإنسانية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56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الخلق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والسلوك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والعلاقة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بينهما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56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الأخلاق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فطرية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مكتسبة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56" w:hanging="189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الأخلاق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والنسبية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56" w:hanging="189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الأخلاق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والثبات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والتغير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٤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7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مفهوم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أخلاقيات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المهنة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وأثرها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تحقيق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التنمية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٢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A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أسس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أخلاقيات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المهنة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وضوابطها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9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أسس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أخلاقيات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المهنة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56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الدين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56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الضمير</w:t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56" w:hanging="189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المصلحة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56" w:hanging="189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الأنظمة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اللوائح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٤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9" w:hanging="189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الضوابط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الشرعية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للمهنة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56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المشروعية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تكون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المهنة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مشروعة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56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المسؤولية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يتصف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العامل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بتحمل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المسؤولية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56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القدرة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والاستطاعة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يكون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قادرا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ً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أدائها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بكفاءة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56" w:hanging="189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الالتزام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يكون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ملتزما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ً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بأصول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المهنة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الفنية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والأخلاقية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56" w:hanging="189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التنظيم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والجودة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٢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A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الأخلاق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المهنية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9" w:hanging="189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الأخلاق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المحمودة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:  (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الأمانة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العدل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العاملين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الرقابة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الذاتية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–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القيام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بالمسؤولية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التواضع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الرفق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المعاملة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الحلم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الصبر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–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الوفاء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بعقد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حفظ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أسرار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الإتقان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الالتزام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بوقت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النصح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والصدق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المراجعين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9" w:hanging="189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الأخلاق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المذمومة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: (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الغش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–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التقصير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الالتزام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بوقت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إضاعة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الوقت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غير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مصلحة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العمل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–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استغلال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الوظيفة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لغير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مصلحتها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إفشاء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أسرار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الرشوة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والتزوير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الوشاية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9" w:hanging="189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طرق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تعزيز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الأخلاق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المحمودة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: (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تطوير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العاملين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تحقيق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الرضى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الوظيفي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تقديم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الحوافز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التقويم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المستمر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4E">
            <w:pPr>
              <w:bidi w:val="1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طرق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معالجة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الأخلاق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المذمومة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: (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القدوة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التوعية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استثارة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الشعور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الديني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الرقابة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تطبيق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إيقاع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الجزاء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المناسب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1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أخلاقيات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المهنة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وتطبيقاتها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أنظمة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المملكة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العربية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٤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4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نماذج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أخلاقيات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المهنة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وتطبيقاتها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55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b w:val="1"/>
                <w:color w:val="3f679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f6797"/>
                <w:rtl w:val="1"/>
              </w:rPr>
              <w:t xml:space="preserve">كلية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f6797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f6797"/>
                <w:rtl w:val="1"/>
              </w:rPr>
              <w:t xml:space="preserve">الشريعة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3f6797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473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التدريس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العدل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الرحمة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الاتقان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الصدق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التعامل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الأمانة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العلمية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473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الدعوة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الرفق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الصبر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التيسير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القدوة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الإخلاص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473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الاستشارات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المسؤولية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حفظ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الأسرار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النصح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473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القضاء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العدل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المتخاصمين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الحكم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بالعدل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473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الحسبة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473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التحقيق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473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الادعاء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b w:val="1"/>
                <w:color w:val="3f679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f6797"/>
                <w:rtl w:val="1"/>
              </w:rPr>
              <w:t xml:space="preserve">كلية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f6797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f6797"/>
                <w:rtl w:val="1"/>
              </w:rPr>
              <w:t xml:space="preserve">أصول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f6797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f6797"/>
                <w:rtl w:val="1"/>
              </w:rPr>
              <w:t xml:space="preserve">الدين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3f6797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473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التدريس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العدل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الرحمة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الاتقان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الصدق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التعامل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الأمانة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العلمية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473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الدعوة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الرفق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الصبر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التيسير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القدوة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الإخلاص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473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الاستشارات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المسؤولية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حفظ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الأسرار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النصح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b w:val="1"/>
                <w:color w:val="3f679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f6797"/>
                <w:rtl w:val="1"/>
              </w:rPr>
              <w:t xml:space="preserve">كلية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f6797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f6797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f6797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f6797"/>
                <w:rtl w:val="1"/>
              </w:rPr>
              <w:t xml:space="preserve">والعلوم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f6797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f6797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f6797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3f6797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473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التدريس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العدل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الرحمة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الاتقان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الصدق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التعامل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الأمانة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العلمية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473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التجارة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473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التسويق</w:t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473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المحاسبة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والأعمال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المصرفية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473" w:hanging="18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إدارة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الأعمال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والموارد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البشرية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التأمين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وإدارة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المخاطرة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bidi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Style w:val="Heading2"/>
        <w:bidi w:val="1"/>
        <w:rPr/>
      </w:pPr>
      <w:bookmarkStart w:colFirst="0" w:colLast="0" w:name="_heading=h.2s8eyo1" w:id="8"/>
      <w:bookmarkEnd w:id="8"/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083"/>
        <w:gridCol w:w="3351"/>
        <w:gridCol w:w="2284"/>
        <w:tblGridChange w:id="0">
          <w:tblGrid>
            <w:gridCol w:w="853"/>
            <w:gridCol w:w="3083"/>
            <w:gridCol w:w="3351"/>
            <w:gridCol w:w="2284"/>
          </w:tblGrid>
        </w:tblGridChange>
      </w:tblGrid>
      <w:tr>
        <w:trPr>
          <w:trHeight w:val="401" w:hRule="atLeast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70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7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2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3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7">
            <w:pPr>
              <w:bidi w:val="1"/>
              <w:jc w:val="both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مناقشة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أهمية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العمل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ومكانته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الإسلام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المحاضرة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الصفية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الحوار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والنقاش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الأبحاث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قراءة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أحد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المراجع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المهمة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والتعليق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عليه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عرض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العناصر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الرئيسة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للموضوع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قبل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بدء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الشرح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تلخيص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المعلومات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والرسومات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الشجرية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تبادل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الأدوار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العصف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الذهني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الاكتشاف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المعرفي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التعلم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الذاتي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القراءة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الخارجية</w:t>
                </w:r>
              </w:sdtContent>
            </w:sdt>
          </w:p>
          <w:p w:rsidR="00000000" w:rsidDel="00000000" w:rsidP="00000000" w:rsidRDefault="00000000" w:rsidRPr="00000000" w14:paraId="00000183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التمارين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المنزلية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المناظرات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الثقافية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نقد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المقال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الاختبار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الشفوي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الاختبار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التحريري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الأبحاث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الفردية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 </w:t>
            </w: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والجماعية</w:t>
                </w:r>
              </w:sdtContent>
            </w:sdt>
          </w:p>
          <w:p w:rsidR="00000000" w:rsidDel="00000000" w:rsidP="00000000" w:rsidRDefault="00000000" w:rsidRPr="00000000" w14:paraId="00000189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المناظرات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الثقافية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القراءة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الخارجية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التمارين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المنزلية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والتكاليف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الملاحظة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الأقران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تلخيص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المعلومات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وعرضها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المناقشات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الصفية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إعادة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إلقاء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المادة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bidi w:val="1"/>
              <w:jc w:val="center"/>
              <w:rPr>
                <w:color w:val="ff0000"/>
              </w:rPr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دراسة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المقالات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93">
            <w:pPr>
              <w:bidi w:val="1"/>
              <w:jc w:val="both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توضيح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أهمية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الأخلاق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والتلازم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بينها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وبين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العمل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97">
            <w:pPr>
              <w:bidi w:val="1"/>
              <w:jc w:val="both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توضيح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أخلاقيات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المهنة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أنظمة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المملكة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A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B">
            <w:pPr>
              <w:bidi w:val="1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9F">
            <w:pPr>
              <w:bidi w:val="1"/>
              <w:jc w:val="both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مناقشة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أهمية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العمل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ومكانته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الإسلام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33" w:right="0" w:hanging="2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الحوار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والنقاش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33" w:right="0" w:hanging="2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تحليل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النصوص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ومواثيق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الأخلاقيات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المقروءة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القاعة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الأفكار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33" w:right="0" w:hanging="2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تحليل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الظواهر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بأخلاقيات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المهنة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اقتراح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حلول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واقعية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وعلاج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33" w:right="0" w:hanging="2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التعاوني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33" w:right="0" w:hanging="2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التفكير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الناقد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33" w:right="0" w:hanging="2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ضرب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الأمثلة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والشواهد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الأنبياء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والصحابة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والسلف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الصالح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33" w:right="0" w:hanging="2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مهارة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التقسيم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والتصنيف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33" w:right="0" w:hanging="2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الصفية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33" w:right="0" w:hanging="2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مجموعات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النقاش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الصغيرة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33" w:right="0" w:hanging="2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الزيارات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الميدانية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33" w:right="0" w:hanging="2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التطبيقات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الصفية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33" w:right="0" w:hanging="2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نماذج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بحثية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للمحاكاة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النقد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33" w:right="0" w:hanging="2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المناظرات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33" w:right="0" w:hanging="2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المقالات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والنصوص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33" w:right="0" w:hanging="2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المصادر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33" w:right="0" w:hanging="2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الخارجية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المراجع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والمقالات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33" w:right="0" w:hanging="2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وضع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الفروض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التفسيرية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للظواهر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ثم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هذه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الفروض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للوصول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تفسيرها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السبر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والتقسيم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 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الشفوي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التحريري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تقرير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ندوات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وحلقات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نقاش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ملخص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الخارجية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الصفية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الملاحظة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المقالات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والنصوص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فحص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وتقويمه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مناقشة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بحثه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B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BC">
            <w:pPr>
              <w:bidi w:val="1"/>
              <w:jc w:val="both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توضيح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أهمية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الأخلاق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والتلازم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بينها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وبين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العمل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C0">
            <w:pPr>
              <w:bidi w:val="1"/>
              <w:jc w:val="both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توضيح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أخلاقيات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المهنة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أنظمة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المملكة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C4">
            <w:pPr>
              <w:bidi w:val="1"/>
              <w:jc w:val="both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تطبيق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منهجية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البحث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العلمي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عملي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ً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1"/>
              </w:rPr>
              <w:t xml:space="preserve">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C7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C8">
            <w:pPr>
              <w:bidi w:val="1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C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قيادة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الفريق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والتفاعل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ضمن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مجموعة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والمشاركة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إيجاد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الحلول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،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التفاعل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مع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القضايا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المعاصرة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بهويته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إشراك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المناشط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تأليف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فرق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لإنجاز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تكليف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بالإشراف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المناشط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الصفية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المناظرات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تكليف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بالنظر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ودراستها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التعاوني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التطبيقات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الصفية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245" w:hanging="245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تقويم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أداء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الطالب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أثناء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عمل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المجموعة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245" w:hanging="245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ملاحظة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 </w:t>
            </w: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أداء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الطلاب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أثناء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المناقشة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والحوار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11" w:right="0" w:hanging="16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أداء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التطبيقات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الصفية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163" w:hanging="163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المناظرات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bidi w:val="1"/>
              <w:jc w:val="center"/>
              <w:rPr>
                <w:color w:val="ff0000"/>
              </w:rPr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ملاحظة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ملف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الإنجاز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ومدى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التزام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الطالب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بجمع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طلب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منه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وتسليمه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الموعد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B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الالتزام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بالقيم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وآداب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الخلاف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واحترام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الآخرين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والتفاهم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معهم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ومبادئ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وأخلاقيات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المهن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الحوار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والمناقشة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المفتوحة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المناظرات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</w:tc>
        <w:tc>
          <w:tcPr/>
          <w:p w:rsidR="00000000" w:rsidDel="00000000" w:rsidP="00000000" w:rsidRDefault="00000000" w:rsidRPr="00000000" w14:paraId="000001D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245" w:hanging="245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تقويم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أداء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الطالب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أثناء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عمل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المجموعة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245" w:hanging="245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ملاحظة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 </w:t>
            </w: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أداء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الطلاب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أثناء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المناقشة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والحوار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245" w:hanging="245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مراقبة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مدى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التزام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الطالب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بإنجاز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المهام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الوقت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المحدد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bidi w:val="1"/>
              <w:jc w:val="both"/>
              <w:rPr/>
            </w:pP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المناظرات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تحمل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مسؤولية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التعلم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الذاتي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والبحث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عن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الشخصية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بمهارة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وتطوير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الذات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والتواصل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الفعال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شفوي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ً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وكتابي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ً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تكليف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بإجراء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والواجبات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التقنية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تكليف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تقارير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كتابية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قيام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بتقديم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أجهزة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تدريب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برامج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وبرنامج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التحرير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الكتابي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الانجاز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346" w:right="0" w:hanging="34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11" w:right="0" w:hanging="16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أداء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الأداء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الجوانب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الشفوية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والكتابية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11" w:right="0" w:hanging="16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المؤداة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التقنية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الحديثة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مثل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البلاك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بورد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11" w:right="0" w:hanging="16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الكتابية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211" w:hanging="211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1"/>
              </w:rPr>
              <w:t xml:space="preserve">تقييم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1"/>
              </w:rPr>
              <w:t xml:space="preserve">الجوانب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1"/>
              </w:rPr>
              <w:t xml:space="preserve">الالكترونية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1"/>
              </w:rPr>
              <w:t xml:space="preserve">البحوث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1"/>
              </w:rPr>
              <w:t xml:space="preserve">العلمية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1"/>
              </w:rPr>
              <w:t xml:space="preserve">والواجبات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EE">
            <w:pPr>
              <w:bidi w:val="1"/>
              <w:jc w:val="both"/>
              <w:rPr/>
            </w:pPr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ملاحظة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ملف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الإنجاز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ومدى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التزام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الطالب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بجمع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طلب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منه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وتسليمه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الموعد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F">
      <w:pPr>
        <w:pStyle w:val="Heading2"/>
        <w:bidi w:val="1"/>
        <w:rPr/>
      </w:pPr>
      <w:bookmarkStart w:colFirst="0" w:colLast="0" w:name="_heading=h.17dp8vu" w:id="9"/>
      <w:bookmarkEnd w:id="9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9571.000000000002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348"/>
        <w:gridCol w:w="2247"/>
        <w:tblGridChange w:id="0">
          <w:tblGrid>
            <w:gridCol w:w="421"/>
            <w:gridCol w:w="5555"/>
            <w:gridCol w:w="1348"/>
            <w:gridCol w:w="2247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F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7">
            <w:pPr>
              <w:bidi w:val="1"/>
              <w:jc w:val="both"/>
              <w:rPr>
                <w:color w:val="ff0000"/>
              </w:rPr>
            </w:pP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أنشطة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صفية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: (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ورش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عمل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تطبيقية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،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عصف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ذهني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،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قصيرة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،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عروض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تقديمية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الحوار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والنقاش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8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مستمر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F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١٠ 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٪؜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B">
            <w:pPr>
              <w:bidi w:val="1"/>
              <w:jc w:val="both"/>
              <w:rPr>
                <w:color w:val="ff0000"/>
              </w:rPr>
            </w:pP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أنشطة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لا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صفية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:(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بحث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تطبيقي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ملصق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علمي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واجبات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مشاريع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فردية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أو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جماعية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C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مستمر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F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١٠ 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٪؜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F">
            <w:pPr>
              <w:bidi w:val="1"/>
              <w:jc w:val="both"/>
              <w:rPr>
                <w:color w:val="ff0000"/>
              </w:rPr>
            </w:pP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اختبار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أعمال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السنة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200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السادس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-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الثاني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عشر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20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٢٠ 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٪؜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203">
            <w:pPr>
              <w:bidi w:val="1"/>
              <w:jc w:val="both"/>
              <w:rPr>
                <w:color w:val="ff0000"/>
              </w:rPr>
            </w:pP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الفصلي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204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نهاية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u w:val="no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205">
            <w:pPr>
              <w:bidi w:val="1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60 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٪؜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6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207">
      <w:pPr>
        <w:pStyle w:val="Heading1"/>
        <w:bidi w:val="1"/>
        <w:rPr/>
      </w:pPr>
      <w:bookmarkStart w:colFirst="0" w:colLast="0" w:name="_heading=h.3rdcrjn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trHeight w:val="1298" w:hRule="atLeast"/>
        </w:trPr>
        <w:tc>
          <w:tcPr/>
          <w:p w:rsidR="00000000" w:rsidDel="00000000" w:rsidP="00000000" w:rsidRDefault="00000000" w:rsidRPr="00000000" w14:paraId="00000209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080" w:hanging="360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1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تحديد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الساعات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المكتبية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بداية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الفصل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(</w:t>
            </w:r>
            <w:sdt>
              <w:sdtPr>
                <w:tag w:val="goog_rdk_1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ساعة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مكتبية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الأسبوع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080" w:hanging="360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2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تفعيل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البريد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الإلكتروني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تواصل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الطلاب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بأستاذهم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080" w:hanging="360"/>
              <w:rPr>
                <w:b w:val="1"/>
              </w:rPr>
            </w:pPr>
            <w:sdt>
              <w:sdtPr>
                <w:tag w:val="goog_rdk_2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يتم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مراجعة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الطلبة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لوحدة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الإرشاد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الأكاديمي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التابعة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للكلية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فيما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يخص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خدمتهم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الناحية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الأكاديمية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080" w:hanging="360"/>
              <w:rPr>
                <w:b w:val="1"/>
              </w:rPr>
            </w:pPr>
            <w:sdt>
              <w:sdtPr>
                <w:tag w:val="goog_rdk_2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التواصل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خلال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برنامج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البلاك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بورد</w:t>
                </w:r>
              </w:sdtContent>
            </w:sdt>
            <w:sdt>
              <w:sdtPr>
                <w:tag w:val="goog_rdk_2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2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وغيرها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الوسائل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D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pStyle w:val="Heading1"/>
        <w:bidi w:val="1"/>
        <w:rPr/>
      </w:pPr>
      <w:bookmarkStart w:colFirst="0" w:colLast="0" w:name="_heading=h.26in1rg" w:id="11"/>
      <w:bookmarkEnd w:id="11"/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20F">
      <w:pPr>
        <w:pStyle w:val="Heading2"/>
        <w:bidi w:val="1"/>
        <w:rPr/>
      </w:pPr>
      <w:bookmarkStart w:colFirst="0" w:colLast="0" w:name="_heading=h.lnxbz9" w:id="12"/>
      <w:bookmarkEnd w:id="12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235"/>
        <w:gridCol w:w="7336"/>
        <w:tblGridChange w:id="0">
          <w:tblGrid>
            <w:gridCol w:w="2235"/>
            <w:gridCol w:w="7336"/>
          </w:tblGrid>
        </w:tblGridChange>
      </w:tblGrid>
      <w:tr>
        <w:trPr>
          <w:trHeight w:val="736" w:hRule="atLeast"/>
        </w:trPr>
        <w:tc>
          <w:tcPr>
            <w:vAlign w:val="center"/>
          </w:tcPr>
          <w:p w:rsidR="00000000" w:rsidDel="00000000" w:rsidP="00000000" w:rsidRDefault="00000000" w:rsidRPr="00000000" w14:paraId="00000210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9" w:hanging="189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أخلاقيات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المهنة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الإسلام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وتطبيقاتها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أنظمة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المملكة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العربية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عصام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عبد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المحسن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الحميدان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9" w:hanging="189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المهنة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وأخلاقها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سعد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الدين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مسعد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هلالي</w:t>
            </w:r>
          </w:p>
          <w:p w:rsidR="00000000" w:rsidDel="00000000" w:rsidP="00000000" w:rsidRDefault="00000000" w:rsidRPr="00000000" w14:paraId="00000213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أخلاق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العمل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الإسلام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مفرح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سليمان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القوسي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14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15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9" w:hanging="189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أخلاقيات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الإدارة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نجم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الدين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عبود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عبد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الرحمن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9" w:hanging="189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أخلاقيات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مهنة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التربية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الكتاب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والسنة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الباكير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البرازي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9" w:hanging="189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العمل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والعمال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ضوء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الإسلام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عبد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الله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السعيدي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9" w:hanging="189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الإنساني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العمل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كيث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ديفتر</w:t>
            </w:r>
          </w:p>
          <w:p w:rsidR="00000000" w:rsidDel="00000000" w:rsidP="00000000" w:rsidRDefault="00000000" w:rsidRPr="00000000" w14:paraId="00000219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9" w:hanging="189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العمل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الإسلام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أحمد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ماهر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البقري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العلاقات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العمالية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الإنسانية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المجتمع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الحديث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لبيب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السباعي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6" w:hRule="atLeast"/>
        </w:trPr>
        <w:tc>
          <w:tcPr>
            <w:vAlign w:val="center"/>
          </w:tcPr>
          <w:p w:rsidR="00000000" w:rsidDel="00000000" w:rsidP="00000000" w:rsidRDefault="00000000" w:rsidRPr="00000000" w14:paraId="0000021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9" w:hanging="189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موقع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منظمة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العمل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الدولية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21D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9" w:hanging="189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موقع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مجلة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21E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موسوعة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1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20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أنظمة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المملكة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العربية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مجال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العمل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ميثاق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مهنة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المملكة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العربية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قواعد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السلوك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الوظيفي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لمنسوبي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الهيئة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الوطنية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لمكافحة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الفساد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قواعد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وسلوك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آداب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المهنة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للمحاسبين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القانويين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4">
      <w:pPr>
        <w:pStyle w:val="Heading2"/>
        <w:bidi w:val="1"/>
        <w:rPr>
          <w:sz w:val="14"/>
          <w:szCs w:val="14"/>
        </w:rPr>
      </w:pPr>
      <w:bookmarkStart w:colFirst="0" w:colLast="0" w:name="_heading=h.35nkun2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pStyle w:val="Heading2"/>
        <w:bidi w:val="1"/>
        <w:rPr/>
      </w:pPr>
      <w:bookmarkStart w:colFirst="0" w:colLast="0" w:name="_heading=h.1ksv4uv" w:id="14"/>
      <w:bookmarkEnd w:id="14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trHeight w:val="439" w:hRule="atLeast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2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2C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2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22E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2F">
            <w:pPr>
              <w:bidi w:val="1"/>
              <w:jc w:val="center"/>
              <w:rPr>
                <w:color w:val="ff0000"/>
              </w:rPr>
            </w:pPr>
            <w:sdt>
              <w:sdtPr>
                <w:tag w:val="goog_rdk_2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u w:val="none"/>
                    <w:rtl w:val="1"/>
                  </w:rPr>
                  <w:t xml:space="preserve">قاعة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u w:val="none"/>
                    <w:rtl w:val="1"/>
                  </w:rPr>
                  <w:t xml:space="preserve">للمحاضرات</w:t>
                </w:r>
              </w:sdtContent>
            </w:sdt>
            <w:sdt>
              <w:sdtPr>
                <w:tag w:val="goog_rdk_2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u w:val="none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2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u w:val="none"/>
                    <w:rtl w:val="1"/>
                  </w:rPr>
                  <w:t xml:space="preserve">معامل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u w:val="none"/>
                    <w:rtl w:val="1"/>
                  </w:rPr>
                  <w:t xml:space="preserve">ثقافية</w:t>
                </w:r>
              </w:sdtContent>
            </w:sdt>
            <w:sdt>
              <w:sdtPr>
                <w:tag w:val="goog_rdk_2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u w:val="none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2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u w:val="none"/>
                    <w:rtl w:val="1"/>
                  </w:rPr>
                  <w:t xml:space="preserve">مكتبة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3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23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32">
            <w:pPr>
              <w:bidi w:val="1"/>
              <w:jc w:val="center"/>
              <w:rPr>
                <w:color w:val="ff0000"/>
              </w:rPr>
            </w:pPr>
            <w:sdt>
              <w:sdtPr>
                <w:tag w:val="goog_rdk_2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u w:val="none"/>
                    <w:rtl w:val="1"/>
                  </w:rPr>
                  <w:t xml:space="preserve">جهاز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u w:val="none"/>
                    <w:rtl w:val="1"/>
                  </w:rPr>
                  <w:t xml:space="preserve">عرض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u w:val="none"/>
                    <w:rtl w:val="1"/>
                  </w:rPr>
                  <w:t xml:space="preserve">البيانات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u w:val="none"/>
                <w:rtl w:val="0"/>
              </w:rPr>
              <w:t xml:space="preserve">(</w:t>
            </w:r>
            <w:sdt>
              <w:sdtPr>
                <w:tag w:val="goog_rdk_2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u w:val="none"/>
                    <w:rtl w:val="1"/>
                  </w:rPr>
                  <w:t xml:space="preserve">بروجكتر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u w:val="no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bidi w:val="1"/>
              <w:jc w:val="both"/>
              <w:rPr/>
            </w:pPr>
            <w:sdt>
              <w:sdtPr>
                <w:tag w:val="goog_rdk_2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u w:val="none"/>
                    <w:rtl w:val="1"/>
                  </w:rPr>
                  <w:t xml:space="preserve">لا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u w:val="none"/>
                    <w:rtl w:val="1"/>
                  </w:rPr>
                  <w:t xml:space="preserve">يوجد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5">
      <w:pPr>
        <w:pStyle w:val="Heading1"/>
        <w:bidi w:val="1"/>
        <w:rPr>
          <w:sz w:val="18"/>
          <w:szCs w:val="18"/>
        </w:rPr>
      </w:pPr>
      <w:bookmarkStart w:colFirst="0" w:colLast="0" w:name="_heading=h.44sinio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3"/>
        <w:bidiVisual w:val="1"/>
        <w:tblW w:w="9571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377"/>
        <w:gridCol w:w="2835"/>
        <w:gridCol w:w="4359"/>
        <w:tblGridChange w:id="0">
          <w:tblGrid>
            <w:gridCol w:w="2377"/>
            <w:gridCol w:w="2835"/>
            <w:gridCol w:w="4359"/>
          </w:tblGrid>
        </w:tblGridChange>
      </w:tblGrid>
      <w:tr>
        <w:trPr>
          <w:trHeight w:val="4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3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38">
            <w:pPr>
              <w:bidi w:val="1"/>
              <w:jc w:val="center"/>
              <w:rPr/>
            </w:pPr>
            <w:bookmarkStart w:colFirst="0" w:colLast="0" w:name="_heading=h.2jxsxqh" w:id="16"/>
            <w:bookmarkEnd w:id="16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3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bidi w:val="1"/>
              <w:jc w:val="center"/>
              <w:rPr>
                <w:color w:val="ff0000"/>
              </w:rPr>
            </w:pPr>
            <w:bookmarkStart w:colFirst="0" w:colLast="0" w:name="_heading=h.z337ya" w:id="17"/>
            <w:bookmarkEnd w:id="17"/>
            <w:sdt>
              <w:sdtPr>
                <w:tag w:val="goog_rdk_2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فعالية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التدريس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bidi w:val="1"/>
              <w:jc w:val="center"/>
              <w:rPr>
                <w:color w:val="ff0000"/>
              </w:rPr>
            </w:pPr>
            <w:sdt>
              <w:sdtPr>
                <w:tag w:val="goog_rdk_2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الطلبة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32" w:right="0" w:hanging="33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المباشرة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استفادتهم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32" w:right="0" w:hanging="33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تصميم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استبانة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معتمدة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لتوزيعها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لتقيم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فعالية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32" w:right="0" w:hanging="33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لقاءات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للاستماع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ملاحظاتهم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وآرائهم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bidi w:val="1"/>
              <w:jc w:val="center"/>
              <w:rPr>
                <w:color w:val="ff0000"/>
              </w:rPr>
            </w:pPr>
            <w:r w:rsidDel="00000000" w:rsidR="00000000" w:rsidRPr="00000000">
              <w:rPr>
                <w:u w:val="none"/>
                <w:rtl w:val="1"/>
              </w:rPr>
              <w:t xml:space="preserve">استقبال</w:t>
            </w:r>
            <w:r w:rsidDel="00000000" w:rsidR="00000000" w:rsidRPr="00000000">
              <w:rPr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u w:val="none"/>
                <w:rtl w:val="1"/>
              </w:rPr>
              <w:t xml:space="preserve">آراء</w:t>
            </w:r>
            <w:r w:rsidDel="00000000" w:rsidR="00000000" w:rsidRPr="00000000">
              <w:rPr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u w:val="none"/>
                <w:rtl w:val="1"/>
              </w:rPr>
              <w:t xml:space="preserve">الطلاب</w:t>
            </w:r>
            <w:r w:rsidDel="00000000" w:rsidR="00000000" w:rsidRPr="00000000">
              <w:rPr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u w:val="none"/>
                <w:rtl w:val="1"/>
              </w:rPr>
              <w:t xml:space="preserve">على</w:t>
            </w:r>
            <w:r w:rsidDel="00000000" w:rsidR="00000000" w:rsidRPr="00000000">
              <w:rPr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u w:val="none"/>
                <w:rtl w:val="1"/>
              </w:rPr>
              <w:t xml:space="preserve">موقع</w:t>
            </w:r>
            <w:r w:rsidDel="00000000" w:rsidR="00000000" w:rsidRPr="00000000">
              <w:rPr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u w:val="none"/>
                <w:rtl w:val="1"/>
              </w:rPr>
              <w:t xml:space="preserve">إلكتروني</w:t>
            </w:r>
            <w:r w:rsidDel="00000000" w:rsidR="00000000" w:rsidRPr="00000000">
              <w:rPr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u w:val="none"/>
                <w:rtl w:val="1"/>
              </w:rPr>
              <w:t xml:space="preserve">مخصص</w:t>
            </w:r>
            <w:r w:rsidDel="00000000" w:rsidR="00000000" w:rsidRPr="00000000">
              <w:rPr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u w:val="none"/>
                <w:rtl w:val="1"/>
              </w:rPr>
              <w:t xml:space="preserve">لذلك</w:t>
            </w:r>
            <w:r w:rsidDel="00000000" w:rsidR="00000000" w:rsidRPr="00000000">
              <w:rPr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u w:val="none"/>
                <w:rtl w:val="1"/>
              </w:rPr>
              <w:t xml:space="preserve">تابع</w:t>
            </w:r>
            <w:r w:rsidDel="00000000" w:rsidR="00000000" w:rsidRPr="00000000">
              <w:rPr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u w:val="none"/>
                <w:rtl w:val="1"/>
              </w:rPr>
              <w:t xml:space="preserve">للجامعة</w:t>
            </w:r>
            <w:r w:rsidDel="00000000" w:rsidR="00000000" w:rsidRPr="00000000">
              <w:rPr>
                <w:u w:val="none"/>
                <w:rtl w:val="1"/>
              </w:rPr>
              <w:t xml:space="preserve">، </w:t>
            </w:r>
            <w:r w:rsidDel="00000000" w:rsidR="00000000" w:rsidRPr="00000000">
              <w:rPr>
                <w:u w:val="none"/>
                <w:rtl w:val="1"/>
              </w:rPr>
              <w:t xml:space="preserve">أو</w:t>
            </w:r>
            <w:r w:rsidDel="00000000" w:rsidR="00000000" w:rsidRPr="00000000">
              <w:rPr>
                <w:u w:val="none"/>
                <w:rtl w:val="1"/>
              </w:rPr>
              <w:t xml:space="preserve">  </w:t>
            </w:r>
            <w:r w:rsidDel="00000000" w:rsidR="00000000" w:rsidRPr="00000000">
              <w:rPr>
                <w:u w:val="none"/>
                <w:rtl w:val="1"/>
              </w:rPr>
              <w:t xml:space="preserve">عن</w:t>
            </w:r>
            <w:r w:rsidDel="00000000" w:rsidR="00000000" w:rsidRPr="00000000">
              <w:rPr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u w:val="none"/>
                <w:rtl w:val="1"/>
              </w:rPr>
              <w:t xml:space="preserve">طريق</w:t>
            </w:r>
            <w:r w:rsidDel="00000000" w:rsidR="00000000" w:rsidRPr="00000000">
              <w:rPr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u w:val="none"/>
                <w:rtl w:val="1"/>
              </w:rPr>
              <w:t xml:space="preserve">البريد</w:t>
            </w:r>
            <w:r w:rsidDel="00000000" w:rsidR="00000000" w:rsidRPr="00000000">
              <w:rPr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u w:val="none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Sakkal Majalla" w:cs="Sakkal Majalla" w:eastAsia="Sakkal Majalla" w:hAnsi="Sakkal Majalla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bidi w:val="1"/>
              <w:jc w:val="center"/>
              <w:rPr>
                <w:color w:val="ff0000"/>
              </w:rPr>
            </w:pPr>
            <w:sdt>
              <w:sdtPr>
                <w:tag w:val="goog_rdk_2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عملية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التدريس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bidi w:val="1"/>
              <w:jc w:val="center"/>
              <w:rPr>
                <w:color w:val="ff0000"/>
              </w:rPr>
            </w:pPr>
            <w:sdt>
              <w:sdtPr>
                <w:tag w:val="goog_rdk_2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القسم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وأعضاء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هيئة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التدريس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32" w:hanging="332"/>
              <w:jc w:val="both"/>
              <w:rPr>
                <w:rFonts w:ascii="Arimo" w:cs="Arimo" w:eastAsia="Arimo" w:hAnsi="Arimo"/>
                <w:u w:val="none"/>
              </w:rPr>
            </w:pPr>
            <w:sdt>
              <w:sdtPr>
                <w:tag w:val="goog_rdk_2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إعداد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تقرير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قبل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الأستاذ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يتضمن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مدى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تحقق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أهداف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المقرر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وملاءمة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عدد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الساعات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لمفرداته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u w:val="no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32" w:hanging="332"/>
              <w:jc w:val="both"/>
              <w:rPr>
                <w:rFonts w:ascii="Arimo" w:cs="Arimo" w:eastAsia="Arimo" w:hAnsi="Arimo"/>
                <w:u w:val="none"/>
              </w:rPr>
            </w:pPr>
            <w:sdt>
              <w:sdtPr>
                <w:tag w:val="goog_rdk_2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إعداد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بيانات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إحصائية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لنتائج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الاختبارات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قبل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الأستاذ</w:t>
                </w:r>
              </w:sdtContent>
            </w:sdt>
            <w:sdt>
              <w:sdtPr>
                <w:tag w:val="goog_rdk_2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 ، </w:t>
                </w:r>
              </w:sdtContent>
            </w:sdt>
            <w:sdt>
              <w:sdtPr>
                <w:tag w:val="goog_rdk_2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لمعرفة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مؤشراتها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32" w:hanging="332"/>
              <w:jc w:val="both"/>
              <w:rPr>
                <w:rFonts w:ascii="Arimo" w:cs="Arimo" w:eastAsia="Arimo" w:hAnsi="Arimo"/>
                <w:u w:val="none"/>
              </w:rPr>
            </w:pPr>
            <w:sdt>
              <w:sdtPr>
                <w:tag w:val="goog_rdk_2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النتائج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قبل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رئيس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القسم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u w:val="no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32" w:hanging="332"/>
              <w:jc w:val="both"/>
              <w:rPr>
                <w:rFonts w:ascii="Arimo" w:cs="Arimo" w:eastAsia="Arimo" w:hAnsi="Arimo"/>
                <w:u w:val="none"/>
              </w:rPr>
            </w:pPr>
            <w:sdt>
              <w:sdtPr>
                <w:tag w:val="goog_rdk_2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تقويم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الآداء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الوظيفي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32" w:hanging="332"/>
              <w:jc w:val="both"/>
              <w:rPr>
                <w:rFonts w:ascii="Arimo" w:cs="Arimo" w:eastAsia="Arimo" w:hAnsi="Arimo"/>
                <w:u w:val="none"/>
              </w:rPr>
            </w:pPr>
            <w:sdt>
              <w:sdtPr>
                <w:tag w:val="goog_rdk_2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مراجعة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دورية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للمقرر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قبل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القسم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32" w:hanging="332"/>
              <w:jc w:val="both"/>
              <w:rPr>
                <w:rFonts w:ascii="Arimo" w:cs="Arimo" w:eastAsia="Arimo" w:hAnsi="Arimo"/>
                <w:u w:val="none"/>
              </w:rPr>
            </w:pPr>
            <w:sdt>
              <w:sdtPr>
                <w:tag w:val="goog_rdk_2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إجراء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داخلي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بمشاركة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أعضاء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2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القسم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32" w:hanging="332"/>
              <w:jc w:val="both"/>
              <w:rPr>
                <w:rFonts w:ascii="Arimo" w:cs="Arimo" w:eastAsia="Arimo" w:hAnsi="Arimo"/>
                <w:u w:val="none"/>
              </w:rPr>
            </w:pPr>
            <w:sdt>
              <w:sdtPr>
                <w:tag w:val="goog_rdk_2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تقويم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3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الأساتذة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3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الزائرين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bidi w:val="1"/>
              <w:jc w:val="center"/>
              <w:rPr>
                <w:color w:val="ff0000"/>
              </w:rPr>
            </w:pPr>
            <w:sdt>
              <w:sdtPr>
                <w:tag w:val="goog_rdk_3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التغذية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3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الراجعة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3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عن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3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طريق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3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البريد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3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الإلكتروني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bidi w:val="1"/>
              <w:jc w:val="center"/>
              <w:rPr>
                <w:color w:val="ff0000"/>
              </w:rPr>
            </w:pPr>
            <w:sdt>
              <w:sdtPr>
                <w:tag w:val="goog_rdk_3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فاعلية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3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طرق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3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3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الطلبة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bidi w:val="1"/>
              <w:jc w:val="center"/>
              <w:rPr>
                <w:color w:val="ff0000"/>
              </w:rPr>
            </w:pPr>
            <w:sdt>
              <w:sdtPr>
                <w:tag w:val="goog_rdk_3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القسم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3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وأعضاء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3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هيئة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u w:val="none"/>
                <w:rtl w:val="1"/>
              </w:rPr>
              <w:t xml:space="preserve"> </w:t>
            </w:r>
            <w:sdt>
              <w:sdtPr>
                <w:tag w:val="goog_rdk_3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none"/>
                    <w:rtl w:val="1"/>
                  </w:rPr>
                  <w:t xml:space="preserve">التدريس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89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تكوين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أساتذة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تتولى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عينات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الأوراق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تصحيحها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bidi w:val="1"/>
              <w:jc w:val="center"/>
              <w:rPr>
                <w:color w:val="ff0000"/>
              </w:rPr>
            </w:pPr>
            <w:r w:rsidDel="00000000" w:rsidR="00000000" w:rsidRPr="00000000">
              <w:rPr>
                <w:u w:val="none"/>
                <w:rtl w:val="1"/>
              </w:rPr>
              <w:t xml:space="preserve">المشاركة</w:t>
            </w:r>
            <w:r w:rsidDel="00000000" w:rsidR="00000000" w:rsidRPr="00000000">
              <w:rPr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u w:val="none"/>
                <w:rtl w:val="1"/>
              </w:rPr>
              <w:t xml:space="preserve">والتبادل</w:t>
            </w:r>
            <w:r w:rsidDel="00000000" w:rsidR="00000000" w:rsidRPr="00000000">
              <w:rPr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u w:val="none"/>
                <w:rtl w:val="1"/>
              </w:rPr>
              <w:t xml:space="preserve">في</w:t>
            </w:r>
            <w:r w:rsidDel="00000000" w:rsidR="00000000" w:rsidRPr="00000000">
              <w:rPr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u w:val="none"/>
                <w:rtl w:val="1"/>
              </w:rPr>
              <w:t xml:space="preserve">التصحيح</w:t>
            </w:r>
            <w:r w:rsidDel="00000000" w:rsidR="00000000" w:rsidRPr="00000000">
              <w:rPr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u w:val="none"/>
                <w:rtl w:val="1"/>
              </w:rPr>
              <w:t xml:space="preserve">والتدقيق</w:t>
            </w:r>
            <w:r w:rsidDel="00000000" w:rsidR="00000000" w:rsidRPr="00000000">
              <w:rPr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u w:val="none"/>
                <w:rtl w:val="1"/>
              </w:rPr>
              <w:t xml:space="preserve">بين</w:t>
            </w:r>
            <w:r w:rsidDel="00000000" w:rsidR="00000000" w:rsidRPr="00000000">
              <w:rPr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u w:val="none"/>
                <w:rtl w:val="1"/>
              </w:rPr>
              <w:t xml:space="preserve">الزملاء</w:t>
            </w:r>
            <w:r w:rsidDel="00000000" w:rsidR="00000000" w:rsidRPr="00000000">
              <w:rPr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u w:val="none"/>
                <w:rtl w:val="1"/>
              </w:rPr>
              <w:t xml:space="preserve">الذين</w:t>
            </w:r>
            <w:r w:rsidDel="00000000" w:rsidR="00000000" w:rsidRPr="00000000">
              <w:rPr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u w:val="none"/>
                <w:rtl w:val="1"/>
              </w:rPr>
              <w:t xml:space="preserve">يدرسون</w:t>
            </w:r>
            <w:r w:rsidDel="00000000" w:rsidR="00000000" w:rsidRPr="00000000">
              <w:rPr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u w:val="none"/>
                <w:rtl w:val="1"/>
              </w:rPr>
              <w:t xml:space="preserve">نفس</w:t>
            </w:r>
            <w:r w:rsidDel="00000000" w:rsidR="00000000" w:rsidRPr="00000000">
              <w:rPr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u w:val="none"/>
                <w:rtl w:val="1"/>
              </w:rPr>
              <w:t xml:space="preserve">المقرر</w:t>
            </w:r>
            <w:r w:rsidDel="00000000" w:rsidR="00000000" w:rsidRPr="00000000">
              <w:rPr>
                <w:rFonts w:ascii="Sakkal Majalla" w:cs="Sakkal Majalla" w:eastAsia="Sakkal Majalla" w:hAnsi="Sakkal Majalla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E">
      <w:pPr>
        <w:bidi w:val="1"/>
        <w:rPr>
          <w:color w:val="c00000"/>
          <w:sz w:val="20"/>
          <w:szCs w:val="20"/>
        </w:rPr>
      </w:pPr>
      <w:bookmarkStart w:colFirst="0" w:colLast="0" w:name="_heading=h.3j2qqm3" w:id="18"/>
      <w:bookmarkEnd w:id="18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bidi w:val="1"/>
        <w:rPr>
          <w:sz w:val="20"/>
          <w:szCs w:val="20"/>
        </w:rPr>
      </w:pPr>
      <w:bookmarkStart w:colFirst="0" w:colLast="0" w:name="_heading=h.1y810tw" w:id="19"/>
      <w:bookmarkEnd w:id="19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250">
      <w:pPr>
        <w:bidi w:val="1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pStyle w:val="Heading1"/>
        <w:bidi w:val="1"/>
        <w:rPr/>
      </w:pPr>
      <w:bookmarkStart w:colFirst="0" w:colLast="0" w:name="_heading=h.4i7ojhp" w:id="20"/>
      <w:bookmarkEnd w:id="20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14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840"/>
        <w:gridCol w:w="7731"/>
        <w:tblGridChange w:id="0">
          <w:tblGrid>
            <w:gridCol w:w="1840"/>
            <w:gridCol w:w="7731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253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54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مجلس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القسم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العلمي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255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56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الثانية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257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5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١٢-1-1442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9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Calibri"/>
  <w:font w:name="Arial Unicode MS"/>
  <w:font w:name="Arial"/>
  <w:font w:name="Sakkal Majalla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-371029</wp:posOffset>
          </wp:positionV>
          <wp:extent cx="7313289" cy="761800"/>
          <wp:effectExtent b="0" l="0" r="0" t="0"/>
          <wp:wrapSquare wrapText="bothSides" distB="0" distT="0" distL="0" distR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5969000</wp:posOffset>
              </wp:positionH>
              <wp:positionV relativeFrom="paragraph">
                <wp:posOffset>-241299</wp:posOffset>
              </wp:positionV>
              <wp:extent cx="588645" cy="409575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custGeom>
                        <a:rect b="b" l="l" r="r" t="t"/>
                        <a:pathLst>
                          <a:path extrusionOk="0" h="400050" w="579120">
                            <a:moveTo>
                              <a:pt x="0" y="0"/>
                            </a:moveTo>
                            <a:lnTo>
                              <a:pt x="0" y="400050"/>
                            </a:lnTo>
                            <a:lnTo>
                              <a:pt x="579120" y="400050"/>
                            </a:lnTo>
                            <a:lnTo>
                              <a:pt x="57912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5969000</wp:posOffset>
              </wp:positionH>
              <wp:positionV relativeFrom="paragraph">
                <wp:posOffset>-241299</wp:posOffset>
              </wp:positionV>
              <wp:extent cx="588645" cy="409575"/>
              <wp:effectExtent b="0" l="0" r="0" t="0"/>
              <wp:wrapSquare wrapText="bothSides" distB="0" distT="0" distL="114300" distR="11430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8645" cy="409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45" w:hanging="245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666" w:hanging="655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388" w:hanging="632.999999999999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106" w:hanging="655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826" w:hanging="65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548" w:hanging="63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266" w:hanging="655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4986" w:hanging="655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708" w:hanging="633.0000000000009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245" w:hanging="245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666" w:hanging="655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388" w:hanging="632.999999999999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106" w:hanging="655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826" w:hanging="65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548" w:hanging="63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266" w:hanging="655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4986" w:hanging="655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708" w:hanging="633.0000000000009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756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89" w:hanging="188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89" w:hanging="189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189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89" w:hanging="188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89" w:hanging="189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•"/>
      <w:lvlJc w:val="left"/>
      <w:pPr>
        <w:ind w:left="189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89" w:hanging="188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89" w:hanging="189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756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89" w:hanging="188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89" w:hanging="1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89" w:hanging="1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89" w:hanging="189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89" w:hanging="1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89" w:hanging="1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89" w:hanging="1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89" w:hanging="189"/>
      </w:pPr>
      <w:rPr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•"/>
      <w:lvlJc w:val="left"/>
      <w:pPr>
        <w:ind w:left="756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89" w:hanging="188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89" w:hanging="189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•"/>
      <w:lvlJc w:val="left"/>
      <w:pPr>
        <w:ind w:left="189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89" w:hanging="188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89" w:hanging="189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211" w:hanging="168.9999999999999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11" w:hanging="169.0000000000001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11" w:hanging="16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11" w:hanging="16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11" w:hanging="168.9999999999995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11" w:hanging="168.9999999999995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11" w:hanging="16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811" w:hanging="16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11" w:hanging="169"/>
      </w:pPr>
      <w:rPr>
        <w:smallCaps w:val="0"/>
        <w:strike w:val="0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•"/>
      <w:lvlJc w:val="left"/>
      <w:pPr>
        <w:ind w:left="473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89" w:hanging="188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89" w:hanging="189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fill="auto" w:val="clear"/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211" w:hanging="211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11" w:hanging="210.99999999999955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smallCaps w:val="0"/>
        <w:strike w:val="0"/>
        <w:shd w:fill="auto" w:val="clear"/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327" w:hanging="32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47" w:hanging="32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769" w:hanging="30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487" w:hanging="32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07" w:hanging="32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29" w:hanging="30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47" w:hanging="32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367" w:hanging="326.9999999999991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089" w:hanging="305"/>
      </w:pPr>
      <w:rPr>
        <w:smallCaps w:val="0"/>
        <w:strike w:val="0"/>
        <w:shd w:fill="auto" w:val="clear"/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378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378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378"/>
      </w:pPr>
      <w:rPr>
        <w:smallCaps w:val="0"/>
        <w:strike w:val="0"/>
        <w:shd w:fill="auto" w:val="clear"/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245" w:hanging="245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666" w:hanging="655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388" w:hanging="632.999999999999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106" w:hanging="655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826" w:hanging="65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548" w:hanging="63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266" w:hanging="655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4986" w:hanging="655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708" w:hanging="633.0000000000009"/>
      </w:pPr>
      <w:rPr>
        <w:smallCaps w:val="0"/>
        <w:strike w:val="0"/>
        <w:shd w:fill="auto" w:val="clear"/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211" w:hanging="168.9999999999999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11" w:hanging="169.0000000000001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11" w:hanging="16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11" w:hanging="16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11" w:hanging="168.9999999999995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11" w:hanging="168.9999999999995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11" w:hanging="16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811" w:hanging="16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11" w:hanging="169"/>
      </w:pPr>
      <w:rPr>
        <w:smallCaps w:val="0"/>
        <w:strike w:val="0"/>
        <w:shd w:fill="auto" w:val="clear"/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163" w:hanging="163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684" w:hanging="468.99999999999994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388" w:hanging="632.999999999999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106" w:hanging="655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826" w:hanging="65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548" w:hanging="63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266" w:hanging="655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4986" w:hanging="655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708" w:hanging="633.0000000000009"/>
      </w:pPr>
      <w:rPr>
        <w:smallCaps w:val="0"/>
        <w:strike w:val="0"/>
        <w:shd w:fill="auto" w:val="clear"/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332" w:hanging="332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52" w:hanging="3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754" w:hanging="33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492" w:hanging="33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12" w:hanging="33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14" w:hanging="33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52" w:hanging="33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372" w:hanging="331.9999999999991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074" w:hanging="332.0000000000009"/>
      </w:pPr>
      <w:rPr>
        <w:smallCaps w:val="0"/>
        <w:strike w:val="0"/>
        <w:shd w:fill="auto" w:val="clear"/>
        <w:vertAlign w:val="baseline"/>
      </w:rPr>
    </w:lvl>
  </w:abstractNum>
  <w:abstractNum w:abstractNumId="19">
    <w:lvl w:ilvl="0">
      <w:start w:val="1"/>
      <w:numFmt w:val="decimal"/>
      <w:lvlText w:val="%1."/>
      <w:lvlJc w:val="left"/>
      <w:pPr>
        <w:ind w:left="332" w:hanging="332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52" w:hanging="3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754" w:hanging="33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492" w:hanging="33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12" w:hanging="33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14" w:hanging="33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52" w:hanging="33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372" w:hanging="331.9999999999991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074" w:hanging="332.0000000000009"/>
      </w:pPr>
      <w:rPr>
        <w:smallCaps w:val="0"/>
        <w:strike w:val="0"/>
        <w:shd w:fill="auto" w:val="clear"/>
        <w:vertAlign w:val="baseline"/>
      </w:rPr>
    </w:lvl>
  </w:abstractNum>
  <w:abstractNum w:abstractNumId="20">
    <w:lvl w:ilvl="0">
      <w:start w:val="1"/>
      <w:numFmt w:val="decimal"/>
      <w:lvlText w:val="%1."/>
      <w:lvlJc w:val="left"/>
      <w:pPr>
        <w:ind w:left="289" w:hanging="2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09" w:hanging="28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711" w:hanging="2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449" w:hanging="2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169" w:hanging="289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871" w:hanging="288.9999999999995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09" w:hanging="2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329" w:hanging="2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031" w:hanging="289"/>
      </w:pPr>
      <w:rPr>
        <w:smallCaps w:val="0"/>
        <w:strike w:val="0"/>
        <w:shd w:fill="auto" w:val="clear"/>
        <w:vertAlign w:val="baseline"/>
      </w:rPr>
    </w:lvl>
  </w:abstractNum>
  <w:abstractNum w:abstractNumId="21">
    <w:lvl w:ilvl="0">
      <w:start w:val="1"/>
      <w:numFmt w:val="decimal"/>
      <w:lvlText w:val="%1."/>
      <w:lvlJc w:val="left"/>
      <w:pPr>
        <w:ind w:left="346" w:hanging="346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252" w:hanging="5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974" w:hanging="51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92" w:hanging="53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412" w:hanging="53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134" w:hanging="51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852" w:hanging="53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572" w:hanging="531.9999999999991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294" w:hanging="510"/>
      </w:pPr>
      <w:rPr>
        <w:smallCaps w:val="0"/>
        <w:strike w:val="0"/>
        <w:shd w:fill="auto" w:val="clear"/>
        <w:vertAlign w:val="baseline"/>
      </w:rPr>
    </w:lvl>
  </w:abstractNum>
  <w:abstractNum w:abstractNumId="22">
    <w:lvl w:ilvl="0">
      <w:start w:val="1"/>
      <w:numFmt w:val="decimal"/>
      <w:lvlText w:val="%1."/>
      <w:lvlJc w:val="left"/>
      <w:pPr>
        <w:ind w:left="346" w:hanging="346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252" w:hanging="5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974" w:hanging="51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92" w:hanging="53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412" w:hanging="53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134" w:hanging="51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852" w:hanging="53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572" w:hanging="531.9999999999991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294" w:hanging="510"/>
      </w:pPr>
      <w:rPr>
        <w:smallCaps w:val="0"/>
        <w:strike w:val="0"/>
        <w:shd w:fill="auto" w:val="clear"/>
        <w:vertAlign w:val="baseline"/>
      </w:rPr>
    </w:lvl>
  </w:abstractNum>
  <w:abstractNum w:abstractNumId="23">
    <w:lvl w:ilvl="0">
      <w:start w:val="1"/>
      <w:numFmt w:val="decimal"/>
      <w:lvlText w:val="%1."/>
      <w:lvlJc w:val="left"/>
      <w:pPr>
        <w:ind w:left="346" w:hanging="346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252" w:hanging="5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974" w:hanging="51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92" w:hanging="53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412" w:hanging="53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134" w:hanging="51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852" w:hanging="53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572" w:hanging="531.9999999999991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294" w:hanging="510"/>
      </w:pPr>
      <w:rPr>
        <w:smallCaps w:val="0"/>
        <w:strike w:val="0"/>
        <w:shd w:fill="auto" w:val="clear"/>
        <w:vertAlign w:val="baseline"/>
      </w:rPr>
    </w:lvl>
  </w:abstractNum>
  <w:abstractNum w:abstractNumId="24">
    <w:lvl w:ilvl="0">
      <w:start w:val="1"/>
      <w:numFmt w:val="decimal"/>
      <w:lvlText w:val="%1."/>
      <w:lvlJc w:val="left"/>
      <w:pPr>
        <w:ind w:left="346" w:hanging="346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252" w:hanging="5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974" w:hanging="51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92" w:hanging="53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412" w:hanging="53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134" w:hanging="51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852" w:hanging="53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572" w:hanging="531.9999999999991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294" w:hanging="510"/>
      </w:pPr>
      <w:rPr>
        <w:smallCaps w:val="0"/>
        <w:strike w:val="0"/>
        <w:shd w:fill="auto" w:val="clear"/>
        <w:vertAlign w:val="baseline"/>
      </w:rPr>
    </w:lvl>
  </w:abstractNum>
  <w:abstractNum w:abstractNumId="25">
    <w:lvl w:ilvl="0">
      <w:start w:val="1"/>
      <w:numFmt w:val="decimal"/>
      <w:lvlText w:val="%1."/>
      <w:lvlJc w:val="left"/>
      <w:pPr>
        <w:ind w:left="346" w:hanging="346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252" w:hanging="5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974" w:hanging="51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92" w:hanging="53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412" w:hanging="53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134" w:hanging="51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852" w:hanging="53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572" w:hanging="531.9999999999991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294" w:hanging="510"/>
      </w:pPr>
      <w:rPr>
        <w:smallCaps w:val="0"/>
        <w:strike w:val="0"/>
        <w:shd w:fill="auto" w:val="clear"/>
        <w:vertAlign w:val="baseline"/>
      </w:rPr>
    </w:lvl>
  </w:abstractNum>
  <w:abstractNum w:abstractNumId="26">
    <w:lvl w:ilvl="0">
      <w:start w:val="1"/>
      <w:numFmt w:val="decimal"/>
      <w:lvlText w:val="%1."/>
      <w:lvlJc w:val="left"/>
      <w:pPr>
        <w:ind w:left="327" w:hanging="32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47" w:hanging="32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769" w:hanging="30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487" w:hanging="32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07" w:hanging="32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29" w:hanging="30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47" w:hanging="32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367" w:hanging="326.9999999999991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089" w:hanging="305"/>
      </w:pPr>
      <w:rPr>
        <w:smallCaps w:val="0"/>
        <w:strike w:val="0"/>
        <w:shd w:fill="auto" w:val="clear"/>
        <w:vertAlign w:val="baseline"/>
      </w:rPr>
    </w:lvl>
  </w:abstractNum>
  <w:abstractNum w:abstractNumId="27">
    <w:lvl w:ilvl="0">
      <w:start w:val="1"/>
      <w:numFmt w:val="bullet"/>
      <w:lvlText w:val="•"/>
      <w:lvlJc w:val="left"/>
      <w:pPr>
        <w:ind w:left="189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89" w:hanging="188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89" w:hanging="189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fill="auto" w:val="clear"/>
        <w:vertAlign w:val="baseline"/>
      </w:rPr>
    </w:lvl>
  </w:abstractNum>
  <w:abstractNum w:abstractNumId="28">
    <w:lvl w:ilvl="0">
      <w:start w:val="1"/>
      <w:numFmt w:val="bullet"/>
      <w:lvlText w:val="•"/>
      <w:lvlJc w:val="left"/>
      <w:pPr>
        <w:ind w:left="189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89" w:hanging="188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89" w:hanging="189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fill="auto" w:val="clear"/>
        <w:vertAlign w:val="baseline"/>
      </w:rPr>
    </w:lvl>
  </w:abstractNum>
  <w:abstractNum w:abstractNumId="29">
    <w:lvl w:ilvl="0">
      <w:start w:val="1"/>
      <w:numFmt w:val="bullet"/>
      <w:lvlText w:val="•"/>
      <w:lvlJc w:val="left"/>
      <w:pPr>
        <w:ind w:left="189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89" w:hanging="188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89" w:hanging="189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fill="auto" w:val="clear"/>
        <w:vertAlign w:val="baseline"/>
      </w:rPr>
    </w:lvl>
  </w:abstractNum>
  <w:abstractNum w:abstractNumId="30">
    <w:lvl w:ilvl="0">
      <w:start w:val="1"/>
      <w:numFmt w:val="decimal"/>
      <w:lvlText w:val="%1."/>
      <w:lvlJc w:val="left"/>
      <w:pPr>
        <w:ind w:left="233" w:hanging="233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319" w:hanging="246.00000000000003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520" w:hanging="70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238" w:hanging="725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958" w:hanging="72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680" w:hanging="70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398" w:hanging="725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118" w:hanging="725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840" w:hanging="703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ar-S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a" w:default="1">
    <w:name w:val="Normal"/>
    <w:qFormat w:val="1"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 w:val="1"/>
    <w:qFormat w:val="1"/>
    <w:rsid w:val="00283B54"/>
    <w:pPr>
      <w:keepNext w:val="1"/>
      <w:bidi w:val="1"/>
      <w:outlineLvl w:val="0"/>
    </w:pPr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 w:val="1"/>
    <w:qFormat w:val="1"/>
    <w:rsid w:val="005C735D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3">
    <w:name w:val="heading 3"/>
    <w:basedOn w:val="a"/>
    <w:next w:val="a"/>
    <w:link w:val="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4">
    <w:name w:val="heading 4"/>
    <w:basedOn w:val="a"/>
    <w:next w:val="a"/>
    <w:link w:val="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5">
    <w:name w:val="heading 5"/>
    <w:basedOn w:val="a"/>
    <w:next w:val="a"/>
    <w:link w:val="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6">
    <w:name w:val="heading 6"/>
    <w:basedOn w:val="a"/>
    <w:next w:val="a"/>
    <w:link w:val="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7">
    <w:name w:val="heading 7"/>
    <w:basedOn w:val="a"/>
    <w:next w:val="a"/>
    <w:link w:val="7Char"/>
    <w:qFormat w:val="1"/>
    <w:rsid w:val="00B1176F"/>
    <w:pPr>
      <w:spacing w:after="60" w:before="240"/>
      <w:outlineLvl w:val="6"/>
    </w:pPr>
  </w:style>
  <w:style w:type="paragraph" w:styleId="8">
    <w:name w:val="heading 8"/>
    <w:basedOn w:val="a"/>
    <w:next w:val="a"/>
    <w:link w:val="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9">
    <w:name w:val="heading 9"/>
    <w:basedOn w:val="a"/>
    <w:next w:val="a"/>
    <w:link w:val="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 w:val="1"/>
      <w:bCs w:val="1"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 w:val="1"/>
      <w:bCs w:val="1"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 w:val="1"/>
    <w:rsid w:val="00B1176F"/>
    <w:rPr>
      <w:b w:val="1"/>
      <w:bCs w:val="1"/>
      <w:sz w:val="28"/>
      <w:szCs w:val="28"/>
    </w:rPr>
  </w:style>
  <w:style w:type="paragraph" w:styleId="ac">
    <w:name w:val="Document Map"/>
    <w:basedOn w:val="a"/>
    <w:link w:val="Char5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 w:val="1"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 w:val="1"/>
    <w:rsid w:val="00FC79D1"/>
    <w:rPr>
      <w:rFonts w:ascii="Tahoma" w:hAnsi="Tahoma"/>
      <w:sz w:val="16"/>
      <w:szCs w:val="16"/>
    </w:rPr>
  </w:style>
  <w:style w:type="character" w:styleId="Char7" w:customStyle="1">
    <w:name w:val="نص في بالون Char"/>
    <w:link w:val="ae"/>
    <w:rsid w:val="00FC79D1"/>
    <w:rPr>
      <w:rFonts w:ascii="Tahoma" w:cs="Tahoma" w:hAnsi="Tahoma"/>
      <w:sz w:val="16"/>
      <w:szCs w:val="16"/>
      <w:lang w:eastAsia="en-US"/>
    </w:rPr>
  </w:style>
  <w:style w:type="paragraph" w:styleId="af">
    <w:name w:val="List Paragraph"/>
    <w:basedOn w:val="a"/>
    <w:qFormat w:val="1"/>
    <w:rsid w:val="00A37EAB"/>
    <w:pPr>
      <w:ind w:left="720"/>
      <w:contextualSpacing w:val="1"/>
    </w:pPr>
  </w:style>
  <w:style w:type="table" w:styleId="af0">
    <w:name w:val="Table Grid"/>
    <w:basedOn w:val="a1"/>
    <w:uiPriority w:val="59"/>
    <w:rsid w:val="00DB19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1">
    <w:name w:val="TOC Heading"/>
    <w:basedOn w:val="1"/>
    <w:next w:val="a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22">
    <w:name w:val="toc 2"/>
    <w:basedOn w:val="a"/>
    <w:next w:val="a"/>
    <w:autoRedefine w:val="1"/>
    <w:uiPriority w:val="39"/>
    <w:unhideWhenUsed w:val="1"/>
    <w:rsid w:val="00470372"/>
    <w:pPr>
      <w:spacing w:after="100"/>
      <w:ind w:left="240"/>
    </w:pPr>
  </w:style>
  <w:style w:type="paragraph" w:styleId="31">
    <w:name w:val="toc 3"/>
    <w:basedOn w:val="a"/>
    <w:next w:val="a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Char" w:customStyle="1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 w:val="1"/>
    <w:rsid w:val="00E54C65"/>
    <w:rPr>
      <w:b w:val="1"/>
      <w:bCs w:val="1"/>
    </w:rPr>
  </w:style>
  <w:style w:type="character" w:styleId="3Char" w:customStyle="1">
    <w:name w:val="عنوان 3 Char"/>
    <w:link w:val="3"/>
    <w:rsid w:val="00A3606A"/>
    <w:rPr>
      <w:b w:val="1"/>
      <w:bCs w:val="1"/>
      <w:sz w:val="32"/>
      <w:szCs w:val="24"/>
    </w:rPr>
  </w:style>
  <w:style w:type="character" w:styleId="Char3" w:customStyle="1">
    <w:name w:val="رأس الصفحة Char"/>
    <w:link w:val="aa"/>
    <w:uiPriority w:val="99"/>
    <w:rsid w:val="00A3606A"/>
    <w:rPr>
      <w:sz w:val="24"/>
      <w:szCs w:val="24"/>
    </w:rPr>
  </w:style>
  <w:style w:type="character" w:styleId="7Char" w:customStyle="1">
    <w:name w:val="عنوان 7 Char"/>
    <w:link w:val="7"/>
    <w:rsid w:val="00886520"/>
    <w:rPr>
      <w:sz w:val="24"/>
      <w:szCs w:val="24"/>
    </w:rPr>
  </w:style>
  <w:style w:type="character" w:styleId="Char0" w:customStyle="1">
    <w:name w:val="نص أساسي Char"/>
    <w:link w:val="a4"/>
    <w:rsid w:val="00886520"/>
    <w:rPr>
      <w:b w:val="1"/>
      <w:bCs w:val="1"/>
      <w:sz w:val="24"/>
      <w:szCs w:val="24"/>
    </w:rPr>
  </w:style>
  <w:style w:type="character" w:styleId="Char2" w:customStyle="1">
    <w:name w:val="نص حاشية سفلية Char"/>
    <w:basedOn w:val="a0"/>
    <w:link w:val="a7"/>
    <w:rsid w:val="00886520"/>
  </w:style>
  <w:style w:type="character" w:styleId="Char4" w:customStyle="1">
    <w:name w:val="عنوان فرعي Char"/>
    <w:link w:val="ab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a"/>
    <w:rsid w:val="00D47DF9"/>
    <w:pPr>
      <w:spacing w:after="100" w:afterAutospacing="1" w:before="100" w:beforeAutospacing="1"/>
    </w:pPr>
  </w:style>
  <w:style w:type="character" w:styleId="Char6" w:customStyle="1">
    <w:name w:val="العنوان Char"/>
    <w:link w:val="ad"/>
    <w:rsid w:val="00D47DF9"/>
    <w:rPr>
      <w:sz w:val="32"/>
      <w:szCs w:val="32"/>
      <w:lang w:val="en-GB"/>
    </w:rPr>
  </w:style>
  <w:style w:type="character" w:styleId="1Char" w:customStyle="1">
    <w:name w:val="العنوان 1 Char"/>
    <w:link w:val="1"/>
    <w:rsid w:val="00283B54"/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character" w:styleId="2Char" w:customStyle="1">
    <w:name w:val="عنوان 2 Char"/>
    <w:link w:val="2"/>
    <w:rsid w:val="005C735D"/>
    <w:rPr>
      <w:rFonts w:asciiTheme="majorBidi" w:cstheme="majorBidi" w:hAnsiTheme="majorBidi"/>
      <w:b w:val="1"/>
      <w:bCs w:val="1"/>
      <w:sz w:val="24"/>
      <w:szCs w:val="24"/>
    </w:rPr>
  </w:style>
  <w:style w:type="character" w:styleId="4Char" w:customStyle="1">
    <w:name w:val="عنوان 4 Char"/>
    <w:link w:val="4"/>
    <w:rsid w:val="00D47DF9"/>
    <w:rPr>
      <w:b w:val="1"/>
      <w:bCs w:val="1"/>
      <w:sz w:val="28"/>
      <w:szCs w:val="28"/>
    </w:rPr>
  </w:style>
  <w:style w:type="character" w:styleId="5Char" w:customStyle="1">
    <w:name w:val="عنوان 5 Char"/>
    <w:link w:val="5"/>
    <w:rsid w:val="00D47DF9"/>
    <w:rPr>
      <w:b w:val="1"/>
      <w:sz w:val="24"/>
      <w:szCs w:val="28"/>
      <w:lang w:bidi="ar-EG"/>
    </w:rPr>
  </w:style>
  <w:style w:type="character" w:styleId="6Char" w:customStyle="1">
    <w:name w:val="عنوان 6 Char"/>
    <w:link w:val="6"/>
    <w:rsid w:val="00D47DF9"/>
    <w:rPr>
      <w:b w:val="1"/>
      <w:bCs w:val="1"/>
      <w:sz w:val="24"/>
      <w:szCs w:val="28"/>
    </w:rPr>
  </w:style>
  <w:style w:type="character" w:styleId="8Char" w:customStyle="1">
    <w:name w:val="عنوان 8 Char"/>
    <w:link w:val="8"/>
    <w:rsid w:val="00D47DF9"/>
    <w:rPr>
      <w:i w:val="1"/>
      <w:iCs w:val="1"/>
      <w:sz w:val="24"/>
      <w:szCs w:val="24"/>
    </w:rPr>
  </w:style>
  <w:style w:type="character" w:styleId="9Char" w:customStyle="1">
    <w:name w:val="عنوان 9 Char"/>
    <w:link w:val="9"/>
    <w:rsid w:val="00D47DF9"/>
    <w:rPr>
      <w:rFonts w:ascii="Arial" w:cs="Arial" w:hAnsi="Arial"/>
      <w:sz w:val="22"/>
      <w:szCs w:val="22"/>
    </w:rPr>
  </w:style>
  <w:style w:type="character" w:styleId="Char1" w:customStyle="1">
    <w:name w:val="نص أساسي بمسافة بادئة Char"/>
    <w:link w:val="a6"/>
    <w:rsid w:val="00D47DF9"/>
    <w:rPr>
      <w:sz w:val="24"/>
      <w:szCs w:val="24"/>
    </w:rPr>
  </w:style>
  <w:style w:type="character" w:styleId="2Char0" w:customStyle="1">
    <w:name w:val="نص أساسي 2 Char"/>
    <w:link w:val="20"/>
    <w:rsid w:val="00D47DF9"/>
    <w:rPr>
      <w:b w:val="1"/>
      <w:bCs w:val="1"/>
      <w:sz w:val="28"/>
      <w:szCs w:val="28"/>
    </w:rPr>
  </w:style>
  <w:style w:type="character" w:styleId="2Char1" w:customStyle="1">
    <w:name w:val="نص أساسي بمسافة بادئة 2 Char"/>
    <w:link w:val="21"/>
    <w:rsid w:val="00D47DF9"/>
    <w:rPr>
      <w:szCs w:val="24"/>
    </w:rPr>
  </w:style>
  <w:style w:type="character" w:styleId="3Char0" w:customStyle="1">
    <w:name w:val="نص أساسي 3 Char"/>
    <w:link w:val="30"/>
    <w:rsid w:val="00D47DF9"/>
    <w:rPr>
      <w:lang w:bidi="ar-EG"/>
    </w:rPr>
  </w:style>
  <w:style w:type="character" w:styleId="Char5" w:customStyle="1">
    <w:name w:val="خريطة المستند Char"/>
    <w:link w:val="ac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 w:val="1"/>
    <w:unhideWhenUsed w:val="1"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 w:val="1"/>
    <w:unhideWhenUsed w:val="1"/>
    <w:rsid w:val="00DF5FBB"/>
    <w:rPr>
      <w:sz w:val="20"/>
      <w:szCs w:val="20"/>
    </w:rPr>
  </w:style>
  <w:style w:type="character" w:styleId="Char8" w:customStyle="1">
    <w:name w:val="نص تعليق Char"/>
    <w:basedOn w:val="a0"/>
    <w:link w:val="af4"/>
    <w:uiPriority w:val="99"/>
    <w:semiHidden w:val="1"/>
    <w:rsid w:val="00DF5FBB"/>
  </w:style>
  <w:style w:type="paragraph" w:styleId="af5">
    <w:name w:val="annotation subject"/>
    <w:basedOn w:val="af4"/>
    <w:next w:val="af4"/>
    <w:link w:val="Char9"/>
    <w:uiPriority w:val="99"/>
    <w:semiHidden w:val="1"/>
    <w:unhideWhenUsed w:val="1"/>
    <w:rsid w:val="00DF5FBB"/>
    <w:rPr>
      <w:b w:val="1"/>
      <w:bCs w:val="1"/>
    </w:rPr>
  </w:style>
  <w:style w:type="character" w:styleId="Char9" w:customStyle="1">
    <w:name w:val="موضوع تعليق Char"/>
    <w:basedOn w:val="Char8"/>
    <w:link w:val="af5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af6">
    <w:name w:val="No Spacing"/>
    <w:uiPriority w:val="1"/>
    <w:qFormat w:val="1"/>
    <w:rsid w:val="00EF018C"/>
    <w:rPr>
      <w:sz w:val="24"/>
      <w:szCs w:val="24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amKirsn/mZJI8q8mTcFxeJGqVg==">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2020-12-03T18:04:00Z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