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D" w:rsidRPr="00BD4B0E" w:rsidRDefault="00096EAE" w:rsidP="00BD4B0E">
      <w:pPr>
        <w:jc w:val="center"/>
        <w:rPr>
          <w:rFonts w:cs="PT Bold Heading"/>
          <w:rtl/>
        </w:rPr>
      </w:pPr>
      <w:r w:rsidRPr="00BD4B0E">
        <w:rPr>
          <w:rFonts w:cs="PT Bold Heading" w:hint="cs"/>
          <w:b/>
          <w:bCs/>
          <w:sz w:val="32"/>
          <w:szCs w:val="32"/>
          <w:rtl/>
        </w:rPr>
        <w:t>الخطة التدريسية</w:t>
      </w:r>
    </w:p>
    <w:p w:rsidR="00096EAE" w:rsidRPr="00BD4B0E" w:rsidRDefault="00096EAE" w:rsidP="00014FCA">
      <w:pPr>
        <w:jc w:val="center"/>
        <w:rPr>
          <w:rFonts w:asciiTheme="minorBidi" w:hAnsiTheme="minorBidi" w:cs="PT Bold Heading"/>
          <w:sz w:val="20"/>
          <w:szCs w:val="20"/>
          <w:rtl/>
        </w:rPr>
      </w:pPr>
      <w:r w:rsidRPr="00BD4B0E">
        <w:rPr>
          <w:rFonts w:asciiTheme="minorBidi" w:hAnsiTheme="minorBidi" w:cs="PT Bold Heading"/>
          <w:sz w:val="20"/>
          <w:szCs w:val="20"/>
          <w:rtl/>
        </w:rPr>
        <w:t>الفصل الدراسي الأول 144</w:t>
      </w:r>
      <w:r w:rsidR="00014FCA">
        <w:rPr>
          <w:rFonts w:asciiTheme="minorBidi" w:hAnsiTheme="minorBidi" w:cs="PT Bold Heading" w:hint="cs"/>
          <w:sz w:val="20"/>
          <w:szCs w:val="20"/>
          <w:rtl/>
        </w:rPr>
        <w:t>1</w:t>
      </w:r>
      <w:r w:rsidR="00014FCA">
        <w:rPr>
          <w:rFonts w:asciiTheme="minorBidi" w:hAnsiTheme="minorBidi" w:cs="PT Bold Heading"/>
          <w:sz w:val="20"/>
          <w:szCs w:val="20"/>
          <w:rtl/>
        </w:rPr>
        <w:t>- 144</w:t>
      </w:r>
      <w:r w:rsidR="00014FCA">
        <w:rPr>
          <w:rFonts w:asciiTheme="minorBidi" w:hAnsiTheme="minorBidi" w:cs="PT Bold Heading" w:hint="cs"/>
          <w:sz w:val="20"/>
          <w:szCs w:val="20"/>
          <w:rtl/>
        </w:rPr>
        <w:t>2</w:t>
      </w:r>
      <w:r w:rsidRPr="00BD4B0E">
        <w:rPr>
          <w:rFonts w:asciiTheme="minorBidi" w:hAnsiTheme="minorBidi" w:cs="PT Bold Heading"/>
          <w:sz w:val="20"/>
          <w:szCs w:val="20"/>
          <w:rtl/>
        </w:rPr>
        <w:t>هـ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9347" w:type="dxa"/>
        <w:jc w:val="center"/>
        <w:tblLook w:val="04A0" w:firstRow="1" w:lastRow="0" w:firstColumn="1" w:lastColumn="0" w:noHBand="0" w:noVBand="1"/>
      </w:tblPr>
      <w:tblGrid>
        <w:gridCol w:w="1302"/>
        <w:gridCol w:w="1945"/>
        <w:gridCol w:w="1689"/>
        <w:gridCol w:w="1691"/>
        <w:gridCol w:w="2720"/>
      </w:tblGrid>
      <w:tr w:rsidR="00056137" w:rsidRPr="00014FCA" w:rsidTr="00E11BE6">
        <w:trPr>
          <w:jc w:val="center"/>
        </w:trPr>
        <w:tc>
          <w:tcPr>
            <w:tcW w:w="1302" w:type="dxa"/>
            <w:shd w:val="clear" w:color="auto" w:fill="8DB3E2" w:themeFill="text2" w:themeFillTint="66"/>
          </w:tcPr>
          <w:p w:rsidR="00096EAE" w:rsidRPr="00014FCA" w:rsidRDefault="00096EAE" w:rsidP="00E11BE6">
            <w:pPr>
              <w:jc w:val="center"/>
              <w:rPr>
                <w:rFonts w:cs="PT Bold Heading"/>
                <w:rtl/>
              </w:rPr>
            </w:pPr>
            <w:r w:rsidRPr="00014FCA">
              <w:rPr>
                <w:rFonts w:cs="PT Bold Heading" w:hint="cs"/>
                <w:rtl/>
              </w:rPr>
              <w:t>رمز المقرر</w:t>
            </w:r>
          </w:p>
        </w:tc>
        <w:tc>
          <w:tcPr>
            <w:tcW w:w="1945" w:type="dxa"/>
            <w:shd w:val="clear" w:color="auto" w:fill="8DB3E2" w:themeFill="text2" w:themeFillTint="66"/>
          </w:tcPr>
          <w:p w:rsidR="00096EAE" w:rsidRPr="00014FCA" w:rsidRDefault="00096EAE" w:rsidP="00E11BE6">
            <w:pPr>
              <w:jc w:val="center"/>
              <w:rPr>
                <w:rFonts w:cs="PT Bold Heading"/>
                <w:rtl/>
              </w:rPr>
            </w:pPr>
            <w:r w:rsidRPr="00014FCA">
              <w:rPr>
                <w:rFonts w:cs="PT Bold Heading" w:hint="cs"/>
                <w:rtl/>
              </w:rPr>
              <w:t>اسم المقرر</w:t>
            </w:r>
          </w:p>
        </w:tc>
        <w:tc>
          <w:tcPr>
            <w:tcW w:w="1689" w:type="dxa"/>
            <w:shd w:val="clear" w:color="auto" w:fill="8DB3E2" w:themeFill="text2" w:themeFillTint="66"/>
          </w:tcPr>
          <w:p w:rsidR="00096EAE" w:rsidRPr="00014FCA" w:rsidRDefault="00096EAE" w:rsidP="00E11BE6">
            <w:pPr>
              <w:jc w:val="center"/>
              <w:rPr>
                <w:rFonts w:cs="PT Bold Heading"/>
                <w:rtl/>
              </w:rPr>
            </w:pPr>
            <w:r w:rsidRPr="00014FCA">
              <w:rPr>
                <w:rFonts w:cs="PT Bold Heading" w:hint="cs"/>
                <w:rtl/>
              </w:rPr>
              <w:t>عدد الساعات المعتمدة</w:t>
            </w:r>
          </w:p>
        </w:tc>
        <w:tc>
          <w:tcPr>
            <w:tcW w:w="1691" w:type="dxa"/>
            <w:shd w:val="clear" w:color="auto" w:fill="8DB3E2" w:themeFill="text2" w:themeFillTint="66"/>
          </w:tcPr>
          <w:p w:rsidR="00096EAE" w:rsidRPr="00014FCA" w:rsidRDefault="00096EAE" w:rsidP="00E11BE6">
            <w:pPr>
              <w:jc w:val="center"/>
              <w:rPr>
                <w:rFonts w:cs="PT Bold Heading"/>
                <w:rtl/>
              </w:rPr>
            </w:pPr>
            <w:r w:rsidRPr="00014FCA">
              <w:rPr>
                <w:rFonts w:cs="PT Bold Heading" w:hint="cs"/>
                <w:rtl/>
              </w:rPr>
              <w:t>عدد ساعات الاتصال</w:t>
            </w:r>
          </w:p>
        </w:tc>
        <w:tc>
          <w:tcPr>
            <w:tcW w:w="2720" w:type="dxa"/>
            <w:shd w:val="clear" w:color="auto" w:fill="8DB3E2" w:themeFill="text2" w:themeFillTint="66"/>
          </w:tcPr>
          <w:p w:rsidR="00096EAE" w:rsidRPr="00014FCA" w:rsidRDefault="00096EAE" w:rsidP="00E11BE6">
            <w:pPr>
              <w:jc w:val="center"/>
              <w:rPr>
                <w:rFonts w:cs="PT Bold Heading"/>
                <w:rtl/>
              </w:rPr>
            </w:pPr>
            <w:r w:rsidRPr="00014FCA">
              <w:rPr>
                <w:rFonts w:cs="PT Bold Heading" w:hint="cs"/>
                <w:rtl/>
              </w:rPr>
              <w:t>المتطلب السابق</w:t>
            </w:r>
          </w:p>
        </w:tc>
      </w:tr>
      <w:tr w:rsidR="000D6584" w:rsidRPr="00014FCA" w:rsidTr="00E11BE6">
        <w:trPr>
          <w:jc w:val="center"/>
        </w:trPr>
        <w:tc>
          <w:tcPr>
            <w:tcW w:w="1302" w:type="dxa"/>
          </w:tcPr>
          <w:p w:rsidR="00AA5192" w:rsidRPr="00014FCA" w:rsidRDefault="00243074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عرب 010</w:t>
            </w:r>
          </w:p>
        </w:tc>
        <w:tc>
          <w:tcPr>
            <w:tcW w:w="1945" w:type="dxa"/>
          </w:tcPr>
          <w:p w:rsidR="00AA5192" w:rsidRPr="00014FCA" w:rsidRDefault="00AA5192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المهارات اللغوية</w:t>
            </w:r>
          </w:p>
        </w:tc>
        <w:tc>
          <w:tcPr>
            <w:tcW w:w="1689" w:type="dxa"/>
          </w:tcPr>
          <w:p w:rsidR="00AA5192" w:rsidRPr="00014FCA" w:rsidRDefault="00AA5192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1</w:t>
            </w:r>
          </w:p>
        </w:tc>
        <w:tc>
          <w:tcPr>
            <w:tcW w:w="1691" w:type="dxa"/>
          </w:tcPr>
          <w:p w:rsidR="00AA5192" w:rsidRPr="00014FCA" w:rsidRDefault="00AA5192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2</w:t>
            </w:r>
          </w:p>
        </w:tc>
        <w:tc>
          <w:tcPr>
            <w:tcW w:w="2720" w:type="dxa"/>
          </w:tcPr>
          <w:p w:rsidR="00AA5192" w:rsidRPr="00014FCA" w:rsidRDefault="00AA5192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proofErr w:type="spellStart"/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لايوجد</w:t>
            </w:r>
            <w:proofErr w:type="spellEnd"/>
          </w:p>
        </w:tc>
      </w:tr>
      <w:tr w:rsidR="00AA5192" w:rsidRPr="00014FCA" w:rsidTr="00E11BE6">
        <w:trPr>
          <w:trHeight w:val="746"/>
          <w:jc w:val="center"/>
        </w:trPr>
        <w:tc>
          <w:tcPr>
            <w:tcW w:w="1302" w:type="dxa"/>
          </w:tcPr>
          <w:p w:rsidR="000D6584" w:rsidRPr="00014FCA" w:rsidRDefault="000D6584" w:rsidP="00E11BE6">
            <w:pPr>
              <w:jc w:val="center"/>
              <w:rPr>
                <w:rFonts w:ascii="Bodoni MT Black" w:hAnsi="Bodoni MT Black"/>
                <w:rtl/>
              </w:rPr>
            </w:pPr>
          </w:p>
          <w:p w:rsidR="00AA5192" w:rsidRPr="00014FCA" w:rsidRDefault="00AA5192" w:rsidP="00E11BE6">
            <w:pPr>
              <w:jc w:val="center"/>
              <w:rPr>
                <w:rFonts w:ascii="Bodoni MT Black" w:hAnsi="Bodoni MT Black" w:cs="PT Bold Heading"/>
                <w:b/>
                <w:bCs/>
                <w:rtl/>
              </w:rPr>
            </w:pPr>
            <w:r w:rsidRPr="00014FCA">
              <w:rPr>
                <w:rFonts w:ascii="Bodoni MT Black" w:hAnsi="Bodoni MT Black" w:cs="PT Bold Heading"/>
                <w:b/>
                <w:bCs/>
                <w:rtl/>
              </w:rPr>
              <w:t>مشرف المقرر</w:t>
            </w:r>
          </w:p>
        </w:tc>
        <w:tc>
          <w:tcPr>
            <w:tcW w:w="8045" w:type="dxa"/>
            <w:gridSpan w:val="4"/>
          </w:tcPr>
          <w:p w:rsidR="00AA5192" w:rsidRPr="00014FCA" w:rsidRDefault="000D6584" w:rsidP="00E11BE6">
            <w:pPr>
              <w:jc w:val="center"/>
              <w:rPr>
                <w:rtl/>
              </w:rPr>
            </w:pPr>
            <w:r w:rsidRPr="00014FCA">
              <w:rPr>
                <w:rFonts w:hint="cs"/>
                <w:rtl/>
              </w:rPr>
              <w:t>عبدالله بن حمود الدوسري</w:t>
            </w:r>
          </w:p>
          <w:p w:rsidR="000D6584" w:rsidRPr="00014FCA" w:rsidRDefault="000D6584" w:rsidP="00E11BE6">
            <w:pPr>
              <w:jc w:val="center"/>
            </w:pPr>
            <w:r w:rsidRPr="00014FCA">
              <w:t>Draldosary22@gmail.com</w:t>
            </w:r>
          </w:p>
        </w:tc>
      </w:tr>
      <w:tr w:rsidR="000D6584" w:rsidRPr="00014FCA" w:rsidTr="00E11BE6">
        <w:trPr>
          <w:jc w:val="center"/>
        </w:trPr>
        <w:tc>
          <w:tcPr>
            <w:tcW w:w="1302" w:type="dxa"/>
          </w:tcPr>
          <w:p w:rsidR="000D6584" w:rsidRPr="00014FCA" w:rsidRDefault="000D6584" w:rsidP="00E11BE6">
            <w:pPr>
              <w:jc w:val="center"/>
              <w:rPr>
                <w:rFonts w:ascii="Bodoni MT Black" w:hAnsi="Bodoni MT Black" w:cs="PT Bold Heading"/>
                <w:rtl/>
              </w:rPr>
            </w:pPr>
            <w:r w:rsidRPr="00014FCA">
              <w:rPr>
                <w:rFonts w:ascii="Bodoni MT Black" w:hAnsi="Bodoni MT Black" w:cs="PT Bold Heading"/>
                <w:rtl/>
              </w:rPr>
              <w:t>وقت المحاضرة</w:t>
            </w:r>
          </w:p>
        </w:tc>
        <w:tc>
          <w:tcPr>
            <w:tcW w:w="3634" w:type="dxa"/>
            <w:gridSpan w:val="2"/>
          </w:tcPr>
          <w:p w:rsidR="000D6584" w:rsidRPr="00014FCA" w:rsidRDefault="000D6584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حسب الجدول</w:t>
            </w:r>
          </w:p>
        </w:tc>
        <w:tc>
          <w:tcPr>
            <w:tcW w:w="1691" w:type="dxa"/>
          </w:tcPr>
          <w:p w:rsidR="000D6584" w:rsidRPr="00014FCA" w:rsidRDefault="000D6584" w:rsidP="00E11BE6">
            <w:pPr>
              <w:jc w:val="center"/>
              <w:rPr>
                <w:rFonts w:ascii="Bodoni MT Black" w:hAnsi="Bodoni MT Black" w:cs="PT Bold Heading"/>
                <w:rtl/>
              </w:rPr>
            </w:pPr>
            <w:r w:rsidRPr="00014FCA">
              <w:rPr>
                <w:rFonts w:ascii="Bodoni MT Black" w:hAnsi="Bodoni MT Black" w:cs="PT Bold Heading"/>
                <w:rtl/>
              </w:rPr>
              <w:t>مكان المحاضرة</w:t>
            </w:r>
          </w:p>
        </w:tc>
        <w:tc>
          <w:tcPr>
            <w:tcW w:w="2720" w:type="dxa"/>
          </w:tcPr>
          <w:p w:rsidR="000D6584" w:rsidRPr="00014FCA" w:rsidRDefault="000D6584" w:rsidP="00E11BE6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014FCA">
              <w:rPr>
                <w:rFonts w:ascii="Arabic Typesetting" w:hAnsi="Arabic Typesetting" w:cs="Arabic Typesetting"/>
                <w:b/>
                <w:bCs/>
                <w:rtl/>
              </w:rPr>
              <w:t>حسب الجدول</w:t>
            </w:r>
          </w:p>
        </w:tc>
      </w:tr>
    </w:tbl>
    <w:p w:rsidR="009C478D" w:rsidRDefault="009C478D" w:rsidP="00B00F02">
      <w:pPr>
        <w:rPr>
          <w:sz w:val="14"/>
          <w:szCs w:val="14"/>
          <w:rtl/>
        </w:rPr>
      </w:pPr>
    </w:p>
    <w:p w:rsidR="00B00F02" w:rsidRPr="00BD4B0E" w:rsidRDefault="00B00F02" w:rsidP="00B00F02">
      <w:pPr>
        <w:rPr>
          <w:rFonts w:cs="PT Bold Heading"/>
          <w:b/>
          <w:bCs/>
          <w:sz w:val="24"/>
          <w:szCs w:val="24"/>
          <w:rtl/>
        </w:rPr>
      </w:pPr>
      <w:r w:rsidRPr="00BD4B0E">
        <w:rPr>
          <w:rFonts w:cs="PT Bold Heading" w:hint="cs"/>
          <w:b/>
          <w:bCs/>
          <w:sz w:val="24"/>
          <w:szCs w:val="24"/>
          <w:rtl/>
        </w:rPr>
        <w:t>أهداف المقرر:</w:t>
      </w:r>
    </w:p>
    <w:p w:rsidR="00B00F02" w:rsidRPr="000E01DD" w:rsidRDefault="00BB0F87" w:rsidP="00B00F02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>أن يلم الطالب</w:t>
      </w:r>
      <w:r w:rsidR="00B00F02" w:rsidRPr="000E01DD">
        <w:rPr>
          <w:rFonts w:hint="cs"/>
          <w:sz w:val="26"/>
          <w:szCs w:val="26"/>
          <w:rtl/>
        </w:rPr>
        <w:t xml:space="preserve"> بجملة من قواعد </w:t>
      </w:r>
      <w:r w:rsidRPr="000E01DD">
        <w:rPr>
          <w:rFonts w:hint="cs"/>
          <w:sz w:val="26"/>
          <w:szCs w:val="26"/>
          <w:rtl/>
        </w:rPr>
        <w:t>النحو والإملاء العربي</w:t>
      </w:r>
      <w:r w:rsidR="00AA6D9B" w:rsidRPr="000E01DD">
        <w:rPr>
          <w:rFonts w:hint="cs"/>
          <w:sz w:val="26"/>
          <w:szCs w:val="26"/>
          <w:rtl/>
        </w:rPr>
        <w:t>.</w:t>
      </w:r>
    </w:p>
    <w:p w:rsidR="00AE77F1" w:rsidRPr="000E01DD" w:rsidRDefault="00AE77F1" w:rsidP="00B00F02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>أن يتمكن الطالب من الكتابة الصحيحة السليمة الأخطاء الإملائية واللغوية.</w:t>
      </w:r>
    </w:p>
    <w:p w:rsidR="00AE77F1" w:rsidRPr="000E01DD" w:rsidRDefault="00AE77F1" w:rsidP="00B00F02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>أن يتقن الطالب القراءة الصحيحة الخالية من اللحن وعيوب النطق.</w:t>
      </w:r>
    </w:p>
    <w:p w:rsidR="00E864D6" w:rsidRPr="000E01DD" w:rsidRDefault="00BB0F87" w:rsidP="00E864D6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 xml:space="preserve">أن يتمكن الطلب </w:t>
      </w:r>
      <w:r w:rsidR="00AE77F1" w:rsidRPr="000E01DD">
        <w:rPr>
          <w:rFonts w:hint="cs"/>
          <w:sz w:val="26"/>
          <w:szCs w:val="26"/>
          <w:rtl/>
        </w:rPr>
        <w:t>من التحدث</w:t>
      </w:r>
      <w:r w:rsidRPr="000E01DD">
        <w:rPr>
          <w:rFonts w:hint="cs"/>
          <w:sz w:val="26"/>
          <w:szCs w:val="26"/>
          <w:rtl/>
        </w:rPr>
        <w:t xml:space="preserve"> </w:t>
      </w:r>
      <w:r w:rsidR="00AE77F1" w:rsidRPr="000E01DD">
        <w:rPr>
          <w:rFonts w:hint="cs"/>
          <w:sz w:val="26"/>
          <w:szCs w:val="26"/>
          <w:rtl/>
        </w:rPr>
        <w:t>مستعملاً ا</w:t>
      </w:r>
      <w:r w:rsidR="00E864D6" w:rsidRPr="000E01DD">
        <w:rPr>
          <w:rFonts w:hint="cs"/>
          <w:sz w:val="26"/>
          <w:szCs w:val="26"/>
          <w:rtl/>
        </w:rPr>
        <w:t>لكلمات الفصيحة مع سلامة التراكيب</w:t>
      </w:r>
      <w:r w:rsidRPr="000E01DD">
        <w:rPr>
          <w:rFonts w:hint="cs"/>
          <w:sz w:val="26"/>
          <w:szCs w:val="26"/>
          <w:rtl/>
        </w:rPr>
        <w:t>.</w:t>
      </w:r>
    </w:p>
    <w:p w:rsidR="00E864D6" w:rsidRPr="000E01DD" w:rsidRDefault="00E864D6" w:rsidP="00E864D6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>تنمية مهارة الاستماع لدى الطالب وزيادة حصيلته اللغوية.</w:t>
      </w:r>
    </w:p>
    <w:p w:rsidR="00BB0F87" w:rsidRPr="000E01DD" w:rsidRDefault="00BB0F87" w:rsidP="00B00F02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>أن يتقن الطالب الكتابة الوظيفية مثل الرسائل والتقارير.. إلخ.</w:t>
      </w:r>
    </w:p>
    <w:p w:rsidR="00BB0F87" w:rsidRPr="000E01DD" w:rsidRDefault="00BB0F87" w:rsidP="00B00F02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 xml:space="preserve">تنمية </w:t>
      </w:r>
      <w:r w:rsidR="00AE77F1" w:rsidRPr="000E01DD">
        <w:rPr>
          <w:rFonts w:hint="cs"/>
          <w:sz w:val="26"/>
          <w:szCs w:val="26"/>
          <w:rtl/>
        </w:rPr>
        <w:t>الذوق الأدبي لدى الطالب من خلال بعض النصوص الأدبية الراقية.</w:t>
      </w:r>
    </w:p>
    <w:p w:rsidR="00E864D6" w:rsidRPr="000E01DD" w:rsidRDefault="00E864D6" w:rsidP="009C478D">
      <w:pPr>
        <w:pStyle w:val="a8"/>
        <w:numPr>
          <w:ilvl w:val="0"/>
          <w:numId w:val="2"/>
        </w:numPr>
        <w:rPr>
          <w:sz w:val="26"/>
          <w:szCs w:val="26"/>
        </w:rPr>
      </w:pPr>
      <w:r w:rsidRPr="000E01DD">
        <w:rPr>
          <w:rFonts w:hint="cs"/>
          <w:sz w:val="26"/>
          <w:szCs w:val="26"/>
          <w:rtl/>
        </w:rPr>
        <w:t xml:space="preserve">أن يتقن الطالب كيفية البحث في المعاجم اللغوية. </w:t>
      </w:r>
    </w:p>
    <w:p w:rsidR="009C478D" w:rsidRPr="00014FCA" w:rsidRDefault="009C478D" w:rsidP="009C478D">
      <w:pPr>
        <w:rPr>
          <w:rFonts w:cs="PT Bold Heading"/>
          <w:b/>
          <w:bCs/>
          <w:sz w:val="24"/>
          <w:szCs w:val="24"/>
          <w:rtl/>
        </w:rPr>
      </w:pPr>
      <w:r w:rsidRPr="00014FCA">
        <w:rPr>
          <w:rFonts w:cs="PT Bold Heading" w:hint="cs"/>
          <w:b/>
          <w:bCs/>
          <w:sz w:val="24"/>
          <w:szCs w:val="24"/>
          <w:rtl/>
        </w:rPr>
        <w:t>الكتاب المقرر:</w:t>
      </w:r>
    </w:p>
    <w:p w:rsidR="009C478D" w:rsidRPr="00014FCA" w:rsidRDefault="009C478D" w:rsidP="009C478D">
      <w:pPr>
        <w:rPr>
          <w:rFonts w:ascii="Arabic Typesetting" w:hAnsi="Arabic Typesetting" w:cs="Arabic Typesetting"/>
          <w:b/>
          <w:bCs/>
          <w:sz w:val="24"/>
          <w:szCs w:val="24"/>
          <w:rtl/>
        </w:rPr>
      </w:pPr>
      <w:r w:rsidRPr="00014FCA">
        <w:rPr>
          <w:rFonts w:hint="cs"/>
          <w:b/>
          <w:bCs/>
          <w:sz w:val="24"/>
          <w:szCs w:val="24"/>
          <w:rtl/>
        </w:rPr>
        <w:tab/>
      </w:r>
      <w:r w:rsidR="00014FCA">
        <w:rPr>
          <w:rFonts w:ascii="Arabic Typesetting" w:hAnsi="Arabic Typesetting" w:cs="Arabic Typesetting"/>
          <w:b/>
          <w:bCs/>
          <w:sz w:val="24"/>
          <w:szCs w:val="24"/>
          <w:rtl/>
        </w:rPr>
        <w:t>كتاب: المهارات اللغوية</w:t>
      </w:r>
      <w:r w:rsidR="00014FCA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،</w:t>
      </w:r>
      <w:r w:rsidRPr="00014FCA">
        <w:rPr>
          <w:rFonts w:ascii="Arabic Typesetting" w:hAnsi="Arabic Typesetting" w:cs="Arabic Typesetting"/>
          <w:b/>
          <w:bCs/>
          <w:sz w:val="24"/>
          <w:szCs w:val="24"/>
          <w:rtl/>
        </w:rPr>
        <w:t xml:space="preserve"> عمادة البرامج التحضيرية 1440- 1441هـ</w:t>
      </w:r>
    </w:p>
    <w:p w:rsidR="009C478D" w:rsidRPr="00014FCA" w:rsidRDefault="009C478D" w:rsidP="009C478D">
      <w:pPr>
        <w:jc w:val="center"/>
        <w:rPr>
          <w:rFonts w:asciiTheme="minorBidi" w:hAnsiTheme="minorBidi" w:cs="PT Bold Heading"/>
          <w:b/>
          <w:bCs/>
          <w:sz w:val="24"/>
          <w:szCs w:val="24"/>
          <w:rtl/>
        </w:rPr>
      </w:pPr>
      <w:r w:rsidRPr="00014FCA">
        <w:rPr>
          <w:rFonts w:asciiTheme="minorBidi" w:hAnsiTheme="minorBidi" w:cs="PT Bold Heading" w:hint="cs"/>
          <w:b/>
          <w:bCs/>
          <w:sz w:val="24"/>
          <w:szCs w:val="24"/>
          <w:rtl/>
        </w:rPr>
        <w:t>آلية تقويم المقرر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C478D" w:rsidRPr="00014FCA" w:rsidTr="00BD4B0E">
        <w:tc>
          <w:tcPr>
            <w:tcW w:w="4261" w:type="dxa"/>
            <w:shd w:val="clear" w:color="auto" w:fill="C6D9F1" w:themeFill="text2" w:themeFillTint="33"/>
          </w:tcPr>
          <w:p w:rsidR="009C478D" w:rsidRPr="00014FCA" w:rsidRDefault="009C478D" w:rsidP="009C478D">
            <w:pPr>
              <w:jc w:val="center"/>
              <w:rPr>
                <w:rFonts w:asciiTheme="minorBidi" w:hAnsiTheme="minorBidi" w:cs="PT Bold Heading"/>
                <w:b/>
                <w:bCs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b/>
                <w:bCs/>
                <w:sz w:val="24"/>
                <w:szCs w:val="24"/>
                <w:rtl/>
              </w:rPr>
              <w:t>عناصر التقويم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:rsidR="009C478D" w:rsidRPr="00014FCA" w:rsidRDefault="009C478D" w:rsidP="009C478D">
            <w:pPr>
              <w:jc w:val="center"/>
              <w:rPr>
                <w:rFonts w:asciiTheme="minorBidi" w:hAnsiTheme="minorBidi" w:cs="PT Bold Heading"/>
                <w:b/>
                <w:bCs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</w:tr>
      <w:tr w:rsidR="009C478D" w:rsidRPr="00014FCA" w:rsidTr="009C478D"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bookmarkEnd w:id="0"/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المشاركة والتفاعل</w:t>
            </w:r>
          </w:p>
        </w:tc>
        <w:tc>
          <w:tcPr>
            <w:tcW w:w="4261" w:type="dxa"/>
          </w:tcPr>
          <w:p w:rsidR="009C478D" w:rsidRPr="00014FCA" w:rsidRDefault="007A69F7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</w:t>
            </w:r>
            <w:r w:rsidR="00BD4B0E" w:rsidRPr="00014FCA">
              <w:rPr>
                <w:rFonts w:asciiTheme="minorBidi" w:hAnsiTheme="minorBidi" w:hint="cs"/>
                <w:sz w:val="24"/>
                <w:szCs w:val="24"/>
                <w:rtl/>
              </w:rPr>
              <w:t xml:space="preserve"> درجات</w:t>
            </w:r>
          </w:p>
        </w:tc>
      </w:tr>
      <w:tr w:rsidR="009C478D" w:rsidRPr="00014FCA" w:rsidTr="009C478D"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الاختبارات القصيرة (3)</w:t>
            </w:r>
          </w:p>
        </w:tc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60 درجة</w:t>
            </w:r>
          </w:p>
        </w:tc>
      </w:tr>
      <w:tr w:rsidR="009C478D" w:rsidRPr="00014FCA" w:rsidTr="009C478D"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 w:rsidR="00DE6433">
              <w:rPr>
                <w:rFonts w:asciiTheme="minorBidi" w:hAnsiTheme="minorBidi" w:hint="cs"/>
                <w:sz w:val="24"/>
                <w:szCs w:val="24"/>
                <w:rtl/>
              </w:rPr>
              <w:t>ورقة البحثية</w:t>
            </w:r>
          </w:p>
        </w:tc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20 درجة</w:t>
            </w:r>
          </w:p>
        </w:tc>
      </w:tr>
      <w:tr w:rsidR="009C478D" w:rsidRPr="00014FCA" w:rsidTr="009C478D"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 w:cs="PT Bold Heading"/>
                <w:b/>
                <w:bCs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261" w:type="dxa"/>
          </w:tcPr>
          <w:p w:rsidR="009C478D" w:rsidRPr="00014FCA" w:rsidRDefault="00BD4B0E" w:rsidP="009C478D">
            <w:pPr>
              <w:jc w:val="center"/>
              <w:rPr>
                <w:rFonts w:asciiTheme="minorBidi" w:hAnsiTheme="minorBidi" w:cs="PT Bold Heading"/>
                <w:b/>
                <w:bCs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b/>
                <w:bCs/>
                <w:sz w:val="24"/>
                <w:szCs w:val="24"/>
                <w:rtl/>
              </w:rPr>
              <w:t>100 درجة</w:t>
            </w:r>
          </w:p>
        </w:tc>
      </w:tr>
    </w:tbl>
    <w:p w:rsidR="009C478D" w:rsidRPr="00014FCA" w:rsidRDefault="00014FCA" w:rsidP="00014FCA">
      <w:pPr>
        <w:rPr>
          <w:rFonts w:asciiTheme="minorBidi" w:hAnsiTheme="minorBidi" w:cs="PT Bold Heading"/>
          <w:b/>
          <w:bCs/>
          <w:sz w:val="24"/>
          <w:szCs w:val="24"/>
          <w:rtl/>
        </w:rPr>
      </w:pPr>
      <w:r>
        <w:rPr>
          <w:rFonts w:asciiTheme="minorBidi" w:hAnsiTheme="minorBidi" w:cs="PT Bold Heading" w:hint="cs"/>
          <w:b/>
          <w:bCs/>
          <w:sz w:val="24"/>
          <w:szCs w:val="24"/>
          <w:rtl/>
        </w:rPr>
        <w:t xml:space="preserve">                                  </w:t>
      </w:r>
      <w:r w:rsidR="00E11BE6">
        <w:rPr>
          <w:rFonts w:asciiTheme="minorBidi" w:hAnsiTheme="minorBidi" w:cs="PT Bold Heading" w:hint="cs"/>
          <w:b/>
          <w:bCs/>
          <w:sz w:val="24"/>
          <w:szCs w:val="24"/>
          <w:rtl/>
        </w:rPr>
        <w:t xml:space="preserve"> </w:t>
      </w:r>
      <w:r w:rsidR="002559E7" w:rsidRPr="00014FCA">
        <w:rPr>
          <w:rFonts w:asciiTheme="minorBidi" w:hAnsiTheme="minorBidi" w:cs="PT Bold Heading" w:hint="cs"/>
          <w:b/>
          <w:bCs/>
          <w:sz w:val="24"/>
          <w:szCs w:val="24"/>
          <w:rtl/>
        </w:rPr>
        <w:t>توزيع وحدات المقرر على أسابيع الدراسة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8733" w:type="dxa"/>
        <w:tblLook w:val="04A0" w:firstRow="1" w:lastRow="0" w:firstColumn="1" w:lastColumn="0" w:noHBand="0" w:noVBand="1"/>
      </w:tblPr>
      <w:tblGrid>
        <w:gridCol w:w="1397"/>
        <w:gridCol w:w="2072"/>
        <w:gridCol w:w="1153"/>
        <w:gridCol w:w="4111"/>
      </w:tblGrid>
      <w:tr w:rsidR="00703BF6" w:rsidRPr="00014FCA" w:rsidTr="00DF327A">
        <w:trPr>
          <w:trHeight w:val="411"/>
        </w:trPr>
        <w:tc>
          <w:tcPr>
            <w:tcW w:w="1397" w:type="dxa"/>
            <w:shd w:val="clear" w:color="auto" w:fill="C6D9F1" w:themeFill="text2" w:themeFillTint="33"/>
          </w:tcPr>
          <w:p w:rsidR="00703BF6" w:rsidRPr="00014FCA" w:rsidRDefault="00703BF6" w:rsidP="00DF327A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sz w:val="24"/>
                <w:szCs w:val="24"/>
                <w:rtl/>
              </w:rPr>
              <w:lastRenderedPageBreak/>
              <w:t>الأسبوع</w:t>
            </w:r>
          </w:p>
        </w:tc>
        <w:tc>
          <w:tcPr>
            <w:tcW w:w="2072" w:type="dxa"/>
            <w:shd w:val="clear" w:color="auto" w:fill="C6D9F1" w:themeFill="text2" w:themeFillTint="33"/>
          </w:tcPr>
          <w:p w:rsidR="00703BF6" w:rsidRPr="00014FCA" w:rsidRDefault="00703BF6" w:rsidP="00DF327A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5264" w:type="dxa"/>
            <w:gridSpan w:val="2"/>
            <w:shd w:val="clear" w:color="auto" w:fill="C6D9F1" w:themeFill="text2" w:themeFillTint="33"/>
          </w:tcPr>
          <w:p w:rsidR="00703BF6" w:rsidRPr="00014FCA" w:rsidRDefault="00C53482" w:rsidP="00DF327A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PT Bold Heading" w:hint="cs"/>
                <w:sz w:val="24"/>
                <w:szCs w:val="24"/>
                <w:rtl/>
              </w:rPr>
              <w:t xml:space="preserve">                </w:t>
            </w:r>
            <w:r w:rsidR="00703BF6" w:rsidRPr="00014FCA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الموضوع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72" w:type="dxa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11/1/1442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 w:val="restart"/>
            <w:shd w:val="clear" w:color="auto" w:fill="F2DBDB" w:themeFill="accent2" w:themeFillTint="33"/>
          </w:tcPr>
          <w:p w:rsidR="000E01DD" w:rsidRPr="00014FCA" w:rsidRDefault="000E01DD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0E01DD" w:rsidRPr="00014FCA" w:rsidRDefault="000E01DD" w:rsidP="00DF32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0E01DD" w:rsidRPr="00014FCA" w:rsidRDefault="000E01DD" w:rsidP="00DF32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وحدة المهارات</w:t>
            </w: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تعارف واختبار تحديد مستوى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072" w:type="dxa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18/1/1442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F2DBDB" w:themeFill="accent2" w:themeFillTint="33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/>
                <w:sz w:val="24"/>
                <w:szCs w:val="24"/>
                <w:rtl/>
              </w:rPr>
              <w:t>الكلمة والجملة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72" w:type="dxa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25/1/1442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F2DBDB" w:themeFill="accent2" w:themeFillTint="33"/>
          </w:tcPr>
          <w:p w:rsidR="000E01DD" w:rsidRPr="00014FCA" w:rsidRDefault="000E01DD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/>
                <w:sz w:val="24"/>
                <w:szCs w:val="24"/>
                <w:rtl/>
              </w:rPr>
              <w:t>علامات إعراب الاسم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072" w:type="dxa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3/2/1442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F2DBDB" w:themeFill="accent2" w:themeFillTint="33"/>
          </w:tcPr>
          <w:p w:rsidR="000E01DD" w:rsidRPr="00014FCA" w:rsidRDefault="000E01DD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/>
                <w:sz w:val="24"/>
                <w:szCs w:val="24"/>
                <w:rtl/>
              </w:rPr>
              <w:t>بناء الفعل وإعرابه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072" w:type="dxa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10/2/1442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F2DBDB" w:themeFill="accent2" w:themeFillTint="33"/>
          </w:tcPr>
          <w:p w:rsidR="000E01DD" w:rsidRPr="00014FCA" w:rsidRDefault="000E01DD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/>
                <w:sz w:val="24"/>
                <w:szCs w:val="24"/>
                <w:rtl/>
              </w:rPr>
              <w:t>النواسخ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  <w:shd w:val="clear" w:color="auto" w:fill="FFFFFF" w:themeFill="background1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2072" w:type="dxa"/>
            <w:shd w:val="clear" w:color="auto" w:fill="FFFFFF" w:themeFill="background1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17/2/1442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F2DBDB" w:themeFill="accent2" w:themeFillTint="33"/>
          </w:tcPr>
          <w:p w:rsidR="000E01DD" w:rsidRPr="00014FCA" w:rsidRDefault="000E01DD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/>
                <w:sz w:val="24"/>
                <w:szCs w:val="24"/>
                <w:rtl/>
              </w:rPr>
              <w:t>كتابة الأعداد</w:t>
            </w:r>
          </w:p>
        </w:tc>
      </w:tr>
      <w:tr w:rsidR="000E01DD" w:rsidRPr="00014FCA" w:rsidTr="00DF327A">
        <w:trPr>
          <w:trHeight w:val="279"/>
        </w:trPr>
        <w:tc>
          <w:tcPr>
            <w:tcW w:w="1397" w:type="dxa"/>
            <w:shd w:val="clear" w:color="auto" w:fill="C4BC96" w:themeFill="background2" w:themeFillShade="BF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2072" w:type="dxa"/>
            <w:shd w:val="clear" w:color="auto" w:fill="C4BC96" w:themeFill="background2" w:themeFillShade="BF"/>
          </w:tcPr>
          <w:p w:rsidR="000E01DD" w:rsidRPr="00014FCA" w:rsidRDefault="00E11BE6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24/2/1442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5264" w:type="dxa"/>
            <w:gridSpan w:val="2"/>
            <w:shd w:val="clear" w:color="auto" w:fill="C4BC96" w:themeFill="background2" w:themeFillShade="BF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الاختبار القصير الأول (25) درجة</w:t>
            </w:r>
            <w:r w:rsidR="00D648B2">
              <w:rPr>
                <w:rFonts w:asciiTheme="minorBidi" w:hAnsiTheme="minorBidi" w:hint="cs"/>
                <w:sz w:val="24"/>
                <w:szCs w:val="24"/>
                <w:rtl/>
              </w:rPr>
              <w:t xml:space="preserve"> (عن بعد).</w:t>
            </w:r>
          </w:p>
        </w:tc>
      </w:tr>
      <w:tr w:rsidR="00D648B2" w:rsidRPr="00014FCA" w:rsidTr="00DF327A">
        <w:trPr>
          <w:trHeight w:val="264"/>
        </w:trPr>
        <w:tc>
          <w:tcPr>
            <w:tcW w:w="1397" w:type="dxa"/>
            <w:shd w:val="clear" w:color="auto" w:fill="FFFFFF" w:themeFill="background1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2072" w:type="dxa"/>
            <w:shd w:val="clear" w:color="auto" w:fill="FFFFFF" w:themeFill="background1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1/3/1442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 w:val="restart"/>
            <w:shd w:val="clear" w:color="auto" w:fill="C2D69B" w:themeFill="accent3" w:themeFillTint="99"/>
          </w:tcPr>
          <w:p w:rsidR="00DF327A" w:rsidRDefault="00DF327A" w:rsidP="00DF327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وحدة</w:t>
            </w:r>
          </w:p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المهارات الكتابية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4111" w:type="dxa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Arial"/>
                <w:sz w:val="24"/>
                <w:szCs w:val="24"/>
                <w:rtl/>
              </w:rPr>
              <w:t>الهمزة</w:t>
            </w:r>
          </w:p>
        </w:tc>
      </w:tr>
      <w:tr w:rsidR="00D648B2" w:rsidRPr="00014FCA" w:rsidTr="00DF327A">
        <w:trPr>
          <w:trHeight w:val="264"/>
        </w:trPr>
        <w:tc>
          <w:tcPr>
            <w:tcW w:w="1397" w:type="dxa"/>
            <w:shd w:val="clear" w:color="auto" w:fill="FFFFFF" w:themeFill="background1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2072" w:type="dxa"/>
            <w:shd w:val="clear" w:color="auto" w:fill="FFFFFF" w:themeFill="background1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8/3/1442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C2D69B" w:themeFill="accent3" w:themeFillTint="99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648B2">
              <w:rPr>
                <w:rFonts w:asciiTheme="minorBidi" w:hAnsiTheme="minorBidi" w:cs="Arial"/>
                <w:sz w:val="24"/>
                <w:szCs w:val="24"/>
                <w:rtl/>
              </w:rPr>
              <w:t>الألف والتاء والهاء في آخر الكلمة</w:t>
            </w:r>
          </w:p>
        </w:tc>
      </w:tr>
      <w:tr w:rsidR="00D648B2" w:rsidRPr="00014FCA" w:rsidTr="00DF327A">
        <w:trPr>
          <w:trHeight w:val="264"/>
        </w:trPr>
        <w:tc>
          <w:tcPr>
            <w:tcW w:w="1397" w:type="dxa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2072" w:type="dxa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15/3/1442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C2D69B" w:themeFill="accent3" w:themeFillTint="99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D648B2" w:rsidRPr="00014FCA" w:rsidRDefault="00D648B2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648B2">
              <w:rPr>
                <w:rFonts w:asciiTheme="minorBidi" w:hAnsiTheme="minorBidi" w:cs="Arial"/>
                <w:sz w:val="24"/>
                <w:szCs w:val="24"/>
                <w:rtl/>
              </w:rPr>
              <w:t>علامات الترقيم</w:t>
            </w:r>
          </w:p>
        </w:tc>
      </w:tr>
      <w:tr w:rsidR="00DF327A" w:rsidRPr="00014FCA" w:rsidTr="00DF327A">
        <w:trPr>
          <w:trHeight w:val="264"/>
        </w:trPr>
        <w:tc>
          <w:tcPr>
            <w:tcW w:w="1397" w:type="dxa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72" w:type="dxa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22/3/1442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 w:val="restart"/>
            <w:shd w:val="clear" w:color="auto" w:fill="8DB3E2" w:themeFill="text2" w:themeFillTint="66"/>
          </w:tcPr>
          <w:p w:rsidR="00DF327A" w:rsidRDefault="00DF327A" w:rsidP="00DF327A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وحدة</w:t>
            </w:r>
          </w:p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المهارات التطبيقية</w:t>
            </w:r>
          </w:p>
        </w:tc>
        <w:tc>
          <w:tcPr>
            <w:tcW w:w="4111" w:type="dxa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648B2">
              <w:rPr>
                <w:rFonts w:asciiTheme="minorBidi" w:hAnsiTheme="minorBidi" w:cs="Arial"/>
                <w:sz w:val="24"/>
                <w:szCs w:val="24"/>
                <w:rtl/>
              </w:rPr>
              <w:t>وجوه تحسين الكلام</w:t>
            </w:r>
          </w:p>
        </w:tc>
      </w:tr>
      <w:tr w:rsidR="00DF327A" w:rsidRPr="00014FCA" w:rsidTr="00DF327A">
        <w:trPr>
          <w:trHeight w:val="264"/>
        </w:trPr>
        <w:tc>
          <w:tcPr>
            <w:tcW w:w="1397" w:type="dxa"/>
            <w:shd w:val="clear" w:color="auto" w:fill="FFFFFF" w:themeFill="background1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2072" w:type="dxa"/>
            <w:shd w:val="clear" w:color="auto" w:fill="FFFFFF" w:themeFill="background1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29/3/1442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1153" w:type="dxa"/>
            <w:vMerge/>
            <w:shd w:val="clear" w:color="auto" w:fill="8DB3E2" w:themeFill="text2" w:themeFillTint="66"/>
          </w:tcPr>
          <w:p w:rsidR="00DF327A" w:rsidRPr="00014FCA" w:rsidRDefault="00DF327A" w:rsidP="00DF327A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648B2">
              <w:rPr>
                <w:rFonts w:asciiTheme="minorBidi" w:hAnsiTheme="minorBidi" w:cs="Arial"/>
                <w:sz w:val="24"/>
                <w:szCs w:val="24"/>
                <w:rtl/>
              </w:rPr>
              <w:t>الكتابة الوظيفية + الكشف في المعاجم</w:t>
            </w: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  <w:shd w:val="clear" w:color="auto" w:fill="C4BC96" w:themeFill="background2" w:themeFillShade="BF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072" w:type="dxa"/>
            <w:shd w:val="clear" w:color="auto" w:fill="C4BC96" w:themeFill="background2" w:themeFillShade="BF"/>
          </w:tcPr>
          <w:p w:rsidR="000E01DD" w:rsidRPr="00014FCA" w:rsidRDefault="00F51D20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7/4/1442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5264" w:type="dxa"/>
            <w:gridSpan w:val="2"/>
            <w:shd w:val="clear" w:color="auto" w:fill="C4BC96" w:themeFill="background2" w:themeFillShade="BF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الاختبار القصير الثاني (25) درجة</w:t>
            </w:r>
            <w:r w:rsidR="00D648B2">
              <w:rPr>
                <w:rFonts w:asciiTheme="minorBidi" w:hAnsiTheme="minorBidi" w:hint="cs"/>
                <w:sz w:val="24"/>
                <w:szCs w:val="24"/>
                <w:rtl/>
              </w:rPr>
              <w:t xml:space="preserve"> (حضوري).</w:t>
            </w:r>
          </w:p>
        </w:tc>
      </w:tr>
      <w:tr w:rsidR="00DF327A" w:rsidRPr="00014FCA" w:rsidTr="006705C3">
        <w:trPr>
          <w:trHeight w:val="529"/>
        </w:trPr>
        <w:tc>
          <w:tcPr>
            <w:tcW w:w="1397" w:type="dxa"/>
            <w:shd w:val="clear" w:color="auto" w:fill="FABF8F" w:themeFill="accent6" w:themeFillTint="99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2072" w:type="dxa"/>
            <w:shd w:val="clear" w:color="auto" w:fill="FABF8F" w:themeFill="accent6" w:themeFillTint="99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14/4/1442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5264" w:type="dxa"/>
            <w:gridSpan w:val="2"/>
            <w:vMerge w:val="restart"/>
            <w:shd w:val="clear" w:color="auto" w:fill="FABF8F" w:themeFill="accent6" w:themeFillTint="99"/>
          </w:tcPr>
          <w:p w:rsidR="00DF327A" w:rsidRDefault="00DF327A" w:rsidP="00DF327A">
            <w:pPr>
              <w:rPr>
                <w:rFonts w:asciiTheme="minorBidi" w:hAnsiTheme="minorBidi" w:cs="Arial" w:hint="cs"/>
                <w:sz w:val="24"/>
                <w:szCs w:val="24"/>
                <w:rtl/>
              </w:rPr>
            </w:pPr>
          </w:p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اختبار جودة الإلقاء (10)</w:t>
            </w:r>
            <w:r w:rsidRPr="00014FC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درجات</w:t>
            </w:r>
          </w:p>
        </w:tc>
      </w:tr>
      <w:tr w:rsidR="00DF327A" w:rsidRPr="00014FCA" w:rsidTr="006705C3">
        <w:trPr>
          <w:trHeight w:val="264"/>
        </w:trPr>
        <w:tc>
          <w:tcPr>
            <w:tcW w:w="1397" w:type="dxa"/>
            <w:shd w:val="clear" w:color="auto" w:fill="FABF8F" w:themeFill="accent6" w:themeFillTint="99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2072" w:type="dxa"/>
            <w:shd w:val="clear" w:color="auto" w:fill="FABF8F" w:themeFill="accent6" w:themeFillTint="99"/>
          </w:tcPr>
          <w:p w:rsidR="00DF327A" w:rsidRPr="00014FCA" w:rsidRDefault="00DF327A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21/4/1442</w:t>
            </w: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5264" w:type="dxa"/>
            <w:gridSpan w:val="2"/>
            <w:vMerge/>
            <w:shd w:val="clear" w:color="auto" w:fill="FABF8F" w:themeFill="accent6" w:themeFillTint="99"/>
          </w:tcPr>
          <w:p w:rsidR="00DF327A" w:rsidRPr="00014FCA" w:rsidRDefault="00DF327A" w:rsidP="00DF327A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  <w:tr w:rsidR="000E01DD" w:rsidRPr="00014FCA" w:rsidTr="00DF327A">
        <w:trPr>
          <w:trHeight w:val="264"/>
        </w:trPr>
        <w:tc>
          <w:tcPr>
            <w:tcW w:w="1397" w:type="dxa"/>
            <w:shd w:val="clear" w:color="auto" w:fill="D99594" w:themeFill="accent2" w:themeFillTint="99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2072" w:type="dxa"/>
            <w:shd w:val="clear" w:color="auto" w:fill="D99594" w:themeFill="accent2" w:themeFillTint="99"/>
          </w:tcPr>
          <w:p w:rsidR="000E01DD" w:rsidRPr="00014FCA" w:rsidRDefault="00F51D20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28/4/1442</w:t>
            </w:r>
            <w:r w:rsidR="000E01DD" w:rsidRPr="00014FCA">
              <w:rPr>
                <w:rFonts w:asciiTheme="minorBidi" w:hAnsiTheme="minorBidi" w:hint="cs"/>
                <w:sz w:val="24"/>
                <w:szCs w:val="24"/>
                <w:rtl/>
              </w:rPr>
              <w:t>هـ</w:t>
            </w:r>
          </w:p>
        </w:tc>
        <w:tc>
          <w:tcPr>
            <w:tcW w:w="5264" w:type="dxa"/>
            <w:gridSpan w:val="2"/>
            <w:shd w:val="clear" w:color="auto" w:fill="D99594" w:themeFill="accent2" w:themeFillTint="99"/>
          </w:tcPr>
          <w:p w:rsidR="000E01DD" w:rsidRPr="00014FCA" w:rsidRDefault="000E01DD" w:rsidP="00DF327A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014FCA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        </w:t>
            </w:r>
            <w:r w:rsidRPr="00014FCA">
              <w:rPr>
                <w:rFonts w:asciiTheme="minorBidi" w:hAnsiTheme="minorBidi" w:cs="Arial"/>
                <w:sz w:val="24"/>
                <w:szCs w:val="24"/>
                <w:rtl/>
              </w:rPr>
              <w:t>الرصد وترحيل الدرجات</w:t>
            </w:r>
          </w:p>
        </w:tc>
      </w:tr>
    </w:tbl>
    <w:p w:rsidR="002559E7" w:rsidRPr="00014FCA" w:rsidRDefault="002559E7" w:rsidP="002559E7">
      <w:pPr>
        <w:rPr>
          <w:rFonts w:asciiTheme="minorBidi" w:hAnsiTheme="minorBidi"/>
          <w:sz w:val="24"/>
          <w:szCs w:val="24"/>
          <w:rtl/>
        </w:rPr>
      </w:pPr>
    </w:p>
    <w:p w:rsidR="00AE2E0F" w:rsidRPr="00014FCA" w:rsidRDefault="00AE2E0F" w:rsidP="002559E7">
      <w:pPr>
        <w:rPr>
          <w:rFonts w:asciiTheme="minorBidi" w:hAnsiTheme="minorBidi" w:cs="PT Bold Heading"/>
          <w:sz w:val="24"/>
          <w:szCs w:val="24"/>
          <w:rtl/>
        </w:rPr>
      </w:pPr>
      <w:r w:rsidRPr="00014FCA">
        <w:rPr>
          <w:rFonts w:asciiTheme="minorBidi" w:hAnsiTheme="minorBidi" w:cs="PT Bold Heading" w:hint="cs"/>
          <w:sz w:val="24"/>
          <w:szCs w:val="24"/>
          <w:rtl/>
        </w:rPr>
        <w:t>تعليمات عامة:</w:t>
      </w:r>
    </w:p>
    <w:p w:rsidR="00AE2E0F" w:rsidRPr="00014FCA" w:rsidRDefault="00014FCA" w:rsidP="00AE2E0F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الحضور إلزامي لهذا المقرر، </w:t>
      </w:r>
      <w:r w:rsidR="00497F35" w:rsidRPr="00014FCA">
        <w:rPr>
          <w:rFonts w:asciiTheme="minorBidi" w:hAnsiTheme="minorBidi" w:hint="cs"/>
          <w:sz w:val="24"/>
          <w:szCs w:val="24"/>
          <w:rtl/>
        </w:rPr>
        <w:t>وسيكون التحضير في بداية كل ساعة في المحاضرة.</w:t>
      </w:r>
    </w:p>
    <w:p w:rsidR="00497F35" w:rsidRPr="00014FCA" w:rsidRDefault="00497F35" w:rsidP="00AE2E0F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14FCA">
        <w:rPr>
          <w:rFonts w:asciiTheme="minorBidi" w:hAnsiTheme="minorBidi" w:hint="cs"/>
          <w:sz w:val="24"/>
          <w:szCs w:val="24"/>
          <w:rtl/>
        </w:rPr>
        <w:t>سيحرم الطالب الذي تبلغ نسبة غيابه في المقرر أكثر من 20% في الفصل الدراسي الواحد.</w:t>
      </w:r>
    </w:p>
    <w:p w:rsidR="00497F35" w:rsidRPr="00014FCA" w:rsidRDefault="00497F35" w:rsidP="00AE2E0F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14FCA">
        <w:rPr>
          <w:rFonts w:asciiTheme="minorBidi" w:hAnsiTheme="minorBidi" w:hint="cs"/>
          <w:sz w:val="24"/>
          <w:szCs w:val="24"/>
          <w:rtl/>
        </w:rPr>
        <w:t>على الطالب أن</w:t>
      </w:r>
      <w:r w:rsidR="00014FCA">
        <w:rPr>
          <w:rFonts w:asciiTheme="minorBidi" w:hAnsiTheme="minorBidi" w:hint="cs"/>
          <w:sz w:val="24"/>
          <w:szCs w:val="24"/>
          <w:rtl/>
        </w:rPr>
        <w:t xml:space="preserve"> يكون حاضر الذهن،</w:t>
      </w:r>
      <w:r w:rsidR="0084756F" w:rsidRPr="00014FCA">
        <w:rPr>
          <w:rFonts w:asciiTheme="minorBidi" w:hAnsiTheme="minorBidi" w:hint="cs"/>
          <w:sz w:val="24"/>
          <w:szCs w:val="24"/>
          <w:rtl/>
        </w:rPr>
        <w:t xml:space="preserve"> </w:t>
      </w:r>
      <w:r w:rsidRPr="00014FCA">
        <w:rPr>
          <w:rFonts w:asciiTheme="minorBidi" w:hAnsiTheme="minorBidi" w:hint="cs"/>
          <w:sz w:val="24"/>
          <w:szCs w:val="24"/>
          <w:rtl/>
        </w:rPr>
        <w:t>ويمنع ال</w:t>
      </w:r>
      <w:r w:rsidR="0084756F" w:rsidRPr="00014FCA">
        <w:rPr>
          <w:rFonts w:asciiTheme="minorBidi" w:hAnsiTheme="minorBidi" w:hint="cs"/>
          <w:sz w:val="24"/>
          <w:szCs w:val="24"/>
          <w:rtl/>
        </w:rPr>
        <w:t>انشغال بالجوال ونحوه أثناء المحاضرة.</w:t>
      </w:r>
    </w:p>
    <w:p w:rsidR="0084756F" w:rsidRPr="00014FCA" w:rsidRDefault="0084756F" w:rsidP="00243074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14FCA">
        <w:rPr>
          <w:rFonts w:asciiTheme="minorBidi" w:hAnsiTheme="minorBidi" w:hint="cs"/>
          <w:sz w:val="24"/>
          <w:szCs w:val="24"/>
          <w:rtl/>
        </w:rPr>
        <w:t>سيكون الكتاب المقرر م</w:t>
      </w:r>
      <w:r w:rsidR="00243074" w:rsidRPr="00014FCA">
        <w:rPr>
          <w:rFonts w:asciiTheme="minorBidi" w:hAnsiTheme="minorBidi" w:hint="cs"/>
          <w:sz w:val="24"/>
          <w:szCs w:val="24"/>
          <w:rtl/>
        </w:rPr>
        <w:t>تاحاً على موقع العمادة (نسخة إلكترونية)</w:t>
      </w:r>
      <w:r w:rsidR="00243074" w:rsidRPr="00014FCA">
        <w:rPr>
          <w:rFonts w:asciiTheme="minorBidi" w:hAnsiTheme="minorBidi"/>
          <w:sz w:val="24"/>
          <w:szCs w:val="24"/>
        </w:rPr>
        <w:t xml:space="preserve"> </w:t>
      </w:r>
      <w:r w:rsidR="00243074" w:rsidRPr="00014FCA">
        <w:rPr>
          <w:rFonts w:asciiTheme="minorBidi" w:hAnsiTheme="minorBidi" w:hint="cs"/>
          <w:sz w:val="24"/>
          <w:szCs w:val="24"/>
          <w:rtl/>
        </w:rPr>
        <w:t>ويمكن لكل طالب تحميله على جهازه الخاص.</w:t>
      </w:r>
    </w:p>
    <w:p w:rsidR="0084756F" w:rsidRPr="00014FCA" w:rsidRDefault="0084756F" w:rsidP="00AE2E0F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14FCA">
        <w:rPr>
          <w:rFonts w:asciiTheme="minorBidi" w:hAnsiTheme="minorBidi" w:hint="cs"/>
          <w:sz w:val="24"/>
          <w:szCs w:val="24"/>
          <w:rtl/>
        </w:rPr>
        <w:t xml:space="preserve">يجب على كل </w:t>
      </w:r>
      <w:r w:rsidR="00014FCA">
        <w:rPr>
          <w:rFonts w:asciiTheme="minorBidi" w:hAnsiTheme="minorBidi" w:hint="cs"/>
          <w:sz w:val="24"/>
          <w:szCs w:val="24"/>
          <w:rtl/>
        </w:rPr>
        <w:t xml:space="preserve">طالب كتابة ورقته البحثية بنفسه، </w:t>
      </w:r>
      <w:r w:rsidRPr="00014FCA">
        <w:rPr>
          <w:rFonts w:asciiTheme="minorBidi" w:hAnsiTheme="minorBidi" w:hint="cs"/>
          <w:sz w:val="24"/>
          <w:szCs w:val="24"/>
          <w:rtl/>
        </w:rPr>
        <w:t>ومن يثبت عليه كتابة الورقة البحثية بواسطة</w:t>
      </w:r>
      <w:r w:rsidR="00014FCA">
        <w:rPr>
          <w:rFonts w:asciiTheme="minorBidi" w:hAnsiTheme="minorBidi" w:hint="cs"/>
          <w:sz w:val="24"/>
          <w:szCs w:val="24"/>
          <w:rtl/>
        </w:rPr>
        <w:t xml:space="preserve"> شخص آخر فسيطبق عليه عقوبة الغش،</w:t>
      </w:r>
      <w:r w:rsidRPr="00014FCA">
        <w:rPr>
          <w:rFonts w:asciiTheme="minorBidi" w:hAnsiTheme="minorBidi" w:hint="cs"/>
          <w:sz w:val="24"/>
          <w:szCs w:val="24"/>
          <w:rtl/>
        </w:rPr>
        <w:t xml:space="preserve"> ويحال للجنة المختصة بالعمادة.</w:t>
      </w:r>
    </w:p>
    <w:p w:rsidR="0084756F" w:rsidRPr="00014FCA" w:rsidRDefault="0084756F" w:rsidP="00AE2E0F">
      <w:pPr>
        <w:pStyle w:val="a8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 w:rsidRPr="00014FCA">
        <w:rPr>
          <w:rFonts w:asciiTheme="minorBidi" w:hAnsiTheme="minorBidi" w:hint="cs"/>
          <w:sz w:val="24"/>
          <w:szCs w:val="24"/>
          <w:rtl/>
        </w:rPr>
        <w:t>إذا كان الطالب يحتاج رعاية خاصة فعليه إبلاغ وحدة الإرشاد الأكاديمي في العمادة.</w:t>
      </w:r>
    </w:p>
    <w:p w:rsidR="0084756F" w:rsidRPr="00014FCA" w:rsidRDefault="0084756F" w:rsidP="0084756F">
      <w:pPr>
        <w:pStyle w:val="a8"/>
        <w:rPr>
          <w:rFonts w:asciiTheme="minorBidi" w:hAnsiTheme="minorBidi"/>
          <w:sz w:val="24"/>
          <w:szCs w:val="24"/>
          <w:rtl/>
        </w:rPr>
      </w:pPr>
    </w:p>
    <w:p w:rsidR="00916088" w:rsidRPr="00014FCA" w:rsidRDefault="00916088" w:rsidP="00916088">
      <w:pPr>
        <w:pStyle w:val="a8"/>
        <w:rPr>
          <w:rFonts w:asciiTheme="minorBidi" w:hAnsiTheme="minorBidi"/>
          <w:b/>
          <w:bCs/>
          <w:sz w:val="28"/>
          <w:szCs w:val="28"/>
          <w:rtl/>
        </w:rPr>
      </w:pPr>
      <w:r w:rsidRPr="00014FCA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</w:t>
      </w:r>
      <w:r w:rsidR="00014FCA">
        <w:rPr>
          <w:rFonts w:asciiTheme="minorBidi" w:hAnsiTheme="minorBidi" w:hint="cs"/>
          <w:sz w:val="24"/>
          <w:szCs w:val="24"/>
          <w:rtl/>
        </w:rPr>
        <w:t xml:space="preserve">        </w:t>
      </w:r>
      <w:r w:rsidRPr="00014FCA">
        <w:rPr>
          <w:rFonts w:asciiTheme="minorBidi" w:hAnsiTheme="minorBidi" w:hint="cs"/>
          <w:b/>
          <w:bCs/>
          <w:sz w:val="28"/>
          <w:szCs w:val="28"/>
          <w:rtl/>
        </w:rPr>
        <w:t>مشرف مقرر المهارات اللغوية</w:t>
      </w:r>
    </w:p>
    <w:p w:rsidR="00916088" w:rsidRPr="00014FCA" w:rsidRDefault="00916088" w:rsidP="00916088">
      <w:pPr>
        <w:pStyle w:val="a8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84756F" w:rsidRPr="00014FCA" w:rsidRDefault="00916088" w:rsidP="00916088">
      <w:pPr>
        <w:pStyle w:val="a8"/>
        <w:jc w:val="center"/>
        <w:rPr>
          <w:rFonts w:asciiTheme="minorBidi" w:hAnsiTheme="minorBidi"/>
          <w:b/>
          <w:bCs/>
          <w:sz w:val="28"/>
          <w:szCs w:val="28"/>
        </w:rPr>
      </w:pPr>
      <w:r w:rsidRPr="00014FCA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</w:t>
      </w:r>
      <w:r w:rsidR="00014FCA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</w:t>
      </w:r>
      <w:r w:rsidR="00E11BE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84756F" w:rsidRPr="00014FCA">
        <w:rPr>
          <w:rFonts w:asciiTheme="minorBidi" w:hAnsiTheme="minorBidi" w:hint="cs"/>
          <w:b/>
          <w:bCs/>
          <w:sz w:val="28"/>
          <w:szCs w:val="28"/>
          <w:rtl/>
        </w:rPr>
        <w:t>عبدالله بن حم</w:t>
      </w:r>
      <w:r w:rsidRPr="00014FCA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="0084756F" w:rsidRPr="00014FCA">
        <w:rPr>
          <w:rFonts w:asciiTheme="minorBidi" w:hAnsiTheme="minorBidi" w:hint="cs"/>
          <w:b/>
          <w:bCs/>
          <w:sz w:val="28"/>
          <w:szCs w:val="28"/>
          <w:rtl/>
        </w:rPr>
        <w:t>ود الدوس</w:t>
      </w:r>
      <w:r w:rsidRPr="00014FCA">
        <w:rPr>
          <w:rFonts w:asciiTheme="minorBidi" w:hAnsiTheme="minorBidi" w:hint="cs"/>
          <w:b/>
          <w:bCs/>
          <w:sz w:val="28"/>
          <w:szCs w:val="28"/>
          <w:rtl/>
        </w:rPr>
        <w:t>ــ</w:t>
      </w:r>
      <w:r w:rsidR="0084756F" w:rsidRPr="00014FCA">
        <w:rPr>
          <w:rFonts w:asciiTheme="minorBidi" w:hAnsiTheme="minorBidi" w:hint="cs"/>
          <w:b/>
          <w:bCs/>
          <w:sz w:val="28"/>
          <w:szCs w:val="28"/>
          <w:rtl/>
        </w:rPr>
        <w:t>ري</w:t>
      </w:r>
    </w:p>
    <w:sectPr w:rsidR="0084756F" w:rsidRPr="00014FCA" w:rsidSect="000E01DD">
      <w:head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C" w:rsidRDefault="00FA628C" w:rsidP="00CA431D">
      <w:pPr>
        <w:spacing w:after="0" w:line="240" w:lineRule="auto"/>
      </w:pPr>
      <w:r>
        <w:separator/>
      </w:r>
    </w:p>
  </w:endnote>
  <w:endnote w:type="continuationSeparator" w:id="0">
    <w:p w:rsidR="00FA628C" w:rsidRDefault="00FA628C" w:rsidP="00CA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C" w:rsidRDefault="00FA628C" w:rsidP="00CA431D">
      <w:pPr>
        <w:spacing w:after="0" w:line="240" w:lineRule="auto"/>
      </w:pPr>
      <w:r>
        <w:separator/>
      </w:r>
    </w:p>
  </w:footnote>
  <w:footnote w:type="continuationSeparator" w:id="0">
    <w:p w:rsidR="00FA628C" w:rsidRDefault="00FA628C" w:rsidP="00CA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1D" w:rsidRDefault="000E01DD" w:rsidP="000E01DD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82C0B" wp14:editId="0BFE6B81">
              <wp:simplePos x="0" y="0"/>
              <wp:positionH relativeFrom="margin">
                <wp:posOffset>3578191</wp:posOffset>
              </wp:positionH>
              <wp:positionV relativeFrom="margin">
                <wp:posOffset>-1590435</wp:posOffset>
              </wp:positionV>
              <wp:extent cx="2733675" cy="1581150"/>
              <wp:effectExtent l="0" t="0" r="9525" b="0"/>
              <wp:wrapTight wrapText="bothSides">
                <wp:wrapPolygon edited="0">
                  <wp:start x="0" y="0"/>
                  <wp:lineTo x="0" y="21340"/>
                  <wp:lineTo x="21525" y="21340"/>
                  <wp:lineTo x="21525" y="0"/>
                  <wp:lineTo x="0" y="0"/>
                </wp:wrapPolygon>
              </wp:wrapTight>
              <wp:docPr id="29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33675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31D" w:rsidRPr="000E01DD" w:rsidRDefault="00CA431D" w:rsidP="00CA43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CA431D" w:rsidRPr="000E01DD" w:rsidRDefault="00CA431D" w:rsidP="00CA43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CA431D" w:rsidRPr="000E01DD" w:rsidRDefault="00CA431D" w:rsidP="00CA43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CA431D" w:rsidRPr="000E01DD" w:rsidRDefault="00CA431D" w:rsidP="00CA43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عمادة البرامج التحضيري</w:t>
                          </w:r>
                          <w:r w:rsidRPr="000E01DD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ة</w:t>
                          </w:r>
                        </w:p>
                        <w:p w:rsidR="00CA431D" w:rsidRPr="000E01DD" w:rsidRDefault="00CA431D" w:rsidP="00CA431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المهارات اللغوية</w:t>
                          </w:r>
                        </w:p>
                        <w:p w:rsidR="00CA431D" w:rsidRDefault="00CA431D" w:rsidP="00CA431D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A431D" w:rsidRPr="00CA431D" w:rsidRDefault="00CA431D" w:rsidP="00CA431D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E382C0B" id="مستطيل 412" o:spid="_x0000_s1026" style="position:absolute;left:0;text-align:left;margin-left:281.75pt;margin-top:-125.25pt;width:215.25pt;height:12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f1lQIAAAAFAAAOAAAAZHJzL2Uyb0RvYy54bWysVM1y0zAQvjPDO2h0T/1TO4k9dTr9IcBM&#10;gc4UHkCR5FiDLQlJidMy3ODCo3DlwKu0b8NKTtMUODAMPshaafVpv91vdXS86Vq05sYKJSucHMQY&#10;cUkVE3JZ4Xdv56MpRtYRyUirJK/wNbf4ePb0yVGvS56qRrWMGwQg0pa9rnDjnC6jyNKGd8QeKM0l&#10;bNbKdMSBaZYRM6QH9K6N0jgeR70yTBtFubWwej5s4lnAr2tO3Zu6ttyhtsIQmwujCePCj9HsiJRL&#10;Q3Qj6DYM8g9RdERIuHQHdU4cQSsjfoPqBDXKqtodUNVFqq4F5YEDsEniX9hcNUTzwAWSY/UuTfb/&#10;wdLX60uDBKtwWkwwkqSDIt19uf1+++32x93Xu88oS1KfpV7bEpyv9KXxPK2+UPS9RVKdNUQu+Ykx&#10;qm84YRBb4v2jRwe8YeEoWvSvFIMryMqpkLBNbTpUt0K/8Ac9NCQFbUKFrncV4huHKCymk8PD8STH&#10;iMJekk+TJA81jEjpgfxxbax7zlWH/KTCBiQQYMn6wjof2INLIKJaweaibYNhlouz1qA1AbnMwxe4&#10;AN99N4gGsPwBH1co88ciSbP4NC1G8/F0MsrmWT4qJvF0FCfFaTGOsyI7n3/ygSRZ2QjGuLwQkt9L&#10;Lsn+rqRb8Q9iCaJDfYWLPM0Dx0dR2n0ycfj+RKYTDjqwFV2FpzsnUvpaPpMs9Icjoh3m0ePwQzYh&#10;B/f/kJVQeV/sQTRus9hs9bNQ7Bo0YBTUBZoRng2YNMrcYNRDC1bYflgRwzFqX0rQUZFkme/ZYGT5&#10;JAXD7O8s9neIpABVYYfRMD1zQ5+vtBHLBm4a5CXVCWivFkELXpdDVFvFQpsFMtsnwffxvh28Hh6u&#10;2U8AAAD//wMAUEsDBBQABgAIAAAAIQDlZGAy4gAAAAsBAAAPAAAAZHJzL2Rvd25yZXYueG1sTI9B&#10;T8MwDIXvSPyHyEhc0JZstBMrTSeExGGcxpiEdssa05Y2TtVka/n3mBPcbL+n5+/lm8l14oJDaDxp&#10;WMwVCKTS24YqDYf3l9kDiBANWdN5Qg3fGGBTXF/lJrN+pDe87GMlOIRCZjTUMfaZlKGs0Zkw9z0S&#10;a59+cCbyOlTSDmbkcNfJpVIr6UxD/KE2PT7XWLb7s9Mw3m2PyUeCO3/YjS29qqNtv7Za395MT48g&#10;Ik7xzwy/+IwOBTOd/JlsEJ2GdHWfslXDbJkqntiyXidc78SnRQqyyOX/DsUPAAAA//8DAFBLAQIt&#10;ABQABgAIAAAAIQC2gziS/gAAAOEBAAATAAAAAAAAAAAAAAAAAAAAAABbQ29udGVudF9UeXBlc10u&#10;eG1sUEsBAi0AFAAGAAgAAAAhADj9If/WAAAAlAEAAAsAAAAAAAAAAAAAAAAALwEAAF9yZWxzLy5y&#10;ZWxzUEsBAi0AFAAGAAgAAAAhAC+MB/WVAgAAAAUAAA4AAAAAAAAAAAAAAAAALgIAAGRycy9lMm9E&#10;b2MueG1sUEsBAi0AFAAGAAgAAAAhAOVkYDLiAAAACwEAAA8AAAAAAAAAAAAAAAAA7wQAAGRycy9k&#10;b3ducmV2LnhtbFBLBQYAAAAABAAEAPMAAAD+BQAAAAA=&#10;" o:allowincell="f" stroked="f">
              <v:textbox>
                <w:txbxContent>
                  <w:p w:rsidR="00CA431D" w:rsidRPr="000E01DD" w:rsidRDefault="00CA431D" w:rsidP="00CA431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CA431D" w:rsidRPr="000E01DD" w:rsidRDefault="00CA431D" w:rsidP="00CA431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CA431D" w:rsidRPr="000E01DD" w:rsidRDefault="00CA431D" w:rsidP="00CA431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جامعة الإمام محمد بن سعود الإسلامية</w:t>
                    </w:r>
                  </w:p>
                  <w:p w:rsidR="00CA431D" w:rsidRPr="000E01DD" w:rsidRDefault="00CA431D" w:rsidP="00CA431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عمادة البرامج التحضيري</w:t>
                    </w:r>
                    <w:r w:rsidRPr="000E01DD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ة</w:t>
                    </w:r>
                  </w:p>
                  <w:p w:rsidR="00CA431D" w:rsidRPr="000E01DD" w:rsidRDefault="00CA431D" w:rsidP="00CA431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قسم المهارات اللغوية</w:t>
                    </w:r>
                  </w:p>
                  <w:p w:rsidR="00CA431D" w:rsidRDefault="00CA431D" w:rsidP="00CA431D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CA431D" w:rsidRPr="00CA431D" w:rsidRDefault="00CA431D" w:rsidP="00CA431D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BD4B0E">
      <w:rPr>
        <w:rFonts w:cs="PT Bold Heading"/>
        <w:noProof/>
        <w:sz w:val="12"/>
        <w:szCs w:val="12"/>
        <w:rtl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7107912" wp14:editId="7E019B00">
              <wp:simplePos x="0" y="0"/>
              <wp:positionH relativeFrom="margin">
                <wp:posOffset>-738574</wp:posOffset>
              </wp:positionH>
              <wp:positionV relativeFrom="margin">
                <wp:posOffset>-1511917</wp:posOffset>
              </wp:positionV>
              <wp:extent cx="2647950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45" y="21287"/>
                  <wp:lineTo x="21445" y="0"/>
                  <wp:lineTo x="0" y="0"/>
                </wp:wrapPolygon>
              </wp:wrapTight>
              <wp:docPr id="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647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E7" w:rsidRPr="000E01DD" w:rsidRDefault="002559E7" w:rsidP="002559E7">
                          <w:pPr>
                            <w:spacing w:line="18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:rsidR="002559E7" w:rsidRPr="000E01DD" w:rsidRDefault="002559E7" w:rsidP="002559E7">
                          <w:pPr>
                            <w:spacing w:line="18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>Ministry Of  Education</w:t>
                          </w:r>
                        </w:p>
                        <w:p w:rsidR="002559E7" w:rsidRPr="000E01DD" w:rsidRDefault="002559E7" w:rsidP="002559E7">
                          <w:pPr>
                            <w:spacing w:line="18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 xml:space="preserve">Al-Imam Muhammad </w:t>
                          </w:r>
                          <w:proofErr w:type="spellStart"/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>Ibn</w:t>
                          </w:r>
                          <w:proofErr w:type="spellEnd"/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 xml:space="preserve"> Saud </w:t>
                          </w:r>
                          <w:proofErr w:type="spellStart"/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>Islmic</w:t>
                          </w:r>
                          <w:proofErr w:type="spellEnd"/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2559E7" w:rsidRPr="000E01DD" w:rsidRDefault="002559E7" w:rsidP="002559E7">
                          <w:pPr>
                            <w:spacing w:line="18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</w:pPr>
                          <w:r w:rsidRPr="000E01DD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>Deanship Of  Preparatory Programs</w:t>
                          </w:r>
                        </w:p>
                        <w:p w:rsidR="002559E7" w:rsidRPr="0060673B" w:rsidRDefault="002559E7" w:rsidP="002559E7">
                          <w:pPr>
                            <w:rPr>
                              <w:rFonts w:ascii="Traditional Arabic" w:hAnsi="Traditional Arabic" w:cs="Traditional Arabic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7107912" id="_x0000_s1027" style="position:absolute;left:0;text-align:left;margin-left:-58.15pt;margin-top:-119.05pt;width:208.5pt;height:103.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4kwIAAAUFAAAOAAAAZHJzL2Uyb0RvYy54bWysVM2O0zAQviPxDpbv3fyQ/iRqutofCkgF&#10;Vlp4ANd2GovENrbbdEHc4MKjcOXAq+y+DWOn7XaBA0Lk4Hjs8eeZ+b7x9HTbNmjDjRVKljg5iTHi&#10;kiom5KrEb9/MBxOMrCOSkUZJXuIbbvHp7PGjaacLnqpaNYwbBCDSFp0uce2cLqLI0pq3xJ4ozSVs&#10;Vsq0xIFpVhEzpAP0tonSOB5FnTJMG0W5tbB62W/iWcCvKk7d66qy3KGmxBCbC6MJ49KP0WxKipUh&#10;uhZ0Fwb5hyhaIiRceoC6JI6gtRG/QbWCGmVV5U6oaiNVVYLykANkk8S/ZHNdE81DLlAcqw9lsv8P&#10;lr7aXBkkWInHGEnSAkV3X26/3367/XH39e4zypLU16jTtgDXa31lfJZWLxR9Z5FUFzWRK35mjOpq&#10;ThhElnj/6MEBb1g4ipbdS8XgCrJ2KpRrW5kWVY3Qz/1BDw0lQdvAz82BH751iMJiOsrG+RBopLCX&#10;PEmyDAx/Gyk8kD+ujXXPuGqRn5TYgAACLNksrOtd9y4hEdUINhdNEwyzWl40Bm0IiGUevh26PXaD&#10;aADLH/BxBZI/5kmaxedpPpiPJuNBNs+Gg3wcTwZxkp/nozjLs8v5Jx9IkhW1YIzLhZB8L7gk+ztC&#10;d9LvpRIkh7oS58N0GHJ8EKU9TiYO35+SaYWD/mtEW+LJwYkUnsunkkHBSOGIaPp59DD8UHiowf4f&#10;qhKY92T3onHb5TbIK8jCC2Gp2A1IwSigB6iEtwMmtTIfMOqgD0ts36+J4Rg1LyTIKQeWfeMGIxuO&#10;UzDM8c7yeIdIClAldhj10wvXN/taG7Gq4aZeZVKdgQQrESRxH9VOuNBrIafdu+Cb+dgOXvev1+wn&#10;AAAA//8DAFBLAwQUAAYACAAAACEAZWL/sOMAAAANAQAADwAAAGRycy9kb3ducmV2LnhtbEyPTU/D&#10;MAyG70j8h8hIXNCWZp3GVJpOCInDOI0xCe2WNaYtbZyqydby7zEndvPHo9eP883kOnHBITSeNKh5&#10;AgKp9LahSsPh43W2BhGiIWs6T6jhBwNsitub3GTWj/SOl32sBIdQyIyGOsY+kzKUNToT5r5H4t2X&#10;H5yJ3A6VtIMZOdx1cpEkK+lMQ3yhNj2+1Fi2+7PTMD5sj8vPJe78YTe29JYcbfu91fr+bnp+AhFx&#10;iv8w/OmzOhTsdPJnskF0GmZKrVJmuVqkawWCmTRJHkGceJQqBbLI5fUXxS8AAAD//wMAUEsBAi0A&#10;FAAGAAgAAAAhALaDOJL+AAAA4QEAABMAAAAAAAAAAAAAAAAAAAAAAFtDb250ZW50X1R5cGVzXS54&#10;bWxQSwECLQAUAAYACAAAACEAOP0h/9YAAACUAQAACwAAAAAAAAAAAAAAAAAvAQAAX3JlbHMvLnJl&#10;bHNQSwECLQAUAAYACAAAACEAAF+DOJMCAAAFBQAADgAAAAAAAAAAAAAAAAAuAgAAZHJzL2Uyb0Rv&#10;Yy54bWxQSwECLQAUAAYACAAAACEAZWL/sOMAAAANAQAADwAAAAAAAAAAAAAAAADtBAAAZHJzL2Rv&#10;d25yZXYueG1sUEsFBgAAAAAEAAQA8wAAAP0FAAAAAA==&#10;" o:allowincell="f" stroked="f">
              <v:textbox>
                <w:txbxContent>
                  <w:p w:rsidR="002559E7" w:rsidRPr="000E01DD" w:rsidRDefault="002559E7" w:rsidP="002559E7">
                    <w:pPr>
                      <w:spacing w:line="18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 xml:space="preserve">Kingdom </w:t>
                    </w:r>
                    <w:proofErr w:type="gramStart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>Of</w:t>
                    </w:r>
                    <w:proofErr w:type="gramEnd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 xml:space="preserve"> Saudi Arabia</w:t>
                    </w:r>
                  </w:p>
                  <w:p w:rsidR="002559E7" w:rsidRPr="000E01DD" w:rsidRDefault="002559E7" w:rsidP="002559E7">
                    <w:pPr>
                      <w:spacing w:line="18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Ministry </w:t>
                    </w:r>
                    <w:proofErr w:type="gramStart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>Of  Education</w:t>
                    </w:r>
                    <w:proofErr w:type="gramEnd"/>
                  </w:p>
                  <w:p w:rsidR="002559E7" w:rsidRPr="000E01DD" w:rsidRDefault="002559E7" w:rsidP="002559E7">
                    <w:pPr>
                      <w:spacing w:line="18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Al-Imam Muhammad </w:t>
                    </w:r>
                    <w:proofErr w:type="gramStart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>Ibn</w:t>
                    </w:r>
                    <w:proofErr w:type="gramEnd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 Saud </w:t>
                    </w:r>
                    <w:proofErr w:type="spellStart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>Islmic</w:t>
                    </w:r>
                    <w:proofErr w:type="spellEnd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 University</w:t>
                    </w:r>
                  </w:p>
                  <w:p w:rsidR="002559E7" w:rsidRPr="000E01DD" w:rsidRDefault="002559E7" w:rsidP="002559E7">
                    <w:pPr>
                      <w:spacing w:line="18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</w:pPr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Deanship </w:t>
                    </w:r>
                    <w:proofErr w:type="gramStart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>Of  Preparatory</w:t>
                    </w:r>
                    <w:proofErr w:type="gramEnd"/>
                    <w:r w:rsidRPr="000E01DD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 Programs</w:t>
                    </w:r>
                  </w:p>
                  <w:p w:rsidR="002559E7" w:rsidRPr="0060673B" w:rsidRDefault="002559E7" w:rsidP="002559E7">
                    <w:pPr>
                      <w:rPr>
                        <w:rFonts w:ascii="Traditional Arabic" w:hAnsi="Traditional Arabic" w:cs="Traditional Arabic"/>
                        <w:sz w:val="32"/>
                        <w:szCs w:val="3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="002559E7">
      <w:rPr>
        <w:noProof/>
        <w:rtl/>
      </w:rPr>
      <w:drawing>
        <wp:anchor distT="0" distB="0" distL="114300" distR="114300" simplePos="0" relativeHeight="251661312" behindDoc="1" locked="0" layoutInCell="1" allowOverlap="1" wp14:anchorId="1EA44BAF" wp14:editId="1FF835A5">
          <wp:simplePos x="0" y="0"/>
          <wp:positionH relativeFrom="column">
            <wp:posOffset>2409104</wp:posOffset>
          </wp:positionH>
          <wp:positionV relativeFrom="paragraph">
            <wp:posOffset>-254258</wp:posOffset>
          </wp:positionV>
          <wp:extent cx="1085850" cy="1554480"/>
          <wp:effectExtent l="0" t="0" r="0" b="7620"/>
          <wp:wrapTight wrapText="bothSides">
            <wp:wrapPolygon edited="0">
              <wp:start x="0" y="0"/>
              <wp:lineTo x="0" y="21441"/>
              <wp:lineTo x="21221" y="21441"/>
              <wp:lineTo x="21221" y="0"/>
              <wp:lineTo x="0" y="0"/>
            </wp:wrapPolygon>
          </wp:wrapTight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55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31D" w:rsidRDefault="00CA431D">
    <w:pPr>
      <w:pStyle w:val="a3"/>
      <w:rPr>
        <w:rtl/>
      </w:rPr>
    </w:pPr>
  </w:p>
  <w:p w:rsidR="00CA431D" w:rsidRDefault="00CA431D">
    <w:pPr>
      <w:pStyle w:val="a3"/>
      <w:rPr>
        <w:rtl/>
      </w:rPr>
    </w:pPr>
  </w:p>
  <w:p w:rsidR="00CA431D" w:rsidRDefault="002559E7" w:rsidP="002559E7">
    <w:pPr>
      <w:pStyle w:val="a3"/>
      <w:tabs>
        <w:tab w:val="clear" w:pos="4153"/>
        <w:tab w:val="clear" w:pos="8306"/>
        <w:tab w:val="left" w:pos="3596"/>
      </w:tabs>
      <w:rPr>
        <w:rtl/>
      </w:rPr>
    </w:pPr>
    <w:r>
      <w:rPr>
        <w:rtl/>
      </w:rPr>
      <w:tab/>
    </w:r>
  </w:p>
  <w:p w:rsidR="00CA431D" w:rsidRDefault="00CA431D">
    <w:pPr>
      <w:pStyle w:val="a3"/>
      <w:rPr>
        <w:rtl/>
      </w:rPr>
    </w:pPr>
  </w:p>
  <w:p w:rsidR="00CA431D" w:rsidRDefault="00CA431D">
    <w:pPr>
      <w:pStyle w:val="a3"/>
      <w:rPr>
        <w:rtl/>
      </w:rPr>
    </w:pPr>
  </w:p>
  <w:p w:rsidR="00CA431D" w:rsidRDefault="00CA431D">
    <w:pPr>
      <w:pStyle w:val="a3"/>
      <w:rPr>
        <w:rtl/>
      </w:rPr>
    </w:pPr>
  </w:p>
  <w:p w:rsidR="00CA431D" w:rsidRDefault="00CA431D">
    <w:pPr>
      <w:pStyle w:val="a3"/>
      <w:rPr>
        <w:rtl/>
      </w:rPr>
    </w:pPr>
  </w:p>
  <w:p w:rsidR="00CA431D" w:rsidRDefault="00CA4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77B6"/>
    <w:multiLevelType w:val="hybridMultilevel"/>
    <w:tmpl w:val="4E42C956"/>
    <w:lvl w:ilvl="0" w:tplc="014405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35BC"/>
    <w:multiLevelType w:val="hybridMultilevel"/>
    <w:tmpl w:val="5D9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D5681"/>
    <w:multiLevelType w:val="hybridMultilevel"/>
    <w:tmpl w:val="A96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1D"/>
    <w:rsid w:val="00014FCA"/>
    <w:rsid w:val="00056137"/>
    <w:rsid w:val="00070800"/>
    <w:rsid w:val="00096EAE"/>
    <w:rsid w:val="000A2B50"/>
    <w:rsid w:val="000D6584"/>
    <w:rsid w:val="000E01DD"/>
    <w:rsid w:val="001D4660"/>
    <w:rsid w:val="00243074"/>
    <w:rsid w:val="002450BC"/>
    <w:rsid w:val="002559E7"/>
    <w:rsid w:val="00256EFE"/>
    <w:rsid w:val="00352E5D"/>
    <w:rsid w:val="00482506"/>
    <w:rsid w:val="00493516"/>
    <w:rsid w:val="00497F35"/>
    <w:rsid w:val="0060673B"/>
    <w:rsid w:val="006705C3"/>
    <w:rsid w:val="006D51E5"/>
    <w:rsid w:val="00703BF6"/>
    <w:rsid w:val="007175AE"/>
    <w:rsid w:val="007A69F7"/>
    <w:rsid w:val="007D5D0F"/>
    <w:rsid w:val="0084756F"/>
    <w:rsid w:val="00857B26"/>
    <w:rsid w:val="008D70C8"/>
    <w:rsid w:val="00916088"/>
    <w:rsid w:val="009C478D"/>
    <w:rsid w:val="00A31C4E"/>
    <w:rsid w:val="00AA5192"/>
    <w:rsid w:val="00AA6D9B"/>
    <w:rsid w:val="00AE2E0F"/>
    <w:rsid w:val="00AE77F1"/>
    <w:rsid w:val="00B00F02"/>
    <w:rsid w:val="00BB0F87"/>
    <w:rsid w:val="00BD4B0E"/>
    <w:rsid w:val="00BE2D1E"/>
    <w:rsid w:val="00C53482"/>
    <w:rsid w:val="00CA431D"/>
    <w:rsid w:val="00CD23AD"/>
    <w:rsid w:val="00D648B2"/>
    <w:rsid w:val="00DC726C"/>
    <w:rsid w:val="00DE6433"/>
    <w:rsid w:val="00DF327A"/>
    <w:rsid w:val="00E11BE6"/>
    <w:rsid w:val="00E864D6"/>
    <w:rsid w:val="00F51D20"/>
    <w:rsid w:val="00FA628C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431D"/>
  </w:style>
  <w:style w:type="paragraph" w:styleId="a4">
    <w:name w:val="footer"/>
    <w:basedOn w:val="a"/>
    <w:link w:val="Char0"/>
    <w:uiPriority w:val="99"/>
    <w:unhideWhenUsed/>
    <w:rsid w:val="00CA4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431D"/>
  </w:style>
  <w:style w:type="paragraph" w:styleId="a5">
    <w:name w:val="Balloon Text"/>
    <w:basedOn w:val="a"/>
    <w:link w:val="Char1"/>
    <w:uiPriority w:val="99"/>
    <w:semiHidden/>
    <w:unhideWhenUsed/>
    <w:rsid w:val="00C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A431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Char2"/>
    <w:uiPriority w:val="30"/>
    <w:qFormat/>
    <w:rsid w:val="00CA431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rtl/>
    </w:rPr>
  </w:style>
  <w:style w:type="character" w:customStyle="1" w:styleId="Char2">
    <w:name w:val="اقتباس مكثف Char"/>
    <w:basedOn w:val="a0"/>
    <w:link w:val="a6"/>
    <w:uiPriority w:val="30"/>
    <w:rsid w:val="00CA431D"/>
    <w:rPr>
      <w:rFonts w:eastAsiaTheme="minorEastAsia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9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431D"/>
  </w:style>
  <w:style w:type="paragraph" w:styleId="a4">
    <w:name w:val="footer"/>
    <w:basedOn w:val="a"/>
    <w:link w:val="Char0"/>
    <w:uiPriority w:val="99"/>
    <w:unhideWhenUsed/>
    <w:rsid w:val="00CA4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431D"/>
  </w:style>
  <w:style w:type="paragraph" w:styleId="a5">
    <w:name w:val="Balloon Text"/>
    <w:basedOn w:val="a"/>
    <w:link w:val="Char1"/>
    <w:uiPriority w:val="99"/>
    <w:semiHidden/>
    <w:unhideWhenUsed/>
    <w:rsid w:val="00CA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A431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Char2"/>
    <w:uiPriority w:val="30"/>
    <w:qFormat/>
    <w:rsid w:val="00CA431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rtl/>
    </w:rPr>
  </w:style>
  <w:style w:type="character" w:customStyle="1" w:styleId="Char2">
    <w:name w:val="اقتباس مكثف Char"/>
    <w:basedOn w:val="a0"/>
    <w:link w:val="a6"/>
    <w:uiPriority w:val="30"/>
    <w:rsid w:val="00CA431D"/>
    <w:rPr>
      <w:rFonts w:eastAsiaTheme="minorEastAsia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09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A1A5-8614-4A29-A674-18C1878E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</dc:creator>
  <cp:lastModifiedBy>عبدالله</cp:lastModifiedBy>
  <cp:revision>3</cp:revision>
  <cp:lastPrinted>2020-08-26T15:57:00Z</cp:lastPrinted>
  <dcterms:created xsi:type="dcterms:W3CDTF">2020-08-25T00:17:00Z</dcterms:created>
  <dcterms:modified xsi:type="dcterms:W3CDTF">2020-08-26T15:57:00Z</dcterms:modified>
</cp:coreProperties>
</file>