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Default="00333989" w:rsidP="00830C11">
      <w:pPr>
        <w:spacing w:after="0"/>
        <w:jc w:val="lowKashida"/>
        <w:rPr>
          <w:rFonts w:hint="cs"/>
          <w:rtl/>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400AE43F"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2B7534">
              <w:rPr>
                <w:noProof/>
                <w:webHidden/>
                <w:rtl/>
              </w:rPr>
              <w:t>3</w:t>
            </w:r>
            <w:r>
              <w:rPr>
                <w:rStyle w:val="Hyperlink"/>
                <w:noProof/>
                <w:rtl/>
              </w:rPr>
              <w:fldChar w:fldCharType="end"/>
            </w:r>
          </w:hyperlink>
        </w:p>
        <w:p w14:paraId="52E3DA93" w14:textId="63D02307" w:rsidR="009F2D7A" w:rsidRDefault="005E0005">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4</w:t>
            </w:r>
            <w:r w:rsidR="009F2D7A">
              <w:rPr>
                <w:rStyle w:val="Hyperlink"/>
                <w:noProof/>
                <w:rtl/>
              </w:rPr>
              <w:fldChar w:fldCharType="end"/>
            </w:r>
          </w:hyperlink>
        </w:p>
        <w:p w14:paraId="0A450981" w14:textId="25B754E7" w:rsidR="009F2D7A" w:rsidRDefault="005E0005">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158A5403" w14:textId="282C9CFB" w:rsidR="009F2D7A" w:rsidRDefault="005E0005">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5</w:t>
            </w:r>
            <w:r w:rsidR="009F2D7A">
              <w:rPr>
                <w:rStyle w:val="Hyperlink"/>
                <w:noProof/>
                <w:rtl/>
              </w:rPr>
              <w:fldChar w:fldCharType="end"/>
            </w:r>
          </w:hyperlink>
        </w:p>
        <w:p w14:paraId="76C5A8C4" w14:textId="535FE6FA" w:rsidR="009F2D7A" w:rsidRDefault="005E0005">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10</w:t>
            </w:r>
            <w:r w:rsidR="009F2D7A">
              <w:rPr>
                <w:rStyle w:val="Hyperlink"/>
                <w:noProof/>
                <w:rtl/>
              </w:rPr>
              <w:fldChar w:fldCharType="end"/>
            </w:r>
          </w:hyperlink>
        </w:p>
        <w:p w14:paraId="17E85174" w14:textId="54E7A2B7" w:rsidR="009F2D7A" w:rsidRDefault="005E0005">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14</w:t>
            </w:r>
            <w:r w:rsidR="009F2D7A">
              <w:rPr>
                <w:rStyle w:val="Hyperlink"/>
                <w:noProof/>
                <w:rtl/>
              </w:rPr>
              <w:fldChar w:fldCharType="end"/>
            </w:r>
          </w:hyperlink>
        </w:p>
        <w:p w14:paraId="4689987F" w14:textId="004E5C2B" w:rsidR="009F2D7A" w:rsidRDefault="005E0005">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15</w:t>
            </w:r>
            <w:r w:rsidR="009F2D7A">
              <w:rPr>
                <w:rStyle w:val="Hyperlink"/>
                <w:noProof/>
                <w:rtl/>
              </w:rPr>
              <w:fldChar w:fldCharType="end"/>
            </w:r>
          </w:hyperlink>
        </w:p>
        <w:p w14:paraId="27AC134F" w14:textId="03E9BE47" w:rsidR="009F2D7A" w:rsidRDefault="005E0005">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16</w:t>
            </w:r>
            <w:r w:rsidR="009F2D7A">
              <w:rPr>
                <w:rStyle w:val="Hyperlink"/>
                <w:noProof/>
                <w:rtl/>
              </w:rPr>
              <w:fldChar w:fldCharType="end"/>
            </w:r>
          </w:hyperlink>
        </w:p>
        <w:p w14:paraId="0F6D8901" w14:textId="4E173F72" w:rsidR="009F2D7A" w:rsidRDefault="005E0005">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19</w:t>
            </w:r>
            <w:r w:rsidR="009F2D7A">
              <w:rPr>
                <w:rStyle w:val="Hyperlink"/>
                <w:noProof/>
                <w:rtl/>
              </w:rPr>
              <w:fldChar w:fldCharType="end"/>
            </w:r>
          </w:hyperlink>
        </w:p>
        <w:p w14:paraId="782DB3E4" w14:textId="635BC074" w:rsidR="009F2D7A" w:rsidRDefault="005E0005">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22</w:t>
            </w:r>
            <w:r w:rsidR="009F2D7A">
              <w:rPr>
                <w:rStyle w:val="Hyperlink"/>
                <w:noProof/>
                <w:rtl/>
              </w:rPr>
              <w:fldChar w:fldCharType="end"/>
            </w:r>
          </w:hyperlink>
        </w:p>
        <w:p w14:paraId="0C5B2B71" w14:textId="73D6058A" w:rsidR="009F2D7A" w:rsidRDefault="005E0005">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24</w:t>
            </w:r>
            <w:r w:rsidR="009F2D7A">
              <w:rPr>
                <w:rStyle w:val="Hyperlink"/>
                <w:noProof/>
                <w:rtl/>
              </w:rPr>
              <w:fldChar w:fldCharType="end"/>
            </w:r>
          </w:hyperlink>
        </w:p>
        <w:p w14:paraId="209E3A09" w14:textId="24B425B3" w:rsidR="009F2D7A" w:rsidRDefault="005E0005">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2B7534">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B30341">
      <w:pPr>
        <w:pStyle w:val="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B30341">
      <w:pPr>
        <w:pStyle w:val="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B30341">
      <w:pPr>
        <w:pStyle w:val="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534D63">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B8CCE4" w:themeFill="accent1" w:themeFillTint="66"/>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B8CCE4" w:themeFill="accent1" w:themeFillTint="66"/>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34D63">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DBE5F1" w:themeFill="accent1"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DBE5F1" w:themeFill="accent1"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DBE5F1" w:themeFill="accent1"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DBE5F1" w:themeFill="accent1"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DBE5F1" w:themeFill="accent1"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34D63">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DBE5F1" w:themeFill="accent1"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DBE5F1" w:themeFill="accent1"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DBE5F1" w:themeFill="accent1"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DBE5F1" w:themeFill="accent1"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DBE5F1" w:themeFill="accent1"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534D63">
        <w:trPr>
          <w:trHeight w:val="557"/>
          <w:tblHeader/>
        </w:trPr>
        <w:tc>
          <w:tcPr>
            <w:tcW w:w="1063" w:type="pct"/>
            <w:tcBorders>
              <w:bottom w:val="single" w:sz="12" w:space="0" w:color="auto"/>
            </w:tcBorders>
            <w:shd w:val="clear" w:color="auto" w:fill="B8CCE4" w:themeFill="accent1"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B8CCE4" w:themeFill="accent1"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534D63">
        <w:trPr>
          <w:trHeight w:val="557"/>
          <w:tblHeader/>
        </w:trPr>
        <w:tc>
          <w:tcPr>
            <w:tcW w:w="1063" w:type="pct"/>
            <w:tcBorders>
              <w:top w:val="single" w:sz="12" w:space="0" w:color="auto"/>
              <w:left w:val="single" w:sz="12" w:space="0" w:color="auto"/>
              <w:bottom w:val="single" w:sz="12" w:space="0" w:color="auto"/>
            </w:tcBorders>
            <w:shd w:val="clear" w:color="auto" w:fill="B8CCE4" w:themeFill="accent1"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B8CCE4" w:themeFill="accent1"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534D63">
        <w:tc>
          <w:tcPr>
            <w:tcW w:w="3324" w:type="dxa"/>
            <w:vMerge w:val="restart"/>
            <w:shd w:val="clear" w:color="auto" w:fill="B8CCE4" w:themeFill="accent1" w:themeFillTint="66"/>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B8CCE4" w:themeFill="accent1" w:themeFillTint="66"/>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534D63">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DBE5F1" w:themeFill="accent1"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DBE5F1" w:themeFill="accent1"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534D63">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B8CCE4" w:themeFill="accent1" w:themeFillTint="66"/>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B8CCE4" w:themeFill="accent1" w:themeFillTint="66"/>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534D63">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B8CCE4" w:themeFill="accent1" w:themeFillTint="66"/>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B8CCE4" w:themeFill="accent1" w:themeFillTint="66"/>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534D63">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B8CCE4" w:themeFill="accent1" w:themeFillTint="66"/>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B8CCE4" w:themeFill="accent1" w:themeFillTint="66"/>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B8CCE4" w:themeFill="accent1" w:themeFillTint="66"/>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534D63">
        <w:trPr>
          <w:trHeight w:val="287"/>
          <w:jc w:val="center"/>
        </w:trPr>
        <w:tc>
          <w:tcPr>
            <w:tcW w:w="961" w:type="dxa"/>
            <w:tcBorders>
              <w:top w:val="single" w:sz="8" w:space="0" w:color="auto"/>
              <w:left w:val="single" w:sz="12" w:space="0" w:color="auto"/>
            </w:tcBorders>
            <w:shd w:val="clear" w:color="auto" w:fill="DBE5F1" w:themeFill="accent1"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DBE5F1" w:themeFill="accent1"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DBE5F1" w:themeFill="accent1"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DBE5F1" w:themeFill="accent1"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DBE5F1" w:themeFill="accent1"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DBE5F1" w:themeFill="accent1"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DBE5F1" w:themeFill="accent1"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534D63">
        <w:trPr>
          <w:trHeight w:val="276"/>
          <w:jc w:val="center"/>
        </w:trPr>
        <w:tc>
          <w:tcPr>
            <w:tcW w:w="961" w:type="dxa"/>
            <w:tcBorders>
              <w:left w:val="single" w:sz="12" w:space="0" w:color="auto"/>
            </w:tcBorders>
            <w:shd w:val="clear" w:color="auto" w:fill="DBE5F1" w:themeFill="accent1"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DBE5F1" w:themeFill="accent1"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DBE5F1" w:themeFill="accent1"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B30341">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B30341">
      <w:pPr>
        <w:pStyle w:val="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534D63">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B8CCE4" w:themeFill="accent1"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534D63">
        <w:trPr>
          <w:trHeight w:val="370"/>
          <w:tblHeader/>
          <w:jc w:val="center"/>
        </w:trPr>
        <w:tc>
          <w:tcPr>
            <w:tcW w:w="5502" w:type="dxa"/>
            <w:gridSpan w:val="2"/>
            <w:vMerge/>
            <w:tcBorders>
              <w:left w:val="single" w:sz="12" w:space="0" w:color="auto"/>
              <w:tr2bl w:val="single" w:sz="4" w:space="0" w:color="auto"/>
            </w:tcBorders>
            <w:shd w:val="clear" w:color="auto" w:fill="B8CCE4" w:themeFill="accent1"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B8CCE4" w:themeFill="accent1"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534D63">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B8CCE4" w:themeFill="accent1"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534D63">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B8CCE4" w:themeFill="accent1"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534D63">
        <w:trPr>
          <w:trHeight w:val="367"/>
          <w:jc w:val="center"/>
        </w:trPr>
        <w:tc>
          <w:tcPr>
            <w:tcW w:w="961" w:type="dxa"/>
            <w:tcBorders>
              <w:left w:val="single" w:sz="12" w:space="0" w:color="auto"/>
            </w:tcBorders>
            <w:shd w:val="clear" w:color="auto" w:fill="DBE5F1" w:themeFill="accent1"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DBE5F1" w:themeFill="accent1"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DBE5F1" w:themeFill="accent1"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534D63">
        <w:trPr>
          <w:trHeight w:val="390"/>
          <w:jc w:val="center"/>
        </w:trPr>
        <w:tc>
          <w:tcPr>
            <w:tcW w:w="961" w:type="dxa"/>
            <w:tcBorders>
              <w:left w:val="single" w:sz="12" w:space="0" w:color="auto"/>
              <w:right w:val="nil"/>
            </w:tcBorders>
            <w:shd w:val="clear" w:color="auto" w:fill="DBE5F1" w:themeFill="accent1"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DBE5F1" w:themeFill="accent1"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DBE5F1" w:themeFill="accent1"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0DDE99C3"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يجب أن تكون خصائص الخريجين ومخرجات التعلم في البرنامج محددة بدقة، ومتسقة مع متطلبات </w:t>
      </w:r>
      <w:r w:rsidR="00924E3E">
        <w:rPr>
          <w:rFonts w:ascii="Sakkal Majalla" w:hAnsi="Sakkal Majalla" w:cs="Sakkal Majalla"/>
          <w:sz w:val="24"/>
          <w:szCs w:val="24"/>
          <w:rtl/>
          <w:lang w:bidi="ar-EG"/>
        </w:rPr>
        <w:t xml:space="preserve">الإطار الوطني </w:t>
      </w:r>
      <w:r w:rsidR="00924E3E">
        <w:rPr>
          <w:rFonts w:ascii="Sakkal Majalla" w:hAnsi="Sakkal Majalla" w:cs="Sakkal Majalla" w:hint="cs"/>
          <w:sz w:val="24"/>
          <w:szCs w:val="24"/>
          <w:rtl/>
          <w:lang w:bidi="ar-EG"/>
        </w:rPr>
        <w:t>للمؤهلات ومع</w:t>
      </w:r>
      <w:r w:rsidRPr="009F2D7A">
        <w:rPr>
          <w:rFonts w:ascii="Sakkal Majalla" w:hAnsi="Sakkal Majalla" w:cs="Sakkal Majalla"/>
          <w:sz w:val="24"/>
          <w:szCs w:val="24"/>
          <w:rtl/>
          <w:lang w:bidi="ar-EG"/>
        </w:rPr>
        <w:t xml:space="preserve">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534D63">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B8CCE4" w:themeFill="accent1"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534D63">
        <w:trPr>
          <w:trHeight w:val="370"/>
          <w:tblHeader/>
          <w:jc w:val="center"/>
        </w:trPr>
        <w:tc>
          <w:tcPr>
            <w:tcW w:w="5572" w:type="dxa"/>
            <w:gridSpan w:val="2"/>
            <w:vMerge/>
            <w:tcBorders>
              <w:left w:val="single" w:sz="12" w:space="0" w:color="auto"/>
              <w:tr2bl w:val="single" w:sz="4" w:space="0" w:color="auto"/>
            </w:tcBorders>
            <w:shd w:val="clear" w:color="auto" w:fill="B8CCE4" w:themeFill="accent1"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B8CCE4" w:themeFill="accent1"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534D63">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B8CCE4" w:themeFill="accent1"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B8CCE4" w:themeFill="accent1"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B8CCE4" w:themeFill="accent1"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B8CCE4" w:themeFill="accent1"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B8CCE4" w:themeFill="accent1"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B8CCE4" w:themeFill="accent1"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B8CCE4" w:themeFill="accent1"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534D63">
        <w:trPr>
          <w:trHeight w:val="367"/>
          <w:jc w:val="center"/>
        </w:trPr>
        <w:tc>
          <w:tcPr>
            <w:tcW w:w="819" w:type="dxa"/>
            <w:tcBorders>
              <w:left w:val="single" w:sz="12" w:space="0" w:color="auto"/>
              <w:right w:val="nil"/>
            </w:tcBorders>
            <w:shd w:val="clear" w:color="auto" w:fill="DBE5F1" w:themeFill="accent1"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DBE5F1" w:themeFill="accent1"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DBE5F1" w:themeFill="accent1"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65433641"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 xml:space="preserve">تتوافق خصائص الخريجين ومخرجات التعلم مع متطلبات </w:t>
            </w:r>
            <w:r w:rsidR="00924E3E">
              <w:rPr>
                <w:rFonts w:ascii="Sakkal Majalla" w:hAnsi="Sakkal Majalla" w:cs="Sakkal Majalla"/>
                <w:b/>
                <w:bCs/>
                <w:sz w:val="28"/>
                <w:szCs w:val="28"/>
                <w:rtl/>
              </w:rPr>
              <w:t xml:space="preserve">الإطار الوطني </w:t>
            </w:r>
            <w:r w:rsidR="00924E3E">
              <w:rPr>
                <w:rFonts w:ascii="Sakkal Majalla" w:hAnsi="Sakkal Majalla" w:cs="Sakkal Majalla" w:hint="cs"/>
                <w:b/>
                <w:bCs/>
                <w:sz w:val="28"/>
                <w:szCs w:val="28"/>
                <w:rtl/>
              </w:rPr>
              <w:t>للمؤهلات ومع</w:t>
            </w:r>
            <w:r w:rsidRPr="004111A9">
              <w:rPr>
                <w:rFonts w:ascii="Sakkal Majalla" w:hAnsi="Sakkal Majalla" w:cs="Sakkal Majalla"/>
                <w:b/>
                <w:bCs/>
                <w:sz w:val="28"/>
                <w:szCs w:val="28"/>
                <w:rtl/>
              </w:rPr>
              <w:t xml:space="preserve">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534D63">
        <w:trPr>
          <w:trHeight w:val="293"/>
          <w:jc w:val="center"/>
        </w:trPr>
        <w:tc>
          <w:tcPr>
            <w:tcW w:w="819" w:type="dxa"/>
            <w:tcBorders>
              <w:left w:val="single" w:sz="12" w:space="0" w:color="auto"/>
              <w:right w:val="nil"/>
            </w:tcBorders>
            <w:shd w:val="clear" w:color="auto" w:fill="DBE5F1" w:themeFill="accent1"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DBE5F1" w:themeFill="accent1"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DBE5F1" w:themeFill="accent1"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534D63">
        <w:trPr>
          <w:trHeight w:val="390"/>
          <w:jc w:val="center"/>
        </w:trPr>
        <w:tc>
          <w:tcPr>
            <w:tcW w:w="819" w:type="dxa"/>
            <w:tcBorders>
              <w:left w:val="single" w:sz="12" w:space="0" w:color="auto"/>
              <w:right w:val="nil"/>
            </w:tcBorders>
            <w:shd w:val="clear" w:color="auto" w:fill="DBE5F1" w:themeFill="accent1"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DBE5F1" w:themeFill="accent1"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DBE5F1" w:themeFill="accent1"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DBE5F1" w:themeFill="accent1"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DBE5F1" w:themeFill="accent1"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DBE5F1" w:themeFill="accent1"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534D63">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31EB3CD4"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يراعي البرنامج الاحتياجات الخاصة لطلابه (مثل: 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التقييم </w:t>
            </w:r>
            <w:r w:rsidRPr="00534D63">
              <w:rPr>
                <w:rFonts w:ascii="Sakkal Majalla" w:hAnsi="Sakkal Majalla" w:cs="Sakkal Majalla" w:hint="cs"/>
                <w:b/>
                <w:bCs/>
                <w:sz w:val="28"/>
                <w:szCs w:val="28"/>
                <w:shd w:val="clear" w:color="auto" w:fill="DBE5F1" w:themeFill="accent1" w:themeFillTint="33"/>
                <w:rtl/>
                <w:lang w:bidi="ar-EG"/>
              </w:rPr>
              <w:t>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534D63">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B8CCE4" w:themeFill="accent1"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B8CCE4" w:themeFill="accent1"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B8CCE4" w:themeFill="accent1"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534D63">
        <w:trPr>
          <w:trHeight w:val="370"/>
          <w:tblHeader/>
          <w:jc w:val="center"/>
        </w:trPr>
        <w:tc>
          <w:tcPr>
            <w:tcW w:w="5504" w:type="dxa"/>
            <w:gridSpan w:val="2"/>
            <w:vMerge/>
            <w:tcBorders>
              <w:left w:val="single" w:sz="12" w:space="0" w:color="auto"/>
              <w:tr2bl w:val="single" w:sz="4" w:space="0" w:color="auto"/>
            </w:tcBorders>
            <w:shd w:val="clear" w:color="auto" w:fill="B8CCE4" w:themeFill="accent1"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B8CCE4" w:themeFill="accent1"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B8CCE4" w:themeFill="accent1"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B8CCE4" w:themeFill="accent1"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B8CCE4" w:themeFill="accent1"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B8CCE4" w:themeFill="accent1"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B8CCE4" w:themeFill="accent1"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534D63">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B8CCE4" w:themeFill="accent1"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B8CCE4" w:themeFill="accent1"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B8CCE4" w:themeFill="accent1"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B8CCE4" w:themeFill="accent1"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B8CCE4" w:themeFill="accent1"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B8CCE4" w:themeFill="accent1"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B8CCE4" w:themeFill="accent1"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B324BD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تتوفر للبرنامج المرافق والتجهيزات والخدمات المناسبة لذوي </w:t>
            </w:r>
            <w:r w:rsidR="0011471D">
              <w:rPr>
                <w:rFonts w:ascii="Sakkal Majalla" w:hAnsi="Sakkal Majalla" w:cs="Sakkal Majalla" w:hint="cs"/>
                <w:sz w:val="28"/>
                <w:szCs w:val="28"/>
                <w:rtl/>
              </w:rPr>
              <w:t>الإعاقة</w:t>
            </w:r>
            <w:r w:rsidRPr="009F2D7A">
              <w:rPr>
                <w:rFonts w:ascii="Sakkal Majalla" w:hAnsi="Sakkal Majalla" w:cs="Sakkal Majalla"/>
                <w:sz w:val="28"/>
                <w:szCs w:val="28"/>
                <w:rtl/>
              </w:rPr>
              <w:t xml:space="preserve">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534D63">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859BB" w14:textId="77777777" w:rsidR="005E0005" w:rsidRDefault="005E0005" w:rsidP="00141069">
      <w:pPr>
        <w:spacing w:after="0" w:line="240" w:lineRule="auto"/>
      </w:pPr>
      <w:r>
        <w:separator/>
      </w:r>
    </w:p>
  </w:endnote>
  <w:endnote w:type="continuationSeparator" w:id="0">
    <w:p w14:paraId="4312B8F1" w14:textId="77777777" w:rsidR="005E0005" w:rsidRDefault="005E0005"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750BDFD4" w:rsidR="00C467B1" w:rsidRPr="00A77002" w:rsidRDefault="00924E3E" w:rsidP="00924E3E">
        <w:pPr>
          <w:pStyle w:val="ab"/>
          <w:rPr>
            <w:rStyle w:val="ac"/>
            <w:rtl/>
          </w:rPr>
        </w:pPr>
        <w:r>
          <w:rPr>
            <w:noProof/>
          </w:rPr>
          <w:drawing>
            <wp:anchor distT="0" distB="0" distL="114300" distR="114300" simplePos="0" relativeHeight="251664384" behindDoc="1" locked="0" layoutInCell="1" allowOverlap="1" wp14:anchorId="23E80F3C" wp14:editId="5E5BD02D">
              <wp:simplePos x="0" y="0"/>
              <wp:positionH relativeFrom="column">
                <wp:posOffset>-730187</wp:posOffset>
              </wp:positionH>
              <wp:positionV relativeFrom="paragraph">
                <wp:posOffset>-260366</wp:posOffset>
              </wp:positionV>
              <wp:extent cx="7309104" cy="761365"/>
              <wp:effectExtent l="0" t="0" r="6350" b="63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9104"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0F5528C" wp14:editId="6396C3B8">
                  <wp:simplePos x="0" y="0"/>
                  <wp:positionH relativeFrom="column">
                    <wp:posOffset>5863590</wp:posOffset>
                  </wp:positionH>
                  <wp:positionV relativeFrom="paragraph">
                    <wp:posOffset>-98161</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53AFE2B7" w14:textId="70EFFD53" w:rsidR="00924E3E" w:rsidRPr="00AB5A1F" w:rsidRDefault="00924E3E" w:rsidP="00924E3E">
                              <w:pPr>
                                <w:pStyle w:val="ab"/>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274209">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528C" id="_x0000_t202" coordsize="21600,21600" o:spt="202" path="m,l,21600r21600,l21600,xe">
                  <v:stroke joinstyle="miter"/>
                  <v:path gradientshapeok="t" o:connecttype="rect"/>
                </v:shapetype>
                <v:shape id="Text Box 5" o:spid="_x0000_s1026" type="#_x0000_t202" style="position:absolute;left:0;text-align:left;margin-left:461.7pt;margin-top:-7.75pt;width:45.6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" filled="f" stroked="f" strokeweight=".5pt">
                  <v:textbox>
                    <w:txbxContent>
                      <w:p w14:paraId="53AFE2B7" w14:textId="70EFFD53" w:rsidR="00924E3E" w:rsidRPr="00AB5A1F" w:rsidRDefault="00924E3E" w:rsidP="00924E3E">
                        <w:pPr>
                          <w:pStyle w:val="ab"/>
                          <w:jc w:val="center"/>
                          <w:rPr>
                            <w:rFonts w:ascii="DIN Next LT W23" w:hAnsi="DIN Next LT W23" w:cs="DIN Next LT W23"/>
                            <w:b/>
                            <w:bCs/>
                            <w:color w:val="FFFFFF" w:themeColor="background1"/>
                          </w:rPr>
                        </w:pPr>
                        <w:r w:rsidRPr="00AB5A1F">
                          <w:rPr>
                            <w:rFonts w:ascii="DIN Next LT W23" w:hAnsi="DIN Next LT W23" w:cs="DIN Next LT W23" w:hint="cs"/>
                            <w:b/>
                            <w:bCs/>
                            <w:color w:val="FFFFFF" w:themeColor="background1"/>
                          </w:rPr>
                          <w:fldChar w:fldCharType="begin"/>
                        </w:r>
                        <w:r w:rsidRPr="00AB5A1F">
                          <w:rPr>
                            <w:rFonts w:ascii="DIN Next LT W23" w:hAnsi="DIN Next LT W23" w:cs="DIN Next LT W23" w:hint="cs"/>
                            <w:b/>
                            <w:bCs/>
                            <w:color w:val="FFFFFF" w:themeColor="background1"/>
                          </w:rPr>
                          <w:instrText xml:space="preserve"> PAGE   \* MERGEFORMAT </w:instrText>
                        </w:r>
                        <w:r w:rsidRPr="00AB5A1F">
                          <w:rPr>
                            <w:rFonts w:ascii="DIN Next LT W23" w:hAnsi="DIN Next LT W23" w:cs="DIN Next LT W23" w:hint="cs"/>
                            <w:b/>
                            <w:bCs/>
                            <w:color w:val="FFFFFF" w:themeColor="background1"/>
                          </w:rPr>
                          <w:fldChar w:fldCharType="separate"/>
                        </w:r>
                        <w:r w:rsidR="00274209">
                          <w:rPr>
                            <w:rFonts w:ascii="DIN Next LT W23" w:hAnsi="DIN Next LT W23" w:cs="DIN Next LT W23"/>
                            <w:b/>
                            <w:bCs/>
                            <w:noProof/>
                            <w:color w:val="FFFFFF" w:themeColor="background1"/>
                            <w:rtl/>
                          </w:rPr>
                          <w:t>21</w:t>
                        </w:r>
                        <w:r w:rsidRPr="00AB5A1F">
                          <w:rPr>
                            <w:rFonts w:ascii="DIN Next LT W23" w:hAnsi="DIN Next LT W23" w:cs="DIN Next LT W23" w:hint="cs"/>
                            <w:b/>
                            <w:bCs/>
                            <w:noProof/>
                            <w:color w:val="FFFFFF" w:themeColor="background1"/>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1EAD" w14:textId="77777777" w:rsidR="005E0005" w:rsidRDefault="005E0005" w:rsidP="00141069">
      <w:pPr>
        <w:spacing w:after="0" w:line="240" w:lineRule="auto"/>
      </w:pPr>
      <w:r>
        <w:separator/>
      </w:r>
    </w:p>
  </w:footnote>
  <w:footnote w:type="continuationSeparator" w:id="0">
    <w:p w14:paraId="7CD69742" w14:textId="77777777" w:rsidR="005E0005" w:rsidRDefault="005E0005"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22516DA1" w:rsidR="00C467B1" w:rsidRDefault="00C467B1">
    <w:pPr>
      <w:pStyle w:val="aa"/>
    </w:pPr>
    <w:r>
      <w:rPr>
        <w:noProof/>
      </w:rPr>
      <w:drawing>
        <wp:anchor distT="0" distB="0" distL="114300" distR="114300" simplePos="0" relativeHeight="251656192" behindDoc="1" locked="0" layoutInCell="1" allowOverlap="1" wp14:anchorId="02782F36" wp14:editId="0F6948DF">
          <wp:simplePos x="0" y="0"/>
          <wp:positionH relativeFrom="column">
            <wp:posOffset>-648838</wp:posOffset>
          </wp:positionH>
          <wp:positionV relativeFrom="paragraph">
            <wp:posOffset>-173682</wp:posOffset>
          </wp:positionV>
          <wp:extent cx="7380613" cy="1043761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3" cy="10437615"/>
                  </a:xfrm>
                  <a:prstGeom prst="rect">
                    <a:avLst/>
                  </a:prstGeom>
                </pic:spPr>
              </pic:pic>
            </a:graphicData>
          </a:graphic>
          <wp14:sizeRelH relativeFrom="page">
            <wp14:pctWidth>0</wp14:pctWidth>
          </wp14:sizeRelH>
          <wp14:sizeRelV relativeFrom="page">
            <wp14:pctHeight>0</wp14:pctHeight>
          </wp14:sizeRelV>
        </wp:anchor>
      </w:drawing>
    </w:r>
    <w:r w:rsidR="00924E3E" w:rsidRPr="00924E3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471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61BD"/>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209"/>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534"/>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6C5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D63"/>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0005"/>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4E3E"/>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5C7E"/>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6065"/>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341"/>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9434E"/>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B30341"/>
    <w:pPr>
      <w:keepNext/>
      <w:spacing w:after="0" w:line="240" w:lineRule="auto"/>
      <w:jc w:val="center"/>
      <w:outlineLvl w:val="0"/>
    </w:pPr>
    <w:rPr>
      <w:rFonts w:ascii="Times New Roman" w:eastAsia="Times New Roman" w:hAnsi="Times New Roman" w:cs="Sakkal Majalla"/>
      <w:b/>
      <w:bCs/>
      <w:color w:val="365F91" w:themeColor="accent1" w:themeShade="BF"/>
      <w:sz w:val="36"/>
      <w:szCs w:val="36"/>
      <w:lang w:val="en-GB" w:bidi="ar-LB"/>
    </w:rPr>
  </w:style>
  <w:style w:type="paragraph" w:styleId="2">
    <w:name w:val="heading 2"/>
    <w:basedOn w:val="a"/>
    <w:next w:val="a"/>
    <w:link w:val="2Char"/>
    <w:autoRedefine/>
    <w:uiPriority w:val="9"/>
    <w:unhideWhenUsed/>
    <w:qFormat/>
    <w:rsid w:val="00B30341"/>
    <w:pPr>
      <w:keepNext/>
      <w:keepLines/>
      <w:spacing w:after="0"/>
      <w:outlineLvl w:val="1"/>
    </w:pPr>
    <w:rPr>
      <w:rFonts w:ascii="Sakkal Majalla" w:eastAsiaTheme="majorEastAsia" w:hAnsi="Sakkal Majalla" w:cs="Sakkal Majalla"/>
      <w:b/>
      <w:bCs/>
      <w:color w:val="365F91" w:themeColor="accent1" w:themeShade="BF"/>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العنوان 1 Char"/>
    <w:basedOn w:val="a0"/>
    <w:link w:val="1"/>
    <w:rsid w:val="00B30341"/>
    <w:rPr>
      <w:rFonts w:ascii="Times New Roman" w:eastAsia="Times New Roman" w:hAnsi="Times New Roman" w:cs="Sakkal Majalla"/>
      <w:b/>
      <w:bCs/>
      <w:color w:val="365F91" w:themeColor="accent1" w:themeShade="BF"/>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B30341"/>
    <w:rPr>
      <w:rFonts w:ascii="Sakkal Majalla" w:eastAsiaTheme="majorEastAsia" w:hAnsi="Sakkal Majalla" w:cs="Sakkal Majalla"/>
      <w:b/>
      <w:bCs/>
      <w:color w:val="365F91" w:themeColor="accent1" w:themeShade="BF"/>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9505E6-4DF8-45B7-A29E-930070EC42D1}">
  <ds:schemaRefs>
    <ds:schemaRef ds:uri="http://schemas.openxmlformats.org/officeDocument/2006/bibliography"/>
  </ds:schemaRefs>
</ds:datastoreItem>
</file>

<file path=customXml/itemProps2.xml><?xml version="1.0" encoding="utf-8"?>
<ds:datastoreItem xmlns:ds="http://schemas.openxmlformats.org/officeDocument/2006/customXml" ds:itemID="{F9BC724F-14A6-4B7C-81E3-BCD20DF17D3A}"/>
</file>

<file path=customXml/itemProps3.xml><?xml version="1.0" encoding="utf-8"?>
<ds:datastoreItem xmlns:ds="http://schemas.openxmlformats.org/officeDocument/2006/customXml" ds:itemID="{18275A7A-66E3-4B91-A5C0-E774E7C42790}"/>
</file>

<file path=customXml/itemProps4.xml><?xml version="1.0" encoding="utf-8"?>
<ds:datastoreItem xmlns:ds="http://schemas.openxmlformats.org/officeDocument/2006/customXml" ds:itemID="{7BFFD59C-3A35-423F-BC4B-BE51649AA5B4}"/>
</file>

<file path=docProps/app.xml><?xml version="1.0" encoding="utf-8"?>
<Properties xmlns="http://schemas.openxmlformats.org/officeDocument/2006/extended-properties" xmlns:vt="http://schemas.openxmlformats.org/officeDocument/2006/docPropsVTypes">
  <Template>Normal</Template>
  <TotalTime>1</TotalTime>
  <Pages>27</Pages>
  <Words>4879</Words>
  <Characters>27816</Characters>
  <Application>Microsoft Office Word</Application>
  <DocSecurity>0</DocSecurity>
  <Lines>231</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Dr.Mohammed G</cp:lastModifiedBy>
  <cp:revision>2</cp:revision>
  <cp:lastPrinted>2020-04-23T14:57:00Z</cp:lastPrinted>
  <dcterms:created xsi:type="dcterms:W3CDTF">2023-05-20T20:55:00Z</dcterms:created>
  <dcterms:modified xsi:type="dcterms:W3CDTF">2023-05-20T20:55:00Z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